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仿宋" w:hAnsi="仿宋" w:eastAsia="仿宋" w:cs="宋体"/>
                <w:kern w:val="0"/>
                <w:sz w:val="24"/>
              </w:rPr>
              <w:t>考试科目代码及名称：</w:t>
            </w:r>
            <w:r>
              <w:rPr>
                <w:rFonts w:ascii="Calibri" w:hAnsi="Calibri" w:eastAsia="仿宋" w:cs="Calibri"/>
                <w:kern w:val="0"/>
                <w:sz w:val="24"/>
                <w:u w:val="single"/>
              </w:rPr>
              <w:t> </w:t>
            </w:r>
            <w:r>
              <w:rPr>
                <w:rFonts w:hint="eastAsia" w:ascii="Calibri" w:hAnsi="Calibri" w:eastAsia="仿宋" w:cs="Calibri"/>
                <w:kern w:val="0"/>
                <w:sz w:val="24"/>
                <w:u w:val="single"/>
              </w:rPr>
              <w:t>851物理化学二</w:t>
            </w:r>
            <w:r>
              <w:rPr>
                <w:rFonts w:ascii="仿宋" w:hAnsi="仿宋" w:eastAsia="仿宋" w:cs="宋体"/>
                <w:kern w:val="0"/>
                <w:sz w:val="24"/>
                <w:u w:val="single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掌握物理化学的</w:t>
            </w:r>
            <w:r>
              <w:rPr>
                <w:rFonts w:ascii="仿宋" w:hAnsi="仿宋" w:eastAsia="仿宋" w:cs="宋体"/>
                <w:kern w:val="0"/>
                <w:sz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化学热力学、化学动力学、电化学、界面化学与胶体化学等</w:t>
            </w:r>
            <w:r>
              <w:rPr>
                <w:rFonts w:ascii="仿宋" w:hAnsi="仿宋" w:eastAsia="仿宋" w:cs="宋体"/>
                <w:kern w:val="0"/>
                <w:sz w:val="24"/>
              </w:rPr>
              <w:t>理论体系的基本框架有一个比较全面的了解，并能综合运用所学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知识分析和解决实际问题的能力</w:t>
            </w:r>
            <w:r>
              <w:rPr>
                <w:rFonts w:ascii="仿宋" w:hAnsi="仿宋" w:eastAsia="仿宋" w:cs="宋体"/>
                <w:kern w:val="0"/>
                <w:sz w:val="24"/>
              </w:rPr>
              <w:t>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适用于冶金工程专业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180分钟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（一）气体的</w:t>
            </w:r>
            <w:r>
              <w:rPr>
                <w:b/>
                <w:bCs/>
              </w:rPr>
              <w:t>PVT</w:t>
            </w:r>
            <w:r>
              <w:rPr>
                <w:rFonts w:hint="eastAsia"/>
                <w:b/>
                <w:bCs/>
              </w:rPr>
              <w:t>关系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1、理想气体状态方程</w:t>
            </w:r>
          </w:p>
          <w:p>
            <w:pPr>
              <w:rPr>
                <w:rFonts w:hint="eastAsia"/>
              </w:rPr>
            </w:pPr>
            <w:r>
              <w:t> </w:t>
            </w:r>
            <w:r>
              <w:rPr>
                <w:rFonts w:hint="eastAsia"/>
              </w:rPr>
              <w:t>2、理想气体混合物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3、真实气体状态方程</w:t>
            </w:r>
          </w:p>
          <w:p>
            <w:pPr>
              <w:rPr>
                <w:rFonts w:hint="eastAsia"/>
              </w:rPr>
            </w:pPr>
            <w:r>
              <w:t>   </w:t>
            </w:r>
            <w:r>
              <w:rPr>
                <w:rFonts w:hint="eastAsia"/>
                <w:b/>
                <w:bCs/>
              </w:rPr>
              <w:t>（二）</w:t>
            </w:r>
            <w:r>
              <w:rPr>
                <w:b/>
                <w:bCs/>
              </w:rPr>
              <w:t> </w:t>
            </w:r>
            <w:r>
              <w:rPr>
                <w:rFonts w:hint="eastAsia"/>
                <w:b/>
                <w:bCs/>
              </w:rPr>
              <w:t>热力学第一定律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1、热力学基本概念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2、热力学第一定律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3、恒容热、恒压热、焓</w:t>
            </w:r>
            <w:r>
              <w:t> </w:t>
            </w:r>
            <w:r>
              <w:rPr>
                <w:rFonts w:hint="eastAsia"/>
              </w:rPr>
              <w:t>（反应焓、生成焓、燃烧焓）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4、热容、恒容变温过程、恒压变温过程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5、焦耳实验，理想气体的热力学能、焓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6、气体可逆膨胀压缩过程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7、相变化过程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8、溶解焓及混合焓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9、化学计量数、反应进度和标准摩尔反应焓</w:t>
            </w:r>
          </w:p>
          <w:p>
            <w:r>
              <w:t> </w:t>
            </w:r>
            <w:r>
              <w:rPr>
                <w:rFonts w:hint="eastAsia"/>
              </w:rPr>
              <w:t>10、由标准摩尔生成焓和标准摩尔燃烧焓计算标准摩尔反应焓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b/>
                <w:bCs/>
              </w:rPr>
              <w:t> </w:t>
            </w:r>
            <w:r>
              <w:rPr>
                <w:rFonts w:hint="eastAsia"/>
                <w:b/>
                <w:bCs/>
              </w:rPr>
              <w:t>（三）</w:t>
            </w:r>
            <w:r>
              <w:rPr>
                <w:b/>
                <w:bCs/>
              </w:rPr>
              <w:t> </w:t>
            </w:r>
            <w:r>
              <w:rPr>
                <w:rFonts w:hint="eastAsia"/>
                <w:b/>
                <w:bCs/>
              </w:rPr>
              <w:t>热力学第二定律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1、卡诺循环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2、热力学第二定律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3、熵、熵增原理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4、单纯</w:t>
            </w:r>
            <w:r>
              <w:rPr>
                <w:rFonts w:hint="eastAsia"/>
                <w:i/>
                <w:iCs/>
              </w:rPr>
              <w:t>pVT</w:t>
            </w:r>
            <w:r>
              <w:rPr>
                <w:rFonts w:hint="eastAsia"/>
              </w:rPr>
              <w:t>变化熵变的计算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5、相变过程熵变的计算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6、热力学第三定律和化学变化过程熵变的计算</w:t>
            </w:r>
          </w:p>
          <w:p>
            <w:pPr>
              <w:rPr>
                <w:rFonts w:hint="eastAsia"/>
              </w:rPr>
            </w:pPr>
            <w:r>
              <w:t> </w:t>
            </w:r>
            <w:r>
              <w:rPr>
                <w:rFonts w:hint="eastAsia"/>
              </w:rPr>
              <w:t>7、亥姆霍兹函数和吉布斯函数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8、热力学基本方程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9、克劳休斯-克拉佩龙（</w:t>
            </w:r>
            <w:r>
              <w:t>Clausius-Clapeyron</w:t>
            </w:r>
            <w:r>
              <w:rPr>
                <w:rFonts w:hint="eastAsia"/>
              </w:rPr>
              <w:t>）方程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10、吉布斯—亥姆霍兹方程和麦克斯韦关系式</w:t>
            </w:r>
          </w:p>
          <w:p>
            <w:pPr>
              <w:rPr>
                <w:rFonts w:hint="eastAsia"/>
              </w:rPr>
            </w:pPr>
            <w:r>
              <w:t> </w:t>
            </w:r>
            <w:r>
              <w:rPr>
                <w:rFonts w:hint="eastAsia"/>
                <w:b/>
                <w:bCs/>
              </w:rPr>
              <w:t>（四）多组分系统热力学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1、偏摩尔量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2、化学势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3、气体组分的化学势</w:t>
            </w:r>
          </w:p>
          <w:p>
            <w:pPr>
              <w:rPr>
                <w:rFonts w:hint="eastAsia"/>
              </w:rPr>
            </w:pPr>
            <w:r>
              <w:t> </w:t>
            </w:r>
            <w:r>
              <w:rPr>
                <w:rFonts w:hint="eastAsia"/>
              </w:rPr>
              <w:t>4、拉乌尔定律和亨利定律</w:t>
            </w:r>
          </w:p>
          <w:p>
            <w:pPr>
              <w:rPr>
                <w:rFonts w:hint="eastAsia"/>
              </w:rPr>
            </w:pPr>
            <w:r>
              <w:t> </w:t>
            </w:r>
            <w:r>
              <w:rPr>
                <w:rFonts w:hint="eastAsia"/>
              </w:rPr>
              <w:t>5、理想液态混合物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6、理想稀溶液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9、活度及活度因子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>
              <w:rPr>
                <w:rFonts w:hint="eastAsia"/>
                <w:b/>
                <w:bCs/>
              </w:rPr>
              <w:t>（五）化学平衡</w:t>
            </w:r>
          </w:p>
          <w:p>
            <w:pPr>
              <w:rPr>
                <w:rFonts w:hint="eastAsia"/>
              </w:rPr>
            </w:pPr>
            <w:r>
              <w:t> </w:t>
            </w:r>
            <w:r>
              <w:rPr>
                <w:rFonts w:hint="eastAsia"/>
              </w:rPr>
              <w:t>1、化学反应的等温方程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2、理想气体化学反应的标准平衡常数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3、温度对标准平衡常数的影响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4、其它因素对理想气体化学平衡的影响</w:t>
            </w:r>
            <w:r>
              <w:t> </w:t>
            </w:r>
            <w:r>
              <w:rPr>
                <w:rFonts w:hint="eastAsia"/>
              </w:rPr>
              <w:t>压力对于平衡转化率的影响；惰性组分对平衡转化率的影响；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5、真实气体反应的化学平衡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6、混合物和溶液中的化学平街</w:t>
            </w:r>
          </w:p>
          <w:p>
            <w:pPr>
              <w:rPr>
                <w:b/>
                <w:bCs/>
              </w:rPr>
            </w:pPr>
            <w:r>
              <w:t> </w:t>
            </w:r>
            <w:r>
              <w:rPr>
                <w:rFonts w:hint="eastAsia"/>
                <w:b/>
                <w:bCs/>
              </w:rPr>
              <w:t>（六）相平衡</w:t>
            </w:r>
          </w:p>
          <w:p>
            <w:pPr>
              <w:rPr>
                <w:rFonts w:hint="eastAsia"/>
              </w:rPr>
            </w:pPr>
            <w:r>
              <w:t> </w:t>
            </w:r>
            <w:r>
              <w:rPr>
                <w:rFonts w:hint="eastAsia"/>
              </w:rPr>
              <w:t>1、相律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2、杠杆规则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3、单组分系统相图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4.双组分（液液、固液、气液）、三组分相图；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5.精馏原理；</w:t>
            </w:r>
          </w:p>
          <w:p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（七）电化学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1、电解质溶液的导电机理及法拉第定律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2、离子的迁移数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3、电导、电导率和摩尔电导率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4、可逆电池及其电动势的测定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5、原电池热力学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6、电极电势和液体接界电势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7、电极的种类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8、原电池设计举例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9、电解时的电极反应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（八）化学动力学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1、化学反应的反应速率及速率方程</w:t>
            </w:r>
            <w:r>
              <w:t> </w:t>
            </w:r>
            <w:r>
              <w:rPr>
                <w:rFonts w:hint="eastAsia"/>
              </w:rPr>
              <w:t>，简单级数的反应：一级、二级、三级、零级反应动力学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2、速率方程的积分形式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3、速率方程的确定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4、温度对反应速率的影响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5、典型复合反应</w:t>
            </w:r>
            <w:r>
              <w:t> </w:t>
            </w:r>
            <w:r>
              <w:rPr>
                <w:rFonts w:hint="eastAsia"/>
              </w:rPr>
              <w:t>（对峙反应、平行反应、连锁反应）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6、复合反应速率的近似处理法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7、链反应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8、气体反应的碰撞理论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9、溶液中反应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10、多相反应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11、单相催化反应</w:t>
            </w:r>
            <w:r>
              <w:t>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12、多相催化反应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（九）界面与</w:t>
            </w:r>
            <w:r>
              <w:t> </w:t>
            </w:r>
            <w:r>
              <w:rPr>
                <w:rFonts w:hint="eastAsia"/>
                <w:b/>
                <w:bCs/>
              </w:rPr>
              <w:t>胶体化学</w:t>
            </w:r>
          </w:p>
          <w:p>
            <w:r>
              <w:rPr>
                <w:rFonts w:hint="eastAsia"/>
              </w:rPr>
              <w:t>1.表面张力影响因素，润湿程度的表示；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2.固体自溶液中的吸附—吸附量的测定、吸附等温线和吸附等温式；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3.固体自溶液中吸附的应用；溶液表面层的吸附与吉布斯吸附等温式；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4.溶液的表面张力和表面活性；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5.胶体分散系统的特征与结构；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6.胶体的动力学性质和光学性质；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7.胶体的电动性质：动电现象、双电层理论、动电电势及测定；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272"/>
    <w:rsid w:val="009D0272"/>
    <w:rsid w:val="00F7108B"/>
    <w:rsid w:val="04D13033"/>
    <w:rsid w:val="65671A9D"/>
    <w:rsid w:val="6BA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223</Words>
  <Characters>1274</Characters>
  <Lines>10</Lines>
  <Paragraphs>2</Paragraphs>
  <ScaleCrop>false</ScaleCrop>
  <LinksUpToDate>false</LinksUpToDate>
  <CharactersWithSpaces>1495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2017-10-20T04:08:00Z</dcterms:created>
  <dc:creator>Administrator</dc:creator>
  <cp:lastModifiedBy>Administrator</cp:lastModifiedBy>
  <dcterms:modified xsi:type="dcterms:W3CDTF">2017-10-20T06:46:53Z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