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3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6"/>
      </w:tblGrid>
      <w:tr w:rsidR="00C242B7"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42B7" w:rsidRDefault="002C6DC9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 w:rsidR="00C242B7"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考试科目代码及名称：</w:t>
            </w:r>
            <w:r>
              <w:rPr>
                <w:rFonts w:ascii="Calibri" w:eastAsia="仿宋" w:hAnsi="Calibri" w:cs="Calibri"/>
                <w:kern w:val="0"/>
                <w:sz w:val="24"/>
                <w:szCs w:val="24"/>
                <w:u w:val="single"/>
              </w:rPr>
              <w:t> 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  <w:u w:val="single"/>
              </w:rPr>
              <w:t>344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  <w:u w:val="single"/>
              </w:rPr>
              <w:t>风景园林基础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  <w:u w:val="single"/>
              </w:rPr>
              <w:t xml:space="preserve">  </w:t>
            </w:r>
          </w:p>
        </w:tc>
      </w:tr>
      <w:tr w:rsidR="00C242B7"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一、考试基本要求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</w:t>
            </w:r>
          </w:p>
          <w:p w:rsidR="00C242B7" w:rsidRDefault="002C6DC9">
            <w:pPr>
              <w:widowControl/>
              <w:ind w:firstLineChars="200" w:firstLine="48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本科目考试着重考核考生掌握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园林工程的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基本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原理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范畴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工程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方法和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园林植物造景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基本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原理及其在种类绿地中的造景运用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程度，要求考生对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园林工程和园林植物造景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理论体系的基本框架有一个比较全面的了解，并能综合运用所学的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园林工程和园林植物造景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知识分析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施工和设计过程中的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问题。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二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、适用范围</w:t>
            </w:r>
          </w:p>
          <w:p w:rsidR="00C242B7" w:rsidRDefault="002C6DC9">
            <w:pPr>
              <w:widowControl/>
              <w:ind w:firstLine="48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适用于风景园林专业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三、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考试形式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闭卷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180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分钟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四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、考试内容和考试要求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考试内容由两部分组成《风景园林工程》和《园林植物造景》</w:t>
            </w:r>
            <w:bookmarkStart w:id="0" w:name="_GoBack"/>
            <w:bookmarkEnd w:id="0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《风景园林工程》部分：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．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绪论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内容：园林工程，风景园林工程的内容，风景园林工程的发展历程。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要求：掌握园林工程的概念，熟悉风景园林工程的内容和发展历程。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．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场地工程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内容：风景园林场地竖向设计和竖向设计方法，土方工程量计算，土方施工。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要求：掌握竖向设计的概念、设计原则及设计步骤、等高线法进行竖向设计及竖向设计和土方工程量的关系、方格网法计算土方工程量，熟悉土方施工的方法及程序。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3.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风景园林给排水工程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内容：风景园林给水工程，风景园林灌溉系统，风景园林排水系统。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要求：掌握风景园林给水工程的特点、给水方式及给水管网的布置与计算，熟悉园林喷灌系统的组成、分类、主要技术要素及喷灌系统设计，掌握风景园林排水的特点、排水方式及不同排水方式的原理与设计，熟悉风景园林管线工程的综合。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4.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水景工程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内容：水景概论，小型水闸，驳岸与护坡，水池工程，喷泉工程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要求：通过对城市水系的了解，熟悉风景园林水体的功能、景观作用、水系规划的内容及常用数据，知道风景园林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水体分类，了解小型水闸的结构及尺寸选定，熟悉驳岸、护坡与挡土墙的结构及设计、水池工程的结构及设计，掌握喷泉工程的结构及设计。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5.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风景园林道路工程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内容：园路的设计，园路路面的铺装设计，园路施工。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要求：了解园路的功能作用、特点及类型，熟悉及掌握园路的线形设计和结构设计，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熟悉园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路铺装设计的内容、要求和铺装形式，掌握园路施工的程序。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．假山工程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内容：假山的功能作用，假山的材料和采运方法，置石，掇山，塑山。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lastRenderedPageBreak/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要求：熟悉假山的功能作用及置石的分类，掌握掇山的整体布局及理法、构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造与施工，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熟悉塑山的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结构及施工程序，掌握基本概念。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7.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风景园林种植工程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内容：风景园林种植工程概述，种植工程施工步骤，乔灌木种植工程，草坪工程，边坡植物绿化防护工程，屋顶绿化。</w:t>
            </w:r>
          </w:p>
          <w:p w:rsidR="00C242B7" w:rsidRDefault="002C6DC9">
            <w:pPr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要求：熟悉种植工程的概念、特点、影响移植成活的因素以及树木质量的计算方法，熟悉种植工程施工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步骤及乔灌木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、草坪、边坡绿化、屋顶花园种植工程的施工特点和技术要点。</w:t>
            </w:r>
          </w:p>
          <w:p w:rsidR="00C242B7" w:rsidRDefault="002C6DC9">
            <w:pPr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8.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风景园林照明与供电工程</w:t>
            </w:r>
          </w:p>
          <w:p w:rsidR="00C242B7" w:rsidRDefault="002C6DC9">
            <w:pPr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内容：风景园林照明基本概念。风景园林照明电气设计。风景园林照明设计步骤与实例。</w:t>
            </w:r>
          </w:p>
          <w:p w:rsidR="00C242B7" w:rsidRDefault="002C6DC9">
            <w:pPr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要求：了解风景园林照明相关的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基本概念及照明电气设计相关要素的选择标准，熟悉风景园林照明设计步骤。</w:t>
            </w:r>
          </w:p>
          <w:p w:rsidR="00C242B7" w:rsidRDefault="002C6DC9">
            <w:pPr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9.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风景园林机械</w:t>
            </w:r>
          </w:p>
          <w:p w:rsidR="00C242B7" w:rsidRDefault="002C6DC9">
            <w:pPr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内容：风景园林工程机械，种植养护机械。</w:t>
            </w:r>
          </w:p>
          <w:p w:rsidR="00C242B7" w:rsidRDefault="002C6DC9">
            <w:pPr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要求：了解风景园林工程机械的种类及工作特点，了解种植养护机械的种类及工作特点。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《园林植物造景》部分：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．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绪论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　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</w:t>
            </w:r>
          </w:p>
          <w:p w:rsidR="00C242B7" w:rsidRDefault="002C6DC9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内容：植物造景的概念、意义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,</w:t>
            </w:r>
            <w:bookmarkStart w:id="1" w:name="OLE_LINK1"/>
            <w:bookmarkStart w:id="2" w:name="OLE_LINK2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我国园林植物种质资源及其对世界园林的贡献，植物造景的现状与发展趋势</w:t>
            </w:r>
            <w:bookmarkEnd w:id="1"/>
            <w:bookmarkEnd w:id="2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</w:p>
          <w:p w:rsidR="00C242B7" w:rsidRDefault="002C6DC9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要求：掌握植物造景的概念及植物造景的意义、我国园林植物资源的特点，了解我国园林植物种质资源及其对世界园林的贡献，植物造景的现状与发展趋势。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．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园林植物的观赏特性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内容：园林植物的整体类型、园林植物的姿态美、色彩美、芳香、质感。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要求：掌握园林植物观赏特性的综合表现，了解如何运用其造景。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．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园林植物的功能作用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内容：园林植物的建造功能、美学功能、生态功能。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要求：掌握植物空间的构成及空间的特性、植物各美学功能及其在实际中的运用与发展，了解植物环境功能表现在哪些方面。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4.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园林植物景观设计的生态学原理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内容：园林植物景观的生态学原理、美学原理。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要求：掌握园林植物意境美的创造、生态学原理与景观设计原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理在人工园林植物群落模拟中的应用。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5.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植物造景的基本形式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lastRenderedPageBreak/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内容：植物配置的原则，乔灌木配置的基本形式，攀援植物造景的形式，花卉配置的形式，草坪与地被植物的造景设计。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要求：掌握乔灌木配置的基本形式，攀援植物造景的形式，了解花卉、草坪与地被植物的配置的形式。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6.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道路和广场植物景观设计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内容：城市道路植物景观设计，园林道路的植物景观设计，高速公路植物景观设计，城市广场植物景观设计。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要求：掌握道路和广场的植物景观设计原则、植物材料的选择及景观营造。了解其它相关内容。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7.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居住区绿地的植物景观设计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内容：居住区绿地植物造景的基本要求，居住区绿地的类型和各类绿地的布置。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要求：掌握居住区绿地的植物景观设计原则、植物材料的选择及景观营造。了解居住区绿地的类型和各类绿地的布置。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8.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建筑与植物造景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内容：室外植物造景，室内植物造景，屋顶花园设计。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要求：掌握古典园林的建筑与现代建筑植物配置和树种选择的相同和不同。了解不同空间植物造景。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9.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水体与植物造景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内容：园林植物与水体的景观关系，各类水体的植物配置，堤、岛的植物配置，水边和驳岸的植物配置。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要求：掌握水生植物的景观设计原则、植物材料的选择及景观营造。了解各类水体和环境植物配置的原则。</w:t>
            </w:r>
          </w:p>
          <w:p w:rsidR="00C242B7" w:rsidRDefault="002C6DC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C242B7" w:rsidRDefault="00C242B7"/>
    <w:sectPr w:rsidR="00C242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82F"/>
    <w:rsid w:val="000D582F"/>
    <w:rsid w:val="002C6DC9"/>
    <w:rsid w:val="009E6F7F"/>
    <w:rsid w:val="00C242B7"/>
    <w:rsid w:val="59BA037B"/>
    <w:rsid w:val="5A30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0D49A"/>
  <w15:docId w15:val="{1AECD214-BB7B-403A-8FBB-188A2B30D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347</Words>
  <Characters>1980</Characters>
  <Application>Microsoft Office Word</Application>
  <DocSecurity>0</DocSecurity>
  <Lines>16</Lines>
  <Paragraphs>4</Paragraphs>
  <ScaleCrop>false</ScaleCrop>
  <Company>gzu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xbany</cp:lastModifiedBy>
  <cp:revision>2</cp:revision>
  <dcterms:created xsi:type="dcterms:W3CDTF">2017-10-16T07:41:00Z</dcterms:created>
  <dcterms:modified xsi:type="dcterms:W3CDTF">2017-10-19T11:16:00Z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