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3C" w:rsidRPr="0056776D" w:rsidRDefault="00334C3C" w:rsidP="00A904C7">
      <w:pPr>
        <w:jc w:val="center"/>
        <w:rPr>
          <w:sz w:val="32"/>
          <w:szCs w:val="32"/>
        </w:rPr>
      </w:pPr>
      <w:r w:rsidRPr="0056776D">
        <w:rPr>
          <w:sz w:val="32"/>
          <w:szCs w:val="32"/>
        </w:rPr>
        <w:t>文物与博物馆学</w:t>
      </w:r>
      <w:r w:rsidRPr="0056776D">
        <w:rPr>
          <w:rFonts w:hint="eastAsia"/>
          <w:sz w:val="32"/>
          <w:szCs w:val="32"/>
        </w:rPr>
        <w:t>基础</w:t>
      </w:r>
      <w:r w:rsidRPr="0056776D">
        <w:rPr>
          <w:sz w:val="32"/>
          <w:szCs w:val="32"/>
        </w:rPr>
        <w:t>考试大纲</w:t>
      </w:r>
    </w:p>
    <w:p w:rsidR="00A904C7" w:rsidRPr="0056776D" w:rsidRDefault="00A904C7" w:rsidP="0056776D">
      <w:pPr>
        <w:rPr>
          <w:sz w:val="28"/>
          <w:szCs w:val="28"/>
        </w:rPr>
      </w:pP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一、文物学基础</w:t>
      </w: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1</w:t>
      </w:r>
      <w:r w:rsidRPr="00A904C7">
        <w:rPr>
          <w:rFonts w:hint="eastAsia"/>
          <w:sz w:val="28"/>
          <w:szCs w:val="28"/>
        </w:rPr>
        <w:t>、文物学的对象和任务</w:t>
      </w: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2</w:t>
      </w:r>
      <w:r w:rsidRPr="00A904C7">
        <w:rPr>
          <w:rFonts w:hint="eastAsia"/>
          <w:sz w:val="28"/>
          <w:szCs w:val="28"/>
        </w:rPr>
        <w:t>、文物学研究的主要领域</w:t>
      </w:r>
      <w:r w:rsidR="00AC5AC8" w:rsidRPr="00A904C7">
        <w:rPr>
          <w:rFonts w:hint="eastAsia"/>
          <w:sz w:val="28"/>
          <w:szCs w:val="28"/>
        </w:rPr>
        <w:t>与方法</w:t>
      </w:r>
    </w:p>
    <w:p w:rsidR="00AC5AC8" w:rsidRPr="00A904C7" w:rsidRDefault="00AC5AC8" w:rsidP="00AC5AC8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3.</w:t>
      </w:r>
      <w:r w:rsidRPr="00A904C7">
        <w:rPr>
          <w:rFonts w:hint="eastAsia"/>
          <w:sz w:val="28"/>
          <w:szCs w:val="28"/>
        </w:rPr>
        <w:t>文物学研究的理论与方法</w:t>
      </w: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4.</w:t>
      </w:r>
      <w:r w:rsidRPr="00A904C7">
        <w:rPr>
          <w:rFonts w:hint="eastAsia"/>
          <w:sz w:val="28"/>
          <w:szCs w:val="28"/>
        </w:rPr>
        <w:t>文物学的发展简史</w:t>
      </w: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5</w:t>
      </w:r>
      <w:r w:rsidR="00AC5AC8" w:rsidRPr="00A904C7">
        <w:rPr>
          <w:rFonts w:hint="eastAsia"/>
          <w:sz w:val="28"/>
          <w:szCs w:val="28"/>
        </w:rPr>
        <w:t>、</w:t>
      </w:r>
      <w:r w:rsidRPr="00A904C7">
        <w:rPr>
          <w:rFonts w:hint="eastAsia"/>
          <w:sz w:val="28"/>
          <w:szCs w:val="28"/>
        </w:rPr>
        <w:t>文物的性质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sz w:val="28"/>
          <w:szCs w:val="28"/>
        </w:rPr>
        <w:t>6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文物的定名原则与方法</w:t>
      </w: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7</w:t>
      </w:r>
      <w:r w:rsidR="00AC5AC8" w:rsidRPr="00A904C7">
        <w:rPr>
          <w:rFonts w:hint="eastAsia"/>
          <w:sz w:val="28"/>
          <w:szCs w:val="28"/>
        </w:rPr>
        <w:t>、</w:t>
      </w:r>
      <w:r w:rsidRPr="00A904C7">
        <w:rPr>
          <w:rFonts w:hint="eastAsia"/>
          <w:sz w:val="28"/>
          <w:szCs w:val="28"/>
        </w:rPr>
        <w:t>文物管理与保护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二、</w:t>
      </w:r>
      <w:r w:rsidR="00334C3C" w:rsidRPr="00A904C7">
        <w:rPr>
          <w:rFonts w:hint="eastAsia"/>
          <w:sz w:val="28"/>
          <w:szCs w:val="28"/>
        </w:rPr>
        <w:t>博物馆学</w:t>
      </w:r>
      <w:r w:rsidRPr="00A904C7">
        <w:rPr>
          <w:rFonts w:hint="eastAsia"/>
          <w:sz w:val="28"/>
          <w:szCs w:val="28"/>
        </w:rPr>
        <w:t>基础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sz w:val="28"/>
          <w:szCs w:val="28"/>
        </w:rPr>
        <w:t>1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博物馆学的研究对象和内容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sz w:val="28"/>
          <w:szCs w:val="28"/>
        </w:rPr>
        <w:t>2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博物馆学的学科性质和研究方法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sz w:val="28"/>
          <w:szCs w:val="28"/>
        </w:rPr>
        <w:t>3</w:t>
      </w:r>
      <w:r w:rsidRPr="00A904C7">
        <w:rPr>
          <w:rFonts w:hint="eastAsia"/>
          <w:sz w:val="28"/>
          <w:szCs w:val="28"/>
        </w:rPr>
        <w:t>、博物馆发展史与</w:t>
      </w:r>
      <w:r w:rsidR="00334C3C" w:rsidRPr="00A904C7">
        <w:rPr>
          <w:rFonts w:hint="eastAsia"/>
          <w:sz w:val="28"/>
          <w:szCs w:val="28"/>
        </w:rPr>
        <w:t>博物馆学简史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4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博物馆功能与类型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sz w:val="28"/>
          <w:szCs w:val="28"/>
        </w:rPr>
        <w:t>5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博物馆藏品的搜集和鉴定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sz w:val="28"/>
          <w:szCs w:val="28"/>
        </w:rPr>
        <w:t>6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博物馆藏品管理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7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博物馆陈列与展览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sz w:val="28"/>
          <w:szCs w:val="28"/>
        </w:rPr>
        <w:t>8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博物馆观众</w:t>
      </w:r>
    </w:p>
    <w:p w:rsidR="00334C3C" w:rsidRPr="00A904C7" w:rsidRDefault="00AC5AC8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9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博物馆经营管理</w:t>
      </w:r>
    </w:p>
    <w:p w:rsidR="00CD6B12" w:rsidRPr="00A904C7" w:rsidRDefault="00CD6B12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10</w:t>
      </w:r>
      <w:r w:rsidRPr="00A904C7">
        <w:rPr>
          <w:rFonts w:hint="eastAsia"/>
          <w:sz w:val="28"/>
          <w:szCs w:val="28"/>
        </w:rPr>
        <w:t>、博物馆环境与文物保护</w:t>
      </w:r>
    </w:p>
    <w:p w:rsidR="00334C3C" w:rsidRPr="00A904C7" w:rsidRDefault="00CD6B12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1</w:t>
      </w:r>
      <w:r w:rsidR="00334C3C" w:rsidRPr="00A904C7">
        <w:rPr>
          <w:rFonts w:hint="eastAsia"/>
          <w:sz w:val="28"/>
          <w:szCs w:val="28"/>
        </w:rPr>
        <w:t>、博物馆环境</w:t>
      </w:r>
      <w:r w:rsidRPr="00A904C7">
        <w:rPr>
          <w:rFonts w:hint="eastAsia"/>
          <w:sz w:val="28"/>
          <w:szCs w:val="28"/>
        </w:rPr>
        <w:t>学</w:t>
      </w:r>
      <w:r w:rsidR="00334C3C" w:rsidRPr="00A904C7">
        <w:rPr>
          <w:rFonts w:hint="eastAsia"/>
          <w:sz w:val="28"/>
          <w:szCs w:val="28"/>
        </w:rPr>
        <w:t>的任务</w:t>
      </w: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lastRenderedPageBreak/>
        <w:t>温度、绝对湿度、相对湿度、光照度、光源的紫外线比例和主要空气污染物的浓度等基</w:t>
      </w:r>
    </w:p>
    <w:p w:rsidR="00334C3C" w:rsidRPr="00A904C7" w:rsidRDefault="00334C3C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本概念。相对湿度、光照度、光源的紫外线比例的测量仪器。</w:t>
      </w:r>
    </w:p>
    <w:p w:rsidR="00334C3C" w:rsidRPr="00A904C7" w:rsidRDefault="00CD6B12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2</w:t>
      </w:r>
      <w:r w:rsidRPr="00A904C7">
        <w:rPr>
          <w:rFonts w:hint="eastAsia"/>
          <w:sz w:val="28"/>
          <w:szCs w:val="28"/>
        </w:rPr>
        <w:t>、</w:t>
      </w:r>
      <w:r w:rsidR="00334C3C" w:rsidRPr="00A904C7">
        <w:rPr>
          <w:rFonts w:hint="eastAsia"/>
          <w:sz w:val="28"/>
          <w:szCs w:val="28"/>
        </w:rPr>
        <w:t>博物馆环境对于文物损坏的影响</w:t>
      </w:r>
    </w:p>
    <w:p w:rsidR="00334C3C" w:rsidRPr="00A904C7" w:rsidRDefault="00CD6B12" w:rsidP="00334C3C">
      <w:pPr>
        <w:rPr>
          <w:sz w:val="28"/>
          <w:szCs w:val="28"/>
        </w:rPr>
      </w:pPr>
      <w:r w:rsidRPr="00A904C7">
        <w:rPr>
          <w:rFonts w:hint="eastAsia"/>
          <w:sz w:val="28"/>
          <w:szCs w:val="28"/>
        </w:rPr>
        <w:t>3</w:t>
      </w:r>
      <w:r w:rsidR="00334C3C" w:rsidRPr="00A904C7">
        <w:rPr>
          <w:rFonts w:hint="eastAsia"/>
          <w:sz w:val="28"/>
          <w:szCs w:val="28"/>
        </w:rPr>
        <w:t>、国际通用的文物保护和修复的原则</w:t>
      </w:r>
    </w:p>
    <w:sectPr w:rsidR="00334C3C" w:rsidRPr="00A904C7" w:rsidSect="005A3AD8">
      <w:footerReference w:type="first" r:id="rId8"/>
      <w:pgSz w:w="11906" w:h="16838"/>
      <w:pgMar w:top="1440" w:right="1416" w:bottom="1440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44B" w:rsidRDefault="0099644B" w:rsidP="0017605E">
      <w:r>
        <w:separator/>
      </w:r>
    </w:p>
  </w:endnote>
  <w:endnote w:type="continuationSeparator" w:id="1">
    <w:p w:rsidR="0099644B" w:rsidRDefault="0099644B" w:rsidP="00176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9482025"/>
      <w:docPartObj>
        <w:docPartGallery w:val="Page Numbers (Bottom of Page)"/>
        <w:docPartUnique/>
      </w:docPartObj>
    </w:sdtPr>
    <w:sdtContent>
      <w:p w:rsidR="00F42A31" w:rsidRDefault="000F4D27">
        <w:pPr>
          <w:pStyle w:val="ac"/>
          <w:jc w:val="center"/>
        </w:pPr>
        <w:r>
          <w:fldChar w:fldCharType="begin"/>
        </w:r>
        <w:r w:rsidR="00F42A31">
          <w:instrText>PAGE   \* MERGEFORMAT</w:instrText>
        </w:r>
        <w:r>
          <w:fldChar w:fldCharType="separate"/>
        </w:r>
        <w:r w:rsidR="0056776D" w:rsidRPr="0056776D">
          <w:rPr>
            <w:noProof/>
            <w:lang w:val="zh-CN"/>
          </w:rPr>
          <w:t>0</w:t>
        </w:r>
        <w:r>
          <w:fldChar w:fldCharType="end"/>
        </w:r>
      </w:p>
    </w:sdtContent>
  </w:sdt>
  <w:p w:rsidR="00F42A31" w:rsidRDefault="00F42A3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44B" w:rsidRDefault="0099644B" w:rsidP="0017605E">
      <w:r>
        <w:separator/>
      </w:r>
    </w:p>
  </w:footnote>
  <w:footnote w:type="continuationSeparator" w:id="1">
    <w:p w:rsidR="0099644B" w:rsidRDefault="0099644B" w:rsidP="00176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8"/>
      <w:numFmt w:val="chineseCounting"/>
      <w:suff w:val="nothing"/>
      <w:lvlText w:val="%1、"/>
      <w:lvlJc w:val="left"/>
    </w:lvl>
  </w:abstractNum>
  <w:abstractNum w:abstractNumId="1">
    <w:nsid w:val="113D7F77"/>
    <w:multiLevelType w:val="hybridMultilevel"/>
    <w:tmpl w:val="CFFEE31E"/>
    <w:lvl w:ilvl="0" w:tplc="46823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0406"/>
    <w:rsid w:val="00023D7F"/>
    <w:rsid w:val="000479D8"/>
    <w:rsid w:val="00047F90"/>
    <w:rsid w:val="00064C75"/>
    <w:rsid w:val="000925A2"/>
    <w:rsid w:val="000978F6"/>
    <w:rsid w:val="000F4D27"/>
    <w:rsid w:val="00136AAC"/>
    <w:rsid w:val="00160367"/>
    <w:rsid w:val="001612D8"/>
    <w:rsid w:val="0017605E"/>
    <w:rsid w:val="001C77FE"/>
    <w:rsid w:val="002469D4"/>
    <w:rsid w:val="00255318"/>
    <w:rsid w:val="00300B7B"/>
    <w:rsid w:val="00310355"/>
    <w:rsid w:val="00312701"/>
    <w:rsid w:val="00334C3C"/>
    <w:rsid w:val="003639BC"/>
    <w:rsid w:val="003A0D03"/>
    <w:rsid w:val="003A5D98"/>
    <w:rsid w:val="003C7A9F"/>
    <w:rsid w:val="00404DBD"/>
    <w:rsid w:val="00405E18"/>
    <w:rsid w:val="00412E19"/>
    <w:rsid w:val="00430A95"/>
    <w:rsid w:val="00475FDD"/>
    <w:rsid w:val="00487EAE"/>
    <w:rsid w:val="004A723B"/>
    <w:rsid w:val="0050119A"/>
    <w:rsid w:val="005359BD"/>
    <w:rsid w:val="00563C2D"/>
    <w:rsid w:val="0056613F"/>
    <w:rsid w:val="0056776D"/>
    <w:rsid w:val="005A3AD8"/>
    <w:rsid w:val="005E3A54"/>
    <w:rsid w:val="00630D8C"/>
    <w:rsid w:val="006F7D65"/>
    <w:rsid w:val="00706ADA"/>
    <w:rsid w:val="007301A3"/>
    <w:rsid w:val="0075236B"/>
    <w:rsid w:val="007934D3"/>
    <w:rsid w:val="00841CAC"/>
    <w:rsid w:val="00854719"/>
    <w:rsid w:val="00854F8E"/>
    <w:rsid w:val="008636CE"/>
    <w:rsid w:val="008638E5"/>
    <w:rsid w:val="008A273E"/>
    <w:rsid w:val="008C42EA"/>
    <w:rsid w:val="008D33B5"/>
    <w:rsid w:val="008F7600"/>
    <w:rsid w:val="00900B52"/>
    <w:rsid w:val="009112E5"/>
    <w:rsid w:val="009246AF"/>
    <w:rsid w:val="0094466F"/>
    <w:rsid w:val="00985F43"/>
    <w:rsid w:val="0099644B"/>
    <w:rsid w:val="009A066E"/>
    <w:rsid w:val="009E0FF1"/>
    <w:rsid w:val="00A10406"/>
    <w:rsid w:val="00A144BB"/>
    <w:rsid w:val="00A904C7"/>
    <w:rsid w:val="00AC5AC8"/>
    <w:rsid w:val="00AC5EED"/>
    <w:rsid w:val="00AC6136"/>
    <w:rsid w:val="00AE351D"/>
    <w:rsid w:val="00AF2D0A"/>
    <w:rsid w:val="00B577D3"/>
    <w:rsid w:val="00B71204"/>
    <w:rsid w:val="00B90FFC"/>
    <w:rsid w:val="00BC0E7B"/>
    <w:rsid w:val="00BD598A"/>
    <w:rsid w:val="00C0193A"/>
    <w:rsid w:val="00C12E75"/>
    <w:rsid w:val="00C90646"/>
    <w:rsid w:val="00C967E6"/>
    <w:rsid w:val="00CC30B2"/>
    <w:rsid w:val="00CC7FC9"/>
    <w:rsid w:val="00CD6B12"/>
    <w:rsid w:val="00D465E2"/>
    <w:rsid w:val="00D55E2C"/>
    <w:rsid w:val="00D72708"/>
    <w:rsid w:val="00DB02A8"/>
    <w:rsid w:val="00DB1D75"/>
    <w:rsid w:val="00DB7C12"/>
    <w:rsid w:val="00DD4302"/>
    <w:rsid w:val="00E5262E"/>
    <w:rsid w:val="00E64299"/>
    <w:rsid w:val="00E71EDD"/>
    <w:rsid w:val="00E74DD5"/>
    <w:rsid w:val="00EA6694"/>
    <w:rsid w:val="00EC3680"/>
    <w:rsid w:val="00F42A31"/>
    <w:rsid w:val="00F46F15"/>
    <w:rsid w:val="00F74219"/>
    <w:rsid w:val="00F94475"/>
    <w:rsid w:val="00FA17DD"/>
    <w:rsid w:val="00FB06B8"/>
    <w:rsid w:val="00FC500B"/>
    <w:rsid w:val="00FC7D69"/>
    <w:rsid w:val="00FD1095"/>
    <w:rsid w:val="00FE0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Samp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2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B02A8"/>
    <w:rPr>
      <w:rFonts w:ascii="宋体" w:hAnsi="Courier New"/>
      <w:szCs w:val="21"/>
    </w:rPr>
  </w:style>
  <w:style w:type="character" w:customStyle="1" w:styleId="Char">
    <w:name w:val="纯文本 Char"/>
    <w:basedOn w:val="a0"/>
    <w:link w:val="a3"/>
    <w:rsid w:val="00DB02A8"/>
    <w:rPr>
      <w:rFonts w:ascii="宋体" w:eastAsia="宋体" w:hAnsi="Courier New" w:cs="Times New Roman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B02A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B02A8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 Indent"/>
    <w:basedOn w:val="a"/>
    <w:link w:val="Char1"/>
    <w:rsid w:val="00DB02A8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rsid w:val="00DB02A8"/>
    <w:rPr>
      <w:rFonts w:ascii="Times New Roman" w:eastAsia="宋体" w:hAnsi="Times New Roman" w:cs="Times New Roman"/>
      <w:szCs w:val="24"/>
    </w:rPr>
  </w:style>
  <w:style w:type="character" w:styleId="a6">
    <w:name w:val="Hyperlink"/>
    <w:basedOn w:val="a0"/>
    <w:rsid w:val="00DB02A8"/>
    <w:rPr>
      <w:color w:val="0000FF"/>
      <w:u w:val="single"/>
    </w:rPr>
  </w:style>
  <w:style w:type="paragraph" w:customStyle="1" w:styleId="p0">
    <w:name w:val="p0"/>
    <w:basedOn w:val="a"/>
    <w:rsid w:val="00DB02A8"/>
    <w:pPr>
      <w:widowControl/>
    </w:pPr>
    <w:rPr>
      <w:kern w:val="0"/>
      <w:szCs w:val="20"/>
    </w:rPr>
  </w:style>
  <w:style w:type="character" w:styleId="a7">
    <w:name w:val="annotation reference"/>
    <w:basedOn w:val="a0"/>
    <w:semiHidden/>
    <w:rsid w:val="00DB02A8"/>
    <w:rPr>
      <w:sz w:val="21"/>
      <w:szCs w:val="21"/>
    </w:rPr>
  </w:style>
  <w:style w:type="paragraph" w:styleId="a8">
    <w:name w:val="annotation text"/>
    <w:basedOn w:val="a"/>
    <w:link w:val="Char2"/>
    <w:semiHidden/>
    <w:rsid w:val="00DB02A8"/>
    <w:pPr>
      <w:jc w:val="left"/>
    </w:pPr>
  </w:style>
  <w:style w:type="character" w:customStyle="1" w:styleId="Char2">
    <w:name w:val="批注文字 Char"/>
    <w:basedOn w:val="a0"/>
    <w:link w:val="a8"/>
    <w:semiHidden/>
    <w:rsid w:val="00DB02A8"/>
    <w:rPr>
      <w:rFonts w:ascii="Times New Roman" w:eastAsia="宋体" w:hAnsi="Times New Roman" w:cs="Times New Roman"/>
      <w:szCs w:val="24"/>
    </w:rPr>
  </w:style>
  <w:style w:type="character" w:styleId="HTML">
    <w:name w:val="HTML Sample"/>
    <w:basedOn w:val="a0"/>
    <w:rsid w:val="00DB02A8"/>
    <w:rPr>
      <w:rFonts w:ascii="Arial Unicode MS" w:eastAsia="Arial Unicode MS" w:hAnsi="Arial Unicode MS" w:cs="Arial Unicode MS"/>
    </w:rPr>
  </w:style>
  <w:style w:type="character" w:customStyle="1" w:styleId="simjour">
    <w:name w:val="simjour"/>
    <w:basedOn w:val="a0"/>
    <w:rsid w:val="00DB02A8"/>
  </w:style>
  <w:style w:type="character" w:customStyle="1" w:styleId="fontgray121">
    <w:name w:val="font_gray_121"/>
    <w:basedOn w:val="a0"/>
    <w:rsid w:val="00DB02A8"/>
    <w:rPr>
      <w:color w:val="808080"/>
      <w:sz w:val="18"/>
      <w:szCs w:val="18"/>
    </w:rPr>
  </w:style>
  <w:style w:type="paragraph" w:styleId="a9">
    <w:name w:val="List Paragraph"/>
    <w:basedOn w:val="a"/>
    <w:uiPriority w:val="34"/>
    <w:qFormat/>
    <w:rsid w:val="0017605E"/>
    <w:pPr>
      <w:ind w:firstLineChars="200" w:firstLine="420"/>
    </w:pPr>
  </w:style>
  <w:style w:type="paragraph" w:styleId="aa">
    <w:name w:val="Body Text"/>
    <w:basedOn w:val="a"/>
    <w:link w:val="Char3"/>
    <w:uiPriority w:val="99"/>
    <w:semiHidden/>
    <w:unhideWhenUsed/>
    <w:rsid w:val="0017605E"/>
    <w:pPr>
      <w:spacing w:after="120"/>
    </w:pPr>
  </w:style>
  <w:style w:type="character" w:customStyle="1" w:styleId="Char3">
    <w:name w:val="正文文本 Char"/>
    <w:basedOn w:val="a0"/>
    <w:link w:val="aa"/>
    <w:uiPriority w:val="99"/>
    <w:semiHidden/>
    <w:rsid w:val="0017605E"/>
    <w:rPr>
      <w:rFonts w:ascii="Times New Roman" w:eastAsia="宋体" w:hAnsi="Times New Roman" w:cs="Times New Roman"/>
      <w:szCs w:val="24"/>
    </w:rPr>
  </w:style>
  <w:style w:type="paragraph" w:styleId="ab">
    <w:name w:val="header"/>
    <w:basedOn w:val="a"/>
    <w:link w:val="Char4"/>
    <w:uiPriority w:val="99"/>
    <w:unhideWhenUsed/>
    <w:rsid w:val="005A3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5A3AD8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5A3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5A3AD8"/>
    <w:rPr>
      <w:rFonts w:ascii="Times New Roman" w:eastAsia="宋体" w:hAnsi="Times New Roman" w:cs="Times New Roman"/>
      <w:sz w:val="18"/>
      <w:szCs w:val="18"/>
    </w:rPr>
  </w:style>
  <w:style w:type="paragraph" w:styleId="ad">
    <w:name w:val="annotation subject"/>
    <w:basedOn w:val="a8"/>
    <w:next w:val="a8"/>
    <w:link w:val="Char6"/>
    <w:uiPriority w:val="99"/>
    <w:semiHidden/>
    <w:unhideWhenUsed/>
    <w:rsid w:val="00563C2D"/>
    <w:rPr>
      <w:b/>
      <w:bCs/>
    </w:rPr>
  </w:style>
  <w:style w:type="character" w:customStyle="1" w:styleId="Char6">
    <w:name w:val="批注主题 Char"/>
    <w:basedOn w:val="Char2"/>
    <w:link w:val="ad"/>
    <w:uiPriority w:val="99"/>
    <w:semiHidden/>
    <w:rsid w:val="00563C2D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2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37EB0-09BD-4B81-A81E-B6BD19B8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ld</cp:lastModifiedBy>
  <cp:revision>5</cp:revision>
  <cp:lastPrinted>2018-08-03T00:09:00Z</cp:lastPrinted>
  <dcterms:created xsi:type="dcterms:W3CDTF">2018-09-04T12:48:00Z</dcterms:created>
  <dcterms:modified xsi:type="dcterms:W3CDTF">2018-09-05T03:23:00Z</dcterms:modified>
</cp:coreProperties>
</file>