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default" w:ascii="黑体" w:eastAsia="黑体"/>
          <w:b/>
          <w:kern w:val="0"/>
          <w:sz w:val="36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default" w:ascii="黑体" w:eastAsia="黑体"/>
          <w:b/>
          <w:kern w:val="0"/>
          <w:sz w:val="36"/>
          <w:lang w:val="zh-CN"/>
        </w:rPr>
      </w:pPr>
      <w:r>
        <w:rPr>
          <w:rFonts w:ascii="黑体" w:eastAsia="黑体"/>
          <w:b/>
          <w:kern w:val="0"/>
          <w:sz w:val="36"/>
          <w:lang w:val="zh-CN"/>
        </w:rPr>
        <w:t>贵州大学2018年（美术学院）硕士研究生招生复试方案</w:t>
      </w:r>
    </w:p>
    <w:tbl>
      <w:tblPr>
        <w:tblStyle w:val="5"/>
        <w:tblW w:w="13951" w:type="dxa"/>
        <w:jc w:val="center"/>
        <w:tblInd w:w="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1860"/>
        <w:gridCol w:w="2427"/>
        <w:gridCol w:w="2458"/>
        <w:gridCol w:w="2855"/>
        <w:gridCol w:w="1473"/>
      </w:tblGrid>
      <w:tr>
        <w:tblPrEx>
          <w:tblLayout w:type="fixed"/>
        </w:tblPrEx>
        <w:trPr>
          <w:trHeight w:val="814" w:hRule="atLeast"/>
          <w:jc w:val="center"/>
        </w:trPr>
        <w:tc>
          <w:tcPr>
            <w:tcW w:w="2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专业名称（代码）</w:t>
            </w:r>
          </w:p>
        </w:tc>
        <w:tc>
          <w:tcPr>
            <w:tcW w:w="1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报到时间及地点</w:t>
            </w: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复试时间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复试地点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复试内容（笔试、面试、技能测试、外国语听力口语测试等）</w:t>
            </w:r>
          </w:p>
        </w:tc>
        <w:tc>
          <w:tcPr>
            <w:tcW w:w="1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552"/>
              </w:tabs>
              <w:autoSpaceDE w:val="0"/>
              <w:autoSpaceDN w:val="0"/>
              <w:adjustRightInd w:val="0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b/>
                <w:kern w:val="0"/>
                <w:sz w:val="20"/>
                <w:lang w:val="zh-CN"/>
              </w:rPr>
              <w:t>复试录取原则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87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设计学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艺术设计（专业学位）</w:t>
            </w:r>
          </w:p>
          <w:p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民间艺术创新设计</w:t>
            </w:r>
          </w:p>
        </w:tc>
        <w:tc>
          <w:tcPr>
            <w:tcW w:w="18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rPr>
                <w:rFonts w:hint="default" w:ascii="宋体"/>
                <w:kern w:val="0"/>
                <w:sz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80" w:lineRule="atLeast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一、报到时间：2018年3月30日（星期五）9:00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17：</w:t>
            </w:r>
            <w:r>
              <w:rPr>
                <w:rFonts w:hint="default" w:ascii="宋体"/>
                <w:kern w:val="0"/>
                <w:sz w:val="20"/>
                <w:lang w:val="zh-CN"/>
              </w:rPr>
              <w:t>00</w:t>
            </w:r>
          </w:p>
          <w:p>
            <w:pPr>
              <w:autoSpaceDE w:val="0"/>
              <w:autoSpaceDN w:val="0"/>
              <w:adjustRightInd w:val="0"/>
              <w:spacing w:line="380" w:lineRule="atLeast"/>
              <w:rPr>
                <w:rFonts w:hint="default" w:ascii="宋体"/>
                <w:kern w:val="0"/>
                <w:sz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80" w:lineRule="atLeast"/>
              <w:rPr>
                <w:rFonts w:hint="default" w:ascii="宋体"/>
                <w:kern w:val="0"/>
                <w:sz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80" w:lineRule="atLeast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二、报到地点：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贵州大学美术学院研究生招生办公室（贵州大学北校区，贵州省贵阳市花溪区贵州大学美术学院润正楼5号楼202研究生办公室）</w:t>
            </w:r>
          </w:p>
          <w:p>
            <w:pPr>
              <w:autoSpaceDE w:val="0"/>
              <w:autoSpaceDN w:val="0"/>
              <w:adjustRightInd w:val="0"/>
              <w:ind w:left="-107" w:firstLine="100"/>
              <w:rPr>
                <w:rFonts w:hint="default" w:ascii="宋体"/>
                <w:kern w:val="0"/>
                <w:sz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-107" w:firstLine="100"/>
              <w:rPr>
                <w:rFonts w:hint="default" w:ascii="宋体"/>
                <w:kern w:val="0"/>
                <w:sz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-107" w:firstLine="10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三、注意事项：</w:t>
            </w:r>
          </w:p>
          <w:p>
            <w:pPr>
              <w:autoSpaceDE w:val="0"/>
              <w:autoSpaceDN w:val="0"/>
              <w:adjustRightInd w:val="0"/>
              <w:ind w:left="-107" w:firstLine="10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1.带初试准考证原件（交复印件一份）</w:t>
            </w:r>
          </w:p>
          <w:p>
            <w:pPr>
              <w:autoSpaceDE w:val="0"/>
              <w:autoSpaceDN w:val="0"/>
              <w:adjustRightInd w:val="0"/>
              <w:ind w:left="-107" w:firstLine="10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2.带身份证（交复印件一份）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3.应届本科生带学生证、本人在校学习期间成绩单（原件加盖教务部门公章）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4.往届生带毕业证、学位证原件（交复印件一份）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5.交复试费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6.填写报名登记表、领体检表</w:t>
            </w: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2018年3月31日上午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kern w:val="0"/>
                <w:sz w:val="20"/>
                <w:lang w:val="zh-CN"/>
              </w:rPr>
              <w:t>开始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美术学院润正楼5号楼208室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英语测试</w:t>
            </w:r>
          </w:p>
        </w:tc>
        <w:tc>
          <w:tcPr>
            <w:tcW w:w="14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一、复试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1.复试比例： 学术型硕士1:1.5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专业型硕士1:1.2。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2.复试内容及权重：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1、专业笔试：学术型为65%；专业学位为70%。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hint="default"/>
                <w:kern w:val="0"/>
                <w:sz w:val="20"/>
              </w:rPr>
              <w:t>2</w:t>
            </w:r>
            <w:r>
              <w:rPr>
                <w:rFonts w:ascii="宋体"/>
                <w:kern w:val="0"/>
                <w:sz w:val="20"/>
                <w:lang w:val="zh-CN"/>
              </w:rPr>
              <w:t>、综合面试：学术型为20%；专业学位为15%。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3、英语(听力、口语)：15%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二、录取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1、录取成绩=折算为百分制后的初试成绩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(百分制)</w:t>
            </w:r>
            <w:r>
              <w:rPr>
                <w:rFonts w:ascii="宋体"/>
                <w:kern w:val="0"/>
                <w:sz w:val="20"/>
                <w:lang w:val="zh-CN"/>
              </w:rPr>
              <w:t>50%+复试成绩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(百分制)</w:t>
            </w:r>
            <w:r>
              <w:rPr>
                <w:rFonts w:ascii="宋体"/>
                <w:kern w:val="0"/>
                <w:sz w:val="20"/>
                <w:lang w:val="zh-CN"/>
              </w:rPr>
              <w:t>50%。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2、坚持</w:t>
            </w:r>
            <w:r>
              <w:rPr>
                <w:rFonts w:hint="default"/>
                <w:kern w:val="0"/>
                <w:sz w:val="20"/>
                <w:lang w:val="zh-CN"/>
              </w:rPr>
              <w:t>“</w:t>
            </w:r>
            <w:r>
              <w:rPr>
                <w:rFonts w:ascii="宋体"/>
                <w:kern w:val="0"/>
                <w:sz w:val="20"/>
                <w:lang w:val="zh-CN"/>
              </w:rPr>
              <w:t>公平</w:t>
            </w:r>
            <w:r>
              <w:rPr>
                <w:rFonts w:hint="default"/>
                <w:kern w:val="0"/>
                <w:sz w:val="20"/>
                <w:lang w:val="zh-CN"/>
              </w:rPr>
              <w:t>”</w:t>
            </w:r>
            <w:r>
              <w:rPr>
                <w:rFonts w:ascii="宋体"/>
                <w:kern w:val="0"/>
                <w:sz w:val="20"/>
                <w:lang w:val="zh-CN"/>
              </w:rPr>
              <w:t>、</w:t>
            </w:r>
            <w:r>
              <w:rPr>
                <w:rFonts w:hint="default"/>
                <w:kern w:val="0"/>
                <w:sz w:val="20"/>
                <w:lang w:val="zh-CN"/>
              </w:rPr>
              <w:t>“</w:t>
            </w:r>
            <w:r>
              <w:rPr>
                <w:rFonts w:ascii="宋体"/>
                <w:kern w:val="0"/>
                <w:sz w:val="20"/>
                <w:lang w:val="zh-CN"/>
              </w:rPr>
              <w:t>公正</w:t>
            </w:r>
            <w:r>
              <w:rPr>
                <w:rFonts w:hint="default"/>
                <w:kern w:val="0"/>
                <w:sz w:val="20"/>
                <w:lang w:val="zh-CN"/>
              </w:rPr>
              <w:t>“</w:t>
            </w:r>
            <w:r>
              <w:rPr>
                <w:rFonts w:ascii="宋体"/>
                <w:kern w:val="0"/>
                <w:sz w:val="20"/>
                <w:lang w:val="zh-CN"/>
              </w:rPr>
              <w:t>、</w:t>
            </w:r>
            <w:r>
              <w:rPr>
                <w:rFonts w:hint="default"/>
                <w:kern w:val="0"/>
                <w:sz w:val="20"/>
                <w:lang w:val="zh-CN"/>
              </w:rPr>
              <w:t>“</w:t>
            </w:r>
            <w:r>
              <w:rPr>
                <w:rFonts w:ascii="宋体"/>
                <w:kern w:val="0"/>
                <w:sz w:val="20"/>
                <w:lang w:val="zh-CN"/>
              </w:rPr>
              <w:t>公开</w:t>
            </w:r>
            <w:r>
              <w:rPr>
                <w:rFonts w:hint="default"/>
                <w:kern w:val="0"/>
                <w:sz w:val="20"/>
                <w:lang w:val="zh-CN"/>
              </w:rPr>
              <w:t>”</w:t>
            </w:r>
            <w:r>
              <w:rPr>
                <w:rFonts w:ascii="宋体"/>
                <w:kern w:val="0"/>
                <w:sz w:val="20"/>
                <w:lang w:val="zh-CN"/>
              </w:rPr>
              <w:t>、</w:t>
            </w:r>
            <w:r>
              <w:rPr>
                <w:rFonts w:hint="default"/>
                <w:kern w:val="0"/>
                <w:sz w:val="20"/>
                <w:lang w:val="zh-CN"/>
              </w:rPr>
              <w:t>“</w:t>
            </w:r>
            <w:r>
              <w:rPr>
                <w:rFonts w:ascii="宋体"/>
                <w:kern w:val="0"/>
                <w:sz w:val="20"/>
                <w:lang w:val="zh-CN"/>
              </w:rPr>
              <w:t>择优</w:t>
            </w:r>
            <w:r>
              <w:rPr>
                <w:rFonts w:hint="default"/>
                <w:kern w:val="0"/>
                <w:sz w:val="20"/>
                <w:lang w:val="zh-CN"/>
              </w:rPr>
              <w:t>”</w:t>
            </w:r>
            <w:r>
              <w:rPr>
                <w:rFonts w:ascii="宋体"/>
                <w:kern w:val="0"/>
                <w:sz w:val="20"/>
                <w:lang w:val="zh-CN"/>
              </w:rPr>
              <w:t>的原则。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3、考生必须参加美术学院组织的复试，复试成绩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(百分制)</w:t>
            </w:r>
            <w:bookmarkStart w:id="0" w:name="_GoBack"/>
            <w:bookmarkEnd w:id="0"/>
            <w:r>
              <w:rPr>
                <w:rFonts w:ascii="宋体"/>
                <w:kern w:val="0"/>
                <w:sz w:val="20"/>
                <w:lang w:val="zh-CN"/>
              </w:rPr>
              <w:t>在60分以下（不含60分），不予录取。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3、思想政治素质和道德品质考核及体检不作量化计入总成绩，不合格者不予录取。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4、跨专业考生、同等学历考生加试科目的成绩不计入复试成绩，任何一科成绩不合格（低于60分）不予录取。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5、录取排序为：一志愿考生、调剂生、线下生。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设计学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艺术设计（专业学位）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民间艺术创新设计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2018年3月31日下午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2：30开始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美术学院润正楼5号楼208室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 xml:space="preserve">综合面试        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美术（艺术硕士）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2018年3月31日上午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8：30开始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美术学院润正楼3号楼202室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综合面试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美术（艺术硕士）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2018年3月31日下午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2:30开始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美术学院润正楼3号楼202室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英语测试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设计学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01平面设计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11：30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美术学院润正楼1号楼211室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专业笔试：设计理论（作品分析）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5：30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美术学院润正楼1号楼211室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专业笔试：专业设计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8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设计学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02品牌形象设计与策划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11：30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美术学院润正楼5号楼209室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专业笔试：策划文案写作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8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5：30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 xml:space="preserve">美术学院润正楼5号楼209室      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right" w:pos="2544"/>
              </w:tabs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专业笔试：专业设计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87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设计学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03包装设计研究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11：30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美术学院润正楼5号楼211室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专业笔试：设计理论（作品分析）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87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5：30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 xml:space="preserve">美术学院润正楼5号楼211室      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专业笔试：专业设计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8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美术（艺术硕士）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01国画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11：30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美术学院润正楼1号楼212室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专业笔试：创作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8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5：30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美术学院润正楼1号楼212室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center" w:pos="1272"/>
              </w:tabs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专业笔试：速写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  <w:lang w:val="zh-CN"/>
              </w:rPr>
            </w:pP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宋体"/>
                <w:kern w:val="0"/>
                <w:sz w:val="20"/>
                <w:lang w:val="zh-CN"/>
              </w:rPr>
            </w:pP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0"/>
                <w:lang w:val="zh-CN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美术（艺术硕士）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02油画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2017年4月1日上午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11：30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美术学院润正楼1号楼111室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专业笔试：创作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5：30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美术学院润正楼1号楼111室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专业笔试：油画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美术（艺术硕士）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03版画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11：30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美术学院润正楼1号楼113室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专业笔试：命题创作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5：30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美术学院润正楼1号楼113室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专业笔试：速写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美术（艺术硕士）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04雕塑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11：30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美术学院润正楼4号楼泥塑1教室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专业笔试：泥塑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5：30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美术学院润正楼4号楼泥塑1教室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专业笔试：创作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8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艺术设计（专业学位）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01艺术设计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11：30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美术学院润正楼1号楼219室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 xml:space="preserve">专业笔试：设计创意             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8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5：30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美术学院润正楼1号楼219 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专业笔试：设计作品评述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87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艺术设计（专业学位）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02民间艺术创新设计</w:t>
            </w: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2018年4月1日上午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8：30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11：30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美术学院润正楼5号楼211室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专业笔试：民间艺术理论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87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  <w:tc>
          <w:tcPr>
            <w:tcW w:w="24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0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2018年4月1日下午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2：30</w:t>
            </w:r>
            <w:r>
              <w:rPr>
                <w:rFonts w:hint="default"/>
                <w:kern w:val="0"/>
                <w:sz w:val="20"/>
                <w:lang w:val="zh-CN"/>
              </w:rPr>
              <w:t>—</w:t>
            </w:r>
            <w:r>
              <w:rPr>
                <w:rFonts w:ascii="宋体"/>
                <w:kern w:val="0"/>
                <w:sz w:val="20"/>
                <w:lang w:val="zh-CN"/>
              </w:rPr>
              <w:t>5：30</w:t>
            </w:r>
          </w:p>
        </w:tc>
        <w:tc>
          <w:tcPr>
            <w:tcW w:w="24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美术学院润正楼5号楼211室</w:t>
            </w:r>
          </w:p>
        </w:tc>
        <w:tc>
          <w:tcPr>
            <w:tcW w:w="28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  <w:r>
              <w:rPr>
                <w:rFonts w:ascii="宋体"/>
                <w:kern w:val="0"/>
                <w:sz w:val="20"/>
                <w:lang w:val="zh-CN"/>
              </w:rPr>
              <w:t>专业笔试：图案设计</w:t>
            </w:r>
          </w:p>
        </w:tc>
        <w:tc>
          <w:tcPr>
            <w:tcW w:w="14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hint="default" w:ascii="宋体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hint="default" w:ascii="宋体"/>
          <w:b/>
          <w:kern w:val="0"/>
          <w:sz w:val="24"/>
          <w:lang w:val="zh-CN"/>
        </w:rPr>
      </w:pPr>
      <w:r>
        <w:rPr>
          <w:rFonts w:ascii="宋体"/>
          <w:b/>
          <w:kern w:val="0"/>
          <w:sz w:val="24"/>
          <w:lang w:val="zh-CN"/>
        </w:rPr>
        <w:t>同等学历、跨专业加试时间：2018年4月2日。</w:t>
      </w:r>
    </w:p>
    <w:p>
      <w:pPr>
        <w:autoSpaceDE w:val="0"/>
        <w:autoSpaceDN w:val="0"/>
        <w:adjustRightInd w:val="0"/>
        <w:rPr>
          <w:rFonts w:hint="default" w:ascii="宋体"/>
          <w:b/>
          <w:kern w:val="0"/>
          <w:sz w:val="24"/>
          <w:lang w:val="zh-CN"/>
        </w:rPr>
      </w:pPr>
      <w:r>
        <w:rPr>
          <w:rFonts w:ascii="宋体"/>
          <w:b/>
          <w:kern w:val="0"/>
          <w:sz w:val="24"/>
          <w:lang w:val="zh-CN"/>
        </w:rPr>
        <w:t>体检时间：2018年4月2日上午（同等学历、跨专业考生体检时间：2017年4月3日上午）；</w:t>
      </w:r>
    </w:p>
    <w:p>
      <w:pPr>
        <w:autoSpaceDE w:val="0"/>
        <w:autoSpaceDN w:val="0"/>
        <w:adjustRightInd w:val="0"/>
        <w:rPr>
          <w:rFonts w:hint="default" w:ascii="宋体"/>
          <w:b/>
          <w:kern w:val="0"/>
          <w:sz w:val="24"/>
          <w:lang w:val="zh-CN"/>
        </w:rPr>
      </w:pPr>
      <w:r>
        <w:rPr>
          <w:rFonts w:ascii="宋体"/>
          <w:b/>
          <w:kern w:val="0"/>
          <w:sz w:val="24"/>
          <w:lang w:val="zh-CN"/>
        </w:rPr>
        <w:t>体检地点：贵州大学北校区校医院（需空腹，并带上身份证、准考证、体检表）。</w:t>
      </w:r>
    </w:p>
    <w:p>
      <w:pPr>
        <w:autoSpaceDE w:val="0"/>
        <w:autoSpaceDN w:val="0"/>
        <w:adjustRightInd w:val="0"/>
        <w:jc w:val="right"/>
        <w:rPr>
          <w:rFonts w:hint="default" w:ascii="宋体"/>
          <w:kern w:val="0"/>
          <w:sz w:val="24"/>
          <w:lang w:val="zh-CN"/>
        </w:rPr>
      </w:pPr>
      <w:r>
        <w:rPr>
          <w:rFonts w:ascii="宋体"/>
          <w:kern w:val="0"/>
          <w:sz w:val="24"/>
          <w:lang w:val="zh-CN"/>
        </w:rPr>
        <w:t>贵州大学美术学院</w:t>
      </w:r>
    </w:p>
    <w:p>
      <w:pPr>
        <w:wordWrap w:val="0"/>
        <w:autoSpaceDE w:val="0"/>
        <w:autoSpaceDN w:val="0"/>
        <w:adjustRightInd w:val="0"/>
        <w:jc w:val="right"/>
        <w:rPr>
          <w:rFonts w:hint="default" w:ascii="宋体"/>
          <w:kern w:val="0"/>
          <w:sz w:val="24"/>
          <w:lang w:val="zh-CN"/>
        </w:rPr>
      </w:pPr>
      <w:r>
        <w:rPr>
          <w:rFonts w:ascii="宋体"/>
          <w:kern w:val="0"/>
          <w:sz w:val="24"/>
          <w:lang w:val="zh-CN"/>
        </w:rPr>
        <w:t xml:space="preserve">2018年3月23日 </w:t>
      </w:r>
    </w:p>
    <w:p>
      <w:pPr>
        <w:rPr>
          <w:rFonts w:hint="default"/>
        </w:rPr>
      </w:pPr>
    </w:p>
    <w:sectPr>
      <w:headerReference r:id="rId3" w:type="default"/>
      <w:pgSz w:w="15840" w:h="12240" w:orient="landscape"/>
      <w:pgMar w:top="720" w:right="720" w:bottom="720" w:left="72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CC"/>
    <w:rsid w:val="0009245F"/>
    <w:rsid w:val="00163D44"/>
    <w:rsid w:val="001D2756"/>
    <w:rsid w:val="00252D01"/>
    <w:rsid w:val="00373AF0"/>
    <w:rsid w:val="003D5B03"/>
    <w:rsid w:val="0055163E"/>
    <w:rsid w:val="00567ACC"/>
    <w:rsid w:val="00602327"/>
    <w:rsid w:val="007D2572"/>
    <w:rsid w:val="009E3ABF"/>
    <w:rsid w:val="00A245E9"/>
    <w:rsid w:val="00AB56C8"/>
    <w:rsid w:val="00AF7EF9"/>
    <w:rsid w:val="00B721F7"/>
    <w:rsid w:val="00D96EB8"/>
    <w:rsid w:val="00E06282"/>
    <w:rsid w:val="00E24D3B"/>
    <w:rsid w:val="00E357B7"/>
    <w:rsid w:val="00EA2593"/>
    <w:rsid w:val="00F636BB"/>
    <w:rsid w:val="060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 w:ascii="Times New Roman" w:hAnsiTheme="minorHAnsi" w:eastAsiaTheme="minorEastAsia" w:cstheme="minorBidi"/>
      <w:sz w:val="18"/>
      <w:szCs w:val="22"/>
    </w:rPr>
  </w:style>
  <w:style w:type="character" w:customStyle="1" w:styleId="6">
    <w:name w:val="页眉 Char"/>
    <w:basedOn w:val="4"/>
    <w:link w:val="3"/>
    <w:unhideWhenUsed/>
    <w:qFormat/>
    <w:locked/>
    <w:uiPriority w:val="99"/>
    <w:rPr>
      <w:rFonts w:ascii="Times New Roman"/>
      <w:sz w:val="18"/>
    </w:rPr>
  </w:style>
  <w:style w:type="character" w:customStyle="1" w:styleId="7">
    <w:name w:val="页眉 Char1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316</Words>
  <Characters>1806</Characters>
  <Lines>15</Lines>
  <Paragraphs>4</Paragraphs>
  <TotalTime>0</TotalTime>
  <ScaleCrop>false</ScaleCrop>
  <LinksUpToDate>false</LinksUpToDate>
  <CharactersWithSpaces>2118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2018-03-22T09:12:00Z</dcterms:created>
  <dc:creator>jiaoshiji</dc:creator>
  <cp:lastModifiedBy>mk</cp:lastModifiedBy>
  <cp:lastPrinted>2018-03-23T01:33:00Z</cp:lastPrinted>
  <dcterms:modified xsi:type="dcterms:W3CDTF">2018-03-23T13:30:37Z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