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242D5" w14:textId="3FF02384" w:rsidR="00697EFD" w:rsidRDefault="00697EFD" w:rsidP="00697EFD">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sidRPr="00CC7A6F">
        <w:rPr>
          <w:rFonts w:ascii="ˎ̥" w:eastAsia="宋体" w:hAnsi="ˎ̥" w:cs="宋体"/>
          <w:b/>
          <w:bCs/>
          <w:kern w:val="36"/>
          <w:sz w:val="40"/>
          <w:szCs w:val="48"/>
        </w:rPr>
        <w:t>201</w:t>
      </w:r>
      <w:r w:rsidRPr="00CC7A6F">
        <w:rPr>
          <w:rFonts w:ascii="ˎ̥" w:eastAsia="宋体" w:hAnsi="ˎ̥" w:cs="宋体" w:hint="eastAsia"/>
          <w:b/>
          <w:bCs/>
          <w:kern w:val="36"/>
          <w:sz w:val="40"/>
          <w:szCs w:val="48"/>
        </w:rPr>
        <w:t>5</w:t>
      </w:r>
      <w:r w:rsidRPr="00CC7A6F">
        <w:rPr>
          <w:rFonts w:ascii="ˎ̥" w:eastAsia="宋体" w:hAnsi="ˎ̥" w:cs="宋体"/>
          <w:b/>
          <w:bCs/>
          <w:kern w:val="36"/>
          <w:sz w:val="40"/>
          <w:szCs w:val="48"/>
        </w:rPr>
        <w:t>年</w:t>
      </w:r>
      <w:r w:rsidR="00765EE3">
        <w:rPr>
          <w:rFonts w:ascii="ˎ̥" w:eastAsia="宋体" w:hAnsi="ˎ̥" w:cs="宋体"/>
          <w:b/>
          <w:bCs/>
          <w:kern w:val="36"/>
          <w:sz w:val="40"/>
          <w:szCs w:val="48"/>
        </w:rPr>
        <w:t>北航</w:t>
      </w:r>
      <w:r>
        <w:rPr>
          <w:rFonts w:ascii="ˎ̥" w:eastAsia="宋体" w:hAnsi="ˎ̥" w:cs="宋体"/>
          <w:b/>
          <w:bCs/>
          <w:kern w:val="36"/>
          <w:sz w:val="40"/>
          <w:szCs w:val="48"/>
        </w:rPr>
        <w:t>-</w:t>
      </w:r>
      <w:r>
        <w:rPr>
          <w:rFonts w:ascii="ˎ̥" w:eastAsia="宋体" w:hAnsi="ˎ̥" w:cs="宋体" w:hint="eastAsia"/>
          <w:b/>
          <w:bCs/>
          <w:kern w:val="36"/>
          <w:sz w:val="40"/>
          <w:szCs w:val="48"/>
        </w:rPr>
        <w:t>南通</w:t>
      </w:r>
      <w:r w:rsidRPr="00CC7A6F">
        <w:rPr>
          <w:rFonts w:ascii="ˎ̥" w:eastAsia="宋体" w:hAnsi="ˎ̥" w:cs="宋体" w:hint="eastAsia"/>
          <w:b/>
          <w:bCs/>
          <w:kern w:val="36"/>
          <w:sz w:val="40"/>
          <w:szCs w:val="48"/>
        </w:rPr>
        <w:t>英才</w:t>
      </w:r>
      <w:r>
        <w:rPr>
          <w:rFonts w:ascii="ˎ̥" w:eastAsia="宋体" w:hAnsi="ˎ̥" w:cs="宋体" w:hint="eastAsia"/>
          <w:b/>
          <w:bCs/>
          <w:kern w:val="36"/>
          <w:sz w:val="40"/>
          <w:szCs w:val="48"/>
        </w:rPr>
        <w:t>培养</w:t>
      </w:r>
      <w:r w:rsidRPr="00CC7A6F">
        <w:rPr>
          <w:rFonts w:ascii="ˎ̥" w:eastAsia="宋体" w:hAnsi="ˎ̥" w:cs="宋体"/>
          <w:b/>
          <w:bCs/>
          <w:kern w:val="36"/>
          <w:sz w:val="40"/>
          <w:szCs w:val="48"/>
        </w:rPr>
        <w:t>计划</w:t>
      </w:r>
    </w:p>
    <w:p w14:paraId="3CBAE0C9" w14:textId="3AF40829" w:rsidR="00697EFD" w:rsidRPr="00CC7A6F" w:rsidRDefault="001476F1" w:rsidP="00697EFD">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Pr>
          <w:rFonts w:ascii="ˎ̥" w:eastAsia="宋体" w:hAnsi="ˎ̥" w:cs="宋体" w:hint="eastAsia"/>
          <w:b/>
          <w:bCs/>
          <w:kern w:val="36"/>
          <w:sz w:val="40"/>
          <w:szCs w:val="48"/>
        </w:rPr>
        <w:t>互联网营销与管理</w:t>
      </w:r>
      <w:r w:rsidR="002B07D9">
        <w:rPr>
          <w:rFonts w:ascii="ˎ̥" w:eastAsia="宋体" w:hAnsi="ˎ̥" w:cs="宋体" w:hint="eastAsia"/>
          <w:b/>
          <w:bCs/>
          <w:kern w:val="36"/>
          <w:sz w:val="40"/>
          <w:szCs w:val="48"/>
        </w:rPr>
        <w:t>专业</w:t>
      </w:r>
      <w:r w:rsidR="00697EFD" w:rsidRPr="00CC7A6F">
        <w:rPr>
          <w:rFonts w:ascii="ˎ̥" w:eastAsia="宋体" w:hAnsi="ˎ̥" w:cs="宋体"/>
          <w:b/>
          <w:bCs/>
          <w:kern w:val="36"/>
          <w:sz w:val="40"/>
          <w:szCs w:val="48"/>
        </w:rPr>
        <w:t>招生简章</w:t>
      </w:r>
    </w:p>
    <w:p w14:paraId="2CB24D31"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【项目介绍】</w:t>
      </w:r>
    </w:p>
    <w:p w14:paraId="532DB24E" w14:textId="2E9F4E16" w:rsidR="003C32C9" w:rsidRPr="003C32C9" w:rsidRDefault="00765EE3" w:rsidP="003C32C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软件学院是教育部、国家计委批准的首批国家示范性软件学院之一。软件学院依托</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在计算机科学、软件工程等学科领域的成果，</w:t>
      </w:r>
      <w:r>
        <w:rPr>
          <w:rFonts w:ascii="ˎ̥" w:eastAsia="宋体" w:hAnsi="ˎ̥" w:cs="宋体" w:hint="eastAsia"/>
          <w:kern w:val="0"/>
          <w:sz w:val="18"/>
          <w:szCs w:val="18"/>
        </w:rPr>
        <w:t>北京航空航天大学</w:t>
      </w:r>
      <w:proofErr w:type="gramStart"/>
      <w:r w:rsidR="003C32C9" w:rsidRPr="003C32C9">
        <w:rPr>
          <w:rFonts w:ascii="ˎ̥" w:eastAsia="宋体" w:hAnsi="ˎ̥" w:cs="宋体" w:hint="eastAsia"/>
          <w:kern w:val="0"/>
          <w:sz w:val="18"/>
          <w:szCs w:val="18"/>
        </w:rPr>
        <w:t>校长怀进鹏</w:t>
      </w:r>
      <w:proofErr w:type="gramEnd"/>
      <w:r w:rsidR="003C32C9" w:rsidRPr="003C32C9">
        <w:rPr>
          <w:rFonts w:ascii="ˎ̥" w:eastAsia="宋体" w:hAnsi="ˎ̥" w:cs="宋体" w:hint="eastAsia"/>
          <w:kern w:val="0"/>
          <w:sz w:val="18"/>
          <w:szCs w:val="18"/>
        </w:rPr>
        <w:t>院士，李未院士等计算机科学</w:t>
      </w:r>
      <w:r w:rsidR="003C32C9" w:rsidRPr="003C32C9">
        <w:rPr>
          <w:rFonts w:ascii="ˎ̥" w:eastAsia="宋体" w:hAnsi="ˎ̥" w:cs="宋体" w:hint="eastAsia"/>
          <w:kern w:val="0"/>
          <w:sz w:val="18"/>
          <w:szCs w:val="18"/>
        </w:rPr>
        <w:t>/</w:t>
      </w:r>
      <w:r w:rsidR="003C32C9" w:rsidRPr="003C32C9">
        <w:rPr>
          <w:rFonts w:ascii="ˎ̥" w:eastAsia="宋体" w:hAnsi="ˎ̥" w:cs="宋体" w:hint="eastAsia"/>
          <w:kern w:val="0"/>
          <w:sz w:val="18"/>
          <w:szCs w:val="18"/>
        </w:rPr>
        <w:t>软件领域的学术和学科领袖的带领下，根据市场需求办学，专业设置完全贴近市场需求在国内独树一帜，毕业生供不应求。在课程体系建设中体现工程教育特色，注重学生的工程意识和实践能力培养；在教学中重视与国际国内知名软件企业开展深度的校企合作，并建立专业实验室；在师资配置上大量使用一线资深工程师等，所培养出来的学生受到了企业的欢迎。在全体师生的不懈努力下，</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软件学科一直名列全国前三，</w:t>
      </w:r>
      <w:r>
        <w:rPr>
          <w:rFonts w:ascii="ˎ̥" w:eastAsia="宋体" w:hAnsi="ˎ̥" w:cs="宋体" w:hint="eastAsia"/>
          <w:kern w:val="0"/>
          <w:sz w:val="18"/>
          <w:szCs w:val="18"/>
        </w:rPr>
        <w:t>北京航空航天大学</w:t>
      </w:r>
      <w:r w:rsidR="003C32C9" w:rsidRPr="003C32C9">
        <w:rPr>
          <w:rFonts w:ascii="ˎ̥" w:eastAsia="宋体" w:hAnsi="ˎ̥" w:cs="宋体" w:hint="eastAsia"/>
          <w:kern w:val="0"/>
          <w:sz w:val="18"/>
          <w:szCs w:val="18"/>
        </w:rPr>
        <w:t>软件学院在教育部历次评比中一直名列第一或并列第一。</w:t>
      </w:r>
    </w:p>
    <w:p w14:paraId="1B1E4350" w14:textId="7B6982BD" w:rsidR="003C32C9" w:rsidRPr="003C32C9" w:rsidRDefault="00E83D39" w:rsidP="003C32C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83D39">
        <w:rPr>
          <w:rFonts w:ascii="ˎ̥" w:eastAsia="宋体" w:hAnsi="ˎ̥" w:cs="宋体" w:hint="eastAsia"/>
          <w:kern w:val="0"/>
          <w:sz w:val="18"/>
          <w:szCs w:val="18"/>
        </w:rPr>
        <w:t>随着新兴信息技术的飞速发展，企业愈发依赖于通过互联网、电脑通信技术和数字交互式媒体等新</w:t>
      </w:r>
      <w:r w:rsidR="00921955">
        <w:rPr>
          <w:rFonts w:ascii="ˎ̥" w:eastAsia="宋体" w:hAnsi="ˎ̥" w:cs="宋体" w:hint="eastAsia"/>
          <w:kern w:val="0"/>
          <w:sz w:val="18"/>
          <w:szCs w:val="18"/>
        </w:rPr>
        <w:t>兴技术途径来实现营销目标，技术能力正在成为营销成功的必备条件。</w:t>
      </w:r>
      <w:r w:rsidRPr="00E83D39">
        <w:rPr>
          <w:rFonts w:ascii="ˎ̥" w:eastAsia="宋体" w:hAnsi="ˎ̥" w:cs="宋体" w:hint="eastAsia"/>
          <w:kern w:val="0"/>
          <w:sz w:val="18"/>
          <w:szCs w:val="18"/>
        </w:rPr>
        <w:t>企业对于既掌握营销思路，又</w:t>
      </w:r>
      <w:r w:rsidR="00921955">
        <w:rPr>
          <w:rFonts w:ascii="ˎ̥" w:eastAsia="宋体" w:hAnsi="ˎ̥" w:cs="宋体" w:hint="eastAsia"/>
          <w:kern w:val="0"/>
          <w:sz w:val="18"/>
          <w:szCs w:val="18"/>
        </w:rPr>
        <w:t>对了解相关技术，能够与各相关部门流畅沟通</w:t>
      </w:r>
      <w:r w:rsidRPr="00E83D39">
        <w:rPr>
          <w:rFonts w:ascii="ˎ̥" w:eastAsia="宋体" w:hAnsi="ˎ̥" w:cs="宋体" w:hint="eastAsia"/>
          <w:kern w:val="0"/>
          <w:sz w:val="18"/>
          <w:szCs w:val="18"/>
        </w:rPr>
        <w:t>的</w:t>
      </w:r>
      <w:r w:rsidR="00F23022">
        <w:rPr>
          <w:rFonts w:ascii="ˎ̥" w:eastAsia="宋体" w:hAnsi="ˎ̥" w:cs="宋体" w:hint="eastAsia"/>
          <w:kern w:val="0"/>
          <w:sz w:val="18"/>
          <w:szCs w:val="18"/>
        </w:rPr>
        <w:t>互联网营销</w:t>
      </w:r>
      <w:r w:rsidRPr="00E83D39">
        <w:rPr>
          <w:rFonts w:ascii="ˎ̥" w:eastAsia="宋体" w:hAnsi="ˎ̥" w:cs="宋体" w:hint="eastAsia"/>
          <w:kern w:val="0"/>
          <w:sz w:val="18"/>
          <w:szCs w:val="18"/>
        </w:rPr>
        <w:t>人才需求愈发迫切</w:t>
      </w:r>
      <w:r w:rsidR="009809F3">
        <w:rPr>
          <w:rFonts w:ascii="ˎ̥" w:eastAsia="宋体" w:hAnsi="ˎ̥" w:cs="宋体" w:hint="eastAsia"/>
          <w:kern w:val="0"/>
          <w:sz w:val="18"/>
          <w:szCs w:val="18"/>
        </w:rPr>
        <w:t>，</w:t>
      </w:r>
      <w:r w:rsidR="00C757D3">
        <w:rPr>
          <w:rFonts w:ascii="ˎ̥" w:eastAsia="宋体" w:hAnsi="ˎ̥" w:cs="宋体" w:hint="eastAsia"/>
          <w:kern w:val="0"/>
          <w:sz w:val="18"/>
          <w:szCs w:val="18"/>
        </w:rPr>
        <w:t>而</w:t>
      </w:r>
      <w:r w:rsidR="009809F3">
        <w:rPr>
          <w:rFonts w:ascii="ˎ̥" w:eastAsia="宋体" w:hAnsi="ˎ̥" w:cs="宋体" w:hint="eastAsia"/>
          <w:kern w:val="0"/>
          <w:sz w:val="18"/>
          <w:szCs w:val="18"/>
        </w:rPr>
        <w:t>传统</w:t>
      </w:r>
      <w:r w:rsidR="009809F3" w:rsidRPr="00E83D39">
        <w:rPr>
          <w:rFonts w:ascii="ˎ̥" w:eastAsia="宋体" w:hAnsi="ˎ̥" w:cs="宋体" w:hint="eastAsia"/>
          <w:kern w:val="0"/>
          <w:sz w:val="18"/>
          <w:szCs w:val="18"/>
        </w:rPr>
        <w:t>营销人员</w:t>
      </w:r>
      <w:r w:rsidR="009809F3">
        <w:rPr>
          <w:rFonts w:ascii="ˎ̥" w:eastAsia="宋体" w:hAnsi="ˎ̥" w:cs="宋体" w:hint="eastAsia"/>
          <w:kern w:val="0"/>
          <w:sz w:val="18"/>
          <w:szCs w:val="18"/>
        </w:rPr>
        <w:t>逐渐难以满足企业的用人需要。</w:t>
      </w:r>
      <w:r w:rsidRPr="00E83D39">
        <w:rPr>
          <w:rFonts w:ascii="ˎ̥" w:eastAsia="宋体" w:hAnsi="ˎ̥" w:cs="宋体" w:hint="eastAsia"/>
          <w:kern w:val="0"/>
          <w:sz w:val="18"/>
          <w:szCs w:val="18"/>
        </w:rPr>
        <w:t>软件学院一方面发挥计算机科学</w:t>
      </w:r>
      <w:r w:rsidR="00921955">
        <w:rPr>
          <w:rFonts w:ascii="ˎ̥" w:eastAsia="宋体" w:hAnsi="ˎ̥" w:cs="宋体" w:hint="eastAsia"/>
          <w:kern w:val="0"/>
          <w:sz w:val="18"/>
          <w:szCs w:val="18"/>
        </w:rPr>
        <w:t>、</w:t>
      </w:r>
      <w:r w:rsidRPr="00E83D39">
        <w:rPr>
          <w:rFonts w:ascii="ˎ̥" w:eastAsia="宋体" w:hAnsi="ˎ̥" w:cs="宋体" w:hint="eastAsia"/>
          <w:kern w:val="0"/>
          <w:sz w:val="18"/>
          <w:szCs w:val="18"/>
        </w:rPr>
        <w:t>软件工程</w:t>
      </w:r>
      <w:r w:rsidR="00921955">
        <w:rPr>
          <w:rFonts w:ascii="ˎ̥" w:eastAsia="宋体" w:hAnsi="ˎ̥" w:cs="宋体" w:hint="eastAsia"/>
          <w:kern w:val="0"/>
          <w:sz w:val="18"/>
          <w:szCs w:val="18"/>
        </w:rPr>
        <w:t>、互联网技术的</w:t>
      </w:r>
      <w:r w:rsidRPr="00E83D39">
        <w:rPr>
          <w:rFonts w:ascii="ˎ̥" w:eastAsia="宋体" w:hAnsi="ˎ̥" w:cs="宋体" w:hint="eastAsia"/>
          <w:kern w:val="0"/>
          <w:sz w:val="18"/>
          <w:szCs w:val="18"/>
        </w:rPr>
        <w:t>学科优势，</w:t>
      </w:r>
      <w:r>
        <w:rPr>
          <w:rFonts w:ascii="ˎ̥" w:eastAsia="宋体" w:hAnsi="ˎ̥" w:cs="宋体" w:hint="eastAsia"/>
          <w:kern w:val="0"/>
          <w:sz w:val="18"/>
          <w:szCs w:val="18"/>
        </w:rPr>
        <w:t>一方面</w:t>
      </w:r>
      <w:r w:rsidR="00EC1FAA">
        <w:rPr>
          <w:rFonts w:ascii="ˎ̥" w:eastAsia="宋体" w:hAnsi="ˎ̥" w:cs="宋体" w:hint="eastAsia"/>
          <w:kern w:val="0"/>
          <w:sz w:val="18"/>
          <w:szCs w:val="18"/>
        </w:rPr>
        <w:t>引入大量市场营销领域的著名学者、资深从业者，并率先研发适应跨学科人才培养的教学体系，促使北京航空航天大学</w:t>
      </w:r>
      <w:r w:rsidR="003C32C9" w:rsidRPr="003C32C9">
        <w:rPr>
          <w:rFonts w:ascii="ˎ̥" w:eastAsia="宋体" w:hAnsi="ˎ̥" w:cs="宋体" w:hint="eastAsia"/>
          <w:kern w:val="0"/>
          <w:sz w:val="18"/>
          <w:szCs w:val="18"/>
        </w:rPr>
        <w:t>在若干国家战略性新兴产业方向上如</w:t>
      </w:r>
      <w:r w:rsidR="000749A8">
        <w:rPr>
          <w:rFonts w:ascii="ˎ̥" w:eastAsia="宋体" w:hAnsi="ˎ̥" w:cs="宋体" w:hint="eastAsia"/>
          <w:kern w:val="0"/>
          <w:sz w:val="18"/>
          <w:szCs w:val="18"/>
        </w:rPr>
        <w:t>互联网营销、</w:t>
      </w:r>
      <w:r w:rsidR="003C32C9" w:rsidRPr="003C32C9">
        <w:rPr>
          <w:rFonts w:ascii="ˎ̥" w:eastAsia="宋体" w:hAnsi="ˎ̥" w:cs="宋体" w:hint="eastAsia"/>
          <w:kern w:val="0"/>
          <w:sz w:val="18"/>
          <w:szCs w:val="18"/>
        </w:rPr>
        <w:t>移动互联网等领域的办学</w:t>
      </w:r>
      <w:r w:rsidR="00EC1FAA">
        <w:rPr>
          <w:rFonts w:ascii="ˎ̥" w:eastAsia="宋体" w:hAnsi="ˎ̥" w:cs="宋体" w:hint="eastAsia"/>
          <w:kern w:val="0"/>
          <w:sz w:val="18"/>
          <w:szCs w:val="18"/>
        </w:rPr>
        <w:t>水平</w:t>
      </w:r>
      <w:r w:rsidR="003C32C9" w:rsidRPr="003C32C9">
        <w:rPr>
          <w:rFonts w:ascii="ˎ̥" w:eastAsia="宋体" w:hAnsi="ˎ̥" w:cs="宋体" w:hint="eastAsia"/>
          <w:kern w:val="0"/>
          <w:sz w:val="18"/>
          <w:szCs w:val="18"/>
        </w:rPr>
        <w:t>居于国内领军地位。</w:t>
      </w:r>
    </w:p>
    <w:p w14:paraId="3F334B1F" w14:textId="43944DC3" w:rsidR="003C32C9" w:rsidRDefault="003C32C9" w:rsidP="003C32C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3C32C9">
        <w:rPr>
          <w:rFonts w:ascii="ˎ̥" w:eastAsia="宋体" w:hAnsi="ˎ̥" w:cs="宋体" w:hint="eastAsia"/>
          <w:kern w:val="0"/>
          <w:sz w:val="18"/>
          <w:szCs w:val="18"/>
        </w:rPr>
        <w:t>为迎合新兴产业市场的迫切需求，培养高层次、实用型人才，贴近产业，</w:t>
      </w:r>
      <w:r w:rsidR="00765EE3">
        <w:rPr>
          <w:rFonts w:ascii="ˎ̥" w:eastAsia="宋体" w:hAnsi="ˎ̥" w:cs="宋体" w:hint="eastAsia"/>
          <w:kern w:val="0"/>
          <w:sz w:val="18"/>
          <w:szCs w:val="18"/>
        </w:rPr>
        <w:t>北京航空航天大学</w:t>
      </w:r>
      <w:r w:rsidR="007A49BF">
        <w:rPr>
          <w:rFonts w:ascii="ˎ̥" w:eastAsia="宋体" w:hAnsi="ˎ̥" w:cs="宋体" w:hint="eastAsia"/>
          <w:kern w:val="0"/>
          <w:sz w:val="18"/>
          <w:szCs w:val="18"/>
        </w:rPr>
        <w:t>软件学院开设</w:t>
      </w:r>
      <w:r w:rsidR="00A43394">
        <w:rPr>
          <w:rFonts w:ascii="ˎ̥" w:eastAsia="宋体" w:hAnsi="ˎ̥" w:cs="宋体" w:hint="eastAsia"/>
          <w:kern w:val="0"/>
          <w:sz w:val="18"/>
          <w:szCs w:val="18"/>
        </w:rPr>
        <w:t>“</w:t>
      </w:r>
      <w:r w:rsidR="007A49BF">
        <w:rPr>
          <w:rFonts w:ascii="ˎ̥" w:eastAsia="宋体" w:hAnsi="ˎ̥" w:cs="宋体" w:hint="eastAsia"/>
          <w:kern w:val="0"/>
          <w:sz w:val="18"/>
          <w:szCs w:val="18"/>
        </w:rPr>
        <w:t>互联网营销与管理</w:t>
      </w:r>
      <w:r w:rsidR="00A43394">
        <w:rPr>
          <w:rFonts w:ascii="ˎ̥" w:eastAsia="宋体" w:hAnsi="ˎ̥" w:cs="宋体" w:hint="eastAsia"/>
          <w:kern w:val="0"/>
          <w:sz w:val="18"/>
          <w:szCs w:val="18"/>
        </w:rPr>
        <w:t>”等</w:t>
      </w:r>
      <w:r w:rsidR="007A49BF">
        <w:rPr>
          <w:rFonts w:ascii="ˎ̥" w:eastAsia="宋体" w:hAnsi="ˎ̥" w:cs="宋体" w:hint="eastAsia"/>
          <w:kern w:val="0"/>
          <w:sz w:val="18"/>
          <w:szCs w:val="18"/>
        </w:rPr>
        <w:t>专业</w:t>
      </w:r>
      <w:r w:rsidR="00A43394">
        <w:rPr>
          <w:rFonts w:ascii="ˎ̥" w:eastAsia="宋体" w:hAnsi="ˎ̥" w:cs="宋体" w:hint="eastAsia"/>
          <w:kern w:val="0"/>
          <w:sz w:val="18"/>
          <w:szCs w:val="18"/>
        </w:rPr>
        <w:t>的</w:t>
      </w:r>
      <w:r w:rsidRPr="003C32C9">
        <w:rPr>
          <w:rFonts w:ascii="ˎ̥" w:eastAsia="宋体" w:hAnsi="ˎ̥" w:cs="宋体" w:hint="eastAsia"/>
          <w:kern w:val="0"/>
          <w:sz w:val="18"/>
          <w:szCs w:val="18"/>
        </w:rPr>
        <w:t>硕士研究生培养项目。同时与信息技术产业高度发达的长三角地区–南通建立了产学研合作教育基地（以下简称南通基地），共同培养适应时代发展的新兴产业英才。截止目前，已有</w:t>
      </w:r>
      <w:r w:rsidRPr="003C32C9">
        <w:rPr>
          <w:rFonts w:ascii="ˎ̥" w:eastAsia="宋体" w:hAnsi="ˎ̥" w:cs="宋体" w:hint="eastAsia"/>
          <w:kern w:val="0"/>
          <w:sz w:val="18"/>
          <w:szCs w:val="18"/>
        </w:rPr>
        <w:t>2</w:t>
      </w:r>
      <w:r w:rsidRPr="003C32C9">
        <w:rPr>
          <w:rFonts w:ascii="ˎ̥" w:eastAsia="宋体" w:hAnsi="ˎ̥" w:cs="宋体" w:hint="eastAsia"/>
          <w:kern w:val="0"/>
          <w:sz w:val="18"/>
          <w:szCs w:val="18"/>
        </w:rPr>
        <w:t>届学生入选本人才培养计划，并在导师的指导下承接了政府牵头的多个研究项目。</w:t>
      </w:r>
      <w:r w:rsidR="00A47066">
        <w:rPr>
          <w:rFonts w:ascii="ˎ̥" w:eastAsia="宋体" w:hAnsi="ˎ̥" w:cs="宋体" w:hint="eastAsia"/>
          <w:kern w:val="0"/>
          <w:sz w:val="18"/>
          <w:szCs w:val="18"/>
        </w:rPr>
        <w:t>首届学生目前已进入实习阶段，实习单位以百度、阿里巴巴、甲骨文、大众点评等知名企业为主。</w:t>
      </w:r>
    </w:p>
    <w:p w14:paraId="7E167713"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【项目</w:t>
      </w:r>
      <w:r w:rsidR="00D12A48" w:rsidRPr="00F9751D">
        <w:rPr>
          <w:rFonts w:ascii="ˎ̥" w:eastAsia="宋体" w:hAnsi="ˎ̥" w:cs="宋体" w:hint="eastAsia"/>
          <w:kern w:val="0"/>
          <w:sz w:val="24"/>
          <w:szCs w:val="18"/>
        </w:rPr>
        <w:t>特色</w:t>
      </w:r>
      <w:r w:rsidRPr="00F9751D">
        <w:rPr>
          <w:rFonts w:ascii="ˎ̥" w:eastAsia="宋体" w:hAnsi="ˎ̥" w:cs="宋体"/>
          <w:kern w:val="0"/>
          <w:sz w:val="24"/>
          <w:szCs w:val="18"/>
        </w:rPr>
        <w:t>】</w:t>
      </w:r>
    </w:p>
    <w:p w14:paraId="3EE30E09"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F9751D">
        <w:rPr>
          <w:rFonts w:ascii="ˎ̥" w:eastAsia="宋体" w:hAnsi="ˎ̥" w:cs="宋体"/>
          <w:b/>
          <w:kern w:val="0"/>
          <w:sz w:val="20"/>
          <w:szCs w:val="18"/>
        </w:rPr>
        <w:t>一、</w:t>
      </w:r>
      <w:r w:rsidR="00ED2A15" w:rsidRPr="00F9751D">
        <w:rPr>
          <w:rFonts w:ascii="ˎ̥" w:eastAsia="宋体" w:hAnsi="ˎ̥" w:cs="宋体" w:hint="eastAsia"/>
          <w:b/>
          <w:kern w:val="0"/>
          <w:sz w:val="20"/>
          <w:szCs w:val="18"/>
        </w:rPr>
        <w:t>政府全额补贴学费，无经济负担</w:t>
      </w:r>
      <w:r w:rsidR="00D53534" w:rsidRPr="00F9751D">
        <w:rPr>
          <w:rFonts w:ascii="ˎ̥" w:eastAsia="宋体" w:hAnsi="ˎ̥" w:cs="宋体" w:hint="eastAsia"/>
          <w:b/>
          <w:kern w:val="0"/>
          <w:sz w:val="20"/>
          <w:szCs w:val="18"/>
        </w:rPr>
        <w:t>攻</w:t>
      </w:r>
      <w:r w:rsidR="00ED2A15" w:rsidRPr="00F9751D">
        <w:rPr>
          <w:rFonts w:ascii="ˎ̥" w:eastAsia="宋体" w:hAnsi="ˎ̥" w:cs="宋体" w:hint="eastAsia"/>
          <w:b/>
          <w:kern w:val="0"/>
          <w:sz w:val="20"/>
          <w:szCs w:val="18"/>
        </w:rPr>
        <w:t>读名校硕士</w:t>
      </w:r>
    </w:p>
    <w:p w14:paraId="279E4C1C" w14:textId="2DFD7BA7" w:rsidR="00D12A48" w:rsidRPr="00F9751D" w:rsidRDefault="00D12A48"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为了让更多优秀学子加入到</w:t>
      </w:r>
      <w:r w:rsidRPr="00F9751D">
        <w:rPr>
          <w:rFonts w:ascii="ˎ̥" w:eastAsia="宋体" w:hAnsi="ˎ̥" w:cs="宋体"/>
          <w:kern w:val="0"/>
          <w:sz w:val="18"/>
          <w:szCs w:val="18"/>
        </w:rPr>
        <w:t>“</w:t>
      </w:r>
      <w:r w:rsidR="00697EFD" w:rsidRPr="00697EFD">
        <w:rPr>
          <w:rFonts w:ascii="ˎ̥" w:eastAsia="宋体" w:hAnsi="ˎ̥" w:cs="宋体" w:hint="eastAsia"/>
          <w:kern w:val="0"/>
          <w:sz w:val="18"/>
          <w:szCs w:val="18"/>
        </w:rPr>
        <w:t>2015</w:t>
      </w:r>
      <w:r w:rsidR="00697EFD" w:rsidRPr="00697EFD">
        <w:rPr>
          <w:rFonts w:ascii="ˎ̥" w:eastAsia="宋体" w:hAnsi="ˎ̥" w:cs="宋体" w:hint="eastAsia"/>
          <w:kern w:val="0"/>
          <w:sz w:val="18"/>
          <w:szCs w:val="18"/>
        </w:rPr>
        <w:t>年</w:t>
      </w:r>
      <w:r w:rsidR="00765EE3">
        <w:rPr>
          <w:rFonts w:ascii="ˎ̥" w:eastAsia="宋体" w:hAnsi="ˎ̥" w:cs="宋体" w:hint="eastAsia"/>
          <w:kern w:val="0"/>
          <w:sz w:val="18"/>
          <w:szCs w:val="18"/>
        </w:rPr>
        <w:t>北京航空航天大学</w:t>
      </w:r>
      <w:r w:rsidR="00697EFD" w:rsidRPr="00697EFD">
        <w:rPr>
          <w:rFonts w:ascii="ˎ̥" w:eastAsia="宋体" w:hAnsi="ˎ̥" w:cs="宋体" w:hint="eastAsia"/>
          <w:kern w:val="0"/>
          <w:sz w:val="18"/>
          <w:szCs w:val="18"/>
        </w:rPr>
        <w:t>软件学院</w:t>
      </w:r>
      <w:r w:rsidR="00697EFD" w:rsidRPr="00697EFD">
        <w:rPr>
          <w:rFonts w:ascii="ˎ̥" w:eastAsia="宋体" w:hAnsi="ˎ̥" w:cs="宋体" w:hint="eastAsia"/>
          <w:kern w:val="0"/>
          <w:sz w:val="18"/>
          <w:szCs w:val="18"/>
        </w:rPr>
        <w:t>-</w:t>
      </w:r>
      <w:r w:rsidR="00697EFD" w:rsidRPr="00697EFD">
        <w:rPr>
          <w:rFonts w:ascii="ˎ̥" w:eastAsia="宋体" w:hAnsi="ˎ̥" w:cs="宋体" w:hint="eastAsia"/>
          <w:kern w:val="0"/>
          <w:sz w:val="18"/>
          <w:szCs w:val="18"/>
        </w:rPr>
        <w:t>南通英才培养计划</w:t>
      </w:r>
      <w:r w:rsidRPr="00F9751D">
        <w:rPr>
          <w:rFonts w:ascii="ˎ̥" w:eastAsia="宋体" w:hAnsi="ˎ̥" w:cs="宋体"/>
          <w:kern w:val="0"/>
          <w:sz w:val="18"/>
          <w:szCs w:val="18"/>
        </w:rPr>
        <w:t>”</w:t>
      </w:r>
      <w:r w:rsidRPr="00F9751D">
        <w:rPr>
          <w:rFonts w:ascii="ˎ̥" w:eastAsia="宋体" w:hAnsi="ˎ̥" w:cs="宋体"/>
          <w:kern w:val="0"/>
          <w:sz w:val="18"/>
          <w:szCs w:val="18"/>
        </w:rPr>
        <w:t>中，</w:t>
      </w:r>
      <w:r w:rsidR="003C32C9" w:rsidRPr="003C32C9">
        <w:rPr>
          <w:rFonts w:ascii="ˎ̥" w:eastAsia="宋体" w:hAnsi="ˎ̥" w:cs="宋体" w:hint="eastAsia"/>
          <w:kern w:val="0"/>
          <w:sz w:val="18"/>
          <w:szCs w:val="18"/>
        </w:rPr>
        <w:t>南通市政府及滨海园区政府</w:t>
      </w:r>
      <w:r w:rsidRPr="00747B93">
        <w:rPr>
          <w:rFonts w:ascii="ˎ̥" w:eastAsia="宋体" w:hAnsi="ˎ̥" w:cs="宋体"/>
          <w:kern w:val="0"/>
          <w:sz w:val="18"/>
          <w:szCs w:val="18"/>
        </w:rPr>
        <w:t>为</w:t>
      </w:r>
      <w:r w:rsidRPr="00F9751D">
        <w:rPr>
          <w:rFonts w:ascii="ˎ̥" w:eastAsia="宋体" w:hAnsi="ˎ̥" w:cs="宋体"/>
          <w:kern w:val="0"/>
          <w:sz w:val="18"/>
          <w:szCs w:val="18"/>
        </w:rPr>
        <w:t>学生提供</w:t>
      </w:r>
      <w:r w:rsidRPr="00F9751D">
        <w:rPr>
          <w:rFonts w:ascii="ˎ̥" w:eastAsia="宋体" w:hAnsi="ˎ̥" w:cs="宋体"/>
          <w:b/>
          <w:bCs/>
          <w:kern w:val="0"/>
          <w:sz w:val="18"/>
          <w:szCs w:val="18"/>
        </w:rPr>
        <w:t>全额学费助学计划（</w:t>
      </w:r>
      <w:r w:rsidRPr="00F9751D">
        <w:rPr>
          <w:rFonts w:ascii="ˎ̥" w:eastAsia="宋体" w:hAnsi="ˎ̥" w:cs="宋体"/>
          <w:b/>
          <w:bCs/>
          <w:kern w:val="0"/>
          <w:sz w:val="18"/>
          <w:szCs w:val="18"/>
        </w:rPr>
        <w:t>4</w:t>
      </w:r>
      <w:r w:rsidRPr="00F9751D">
        <w:rPr>
          <w:rFonts w:ascii="ˎ̥" w:eastAsia="宋体" w:hAnsi="ˎ̥" w:cs="宋体"/>
          <w:b/>
          <w:bCs/>
          <w:kern w:val="0"/>
          <w:sz w:val="18"/>
          <w:szCs w:val="18"/>
        </w:rPr>
        <w:t>万元）</w:t>
      </w:r>
      <w:r w:rsidRPr="00F9751D">
        <w:rPr>
          <w:rFonts w:ascii="ˎ̥" w:eastAsia="宋体" w:hAnsi="ˎ̥" w:cs="宋体"/>
          <w:kern w:val="0"/>
          <w:sz w:val="18"/>
          <w:szCs w:val="18"/>
        </w:rPr>
        <w:t>，具体内容如下：</w:t>
      </w:r>
    </w:p>
    <w:p w14:paraId="7EDA83AB" w14:textId="49E06F55" w:rsidR="00D12A48" w:rsidRPr="00F9751D" w:rsidRDefault="00D12A48" w:rsidP="00ED2A15">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政府补贴研究生阶段</w:t>
      </w:r>
      <w:r w:rsidR="00123703" w:rsidRPr="00F9751D">
        <w:rPr>
          <w:rFonts w:ascii="ˎ̥" w:eastAsia="宋体" w:hAnsi="ˎ̥" w:cs="宋体" w:hint="eastAsia"/>
          <w:kern w:val="0"/>
          <w:sz w:val="18"/>
          <w:szCs w:val="18"/>
        </w:rPr>
        <w:t>全额</w:t>
      </w:r>
      <w:r w:rsidRPr="00F9751D">
        <w:rPr>
          <w:rFonts w:ascii="ˎ̥" w:eastAsia="宋体" w:hAnsi="ˎ̥" w:cs="宋体"/>
          <w:kern w:val="0"/>
          <w:sz w:val="18"/>
          <w:szCs w:val="18"/>
        </w:rPr>
        <w:t>学费</w:t>
      </w:r>
      <w:r w:rsidR="00ED2A15" w:rsidRPr="00F9751D">
        <w:rPr>
          <w:rFonts w:ascii="ˎ̥" w:eastAsia="宋体" w:hAnsi="ˎ̥" w:cs="宋体" w:hint="eastAsia"/>
          <w:bCs/>
          <w:kern w:val="0"/>
          <w:sz w:val="18"/>
          <w:szCs w:val="18"/>
        </w:rPr>
        <w:t>4</w:t>
      </w:r>
      <w:r w:rsidRPr="00F9751D">
        <w:rPr>
          <w:rFonts w:ascii="ˎ̥" w:eastAsia="宋体" w:hAnsi="ˎ̥" w:cs="宋体"/>
          <w:bCs/>
          <w:kern w:val="0"/>
          <w:sz w:val="18"/>
          <w:szCs w:val="18"/>
        </w:rPr>
        <w:t>万元</w:t>
      </w:r>
      <w:r w:rsidRPr="00F9751D">
        <w:rPr>
          <w:rFonts w:ascii="ˎ̥" w:eastAsia="宋体" w:hAnsi="ˎ̥" w:cs="宋体"/>
          <w:kern w:val="0"/>
          <w:sz w:val="18"/>
          <w:szCs w:val="18"/>
        </w:rPr>
        <w:t>（以助学贷款的方式），毕业后由政府和学校推荐就业岗位，保障学生就业</w:t>
      </w:r>
      <w:r w:rsidRPr="00F9751D">
        <w:rPr>
          <w:rFonts w:ascii="ˎ̥" w:eastAsia="宋体" w:hAnsi="ˎ̥" w:cs="宋体" w:hint="eastAsia"/>
          <w:kern w:val="0"/>
          <w:sz w:val="18"/>
          <w:szCs w:val="18"/>
        </w:rPr>
        <w:t>，并保证薪资不低于当年研究生平均水平</w:t>
      </w:r>
      <w:r w:rsidRPr="00F9751D">
        <w:rPr>
          <w:rFonts w:ascii="ˎ̥" w:eastAsia="宋体" w:hAnsi="ˎ̥" w:cs="宋体"/>
          <w:kern w:val="0"/>
          <w:sz w:val="18"/>
          <w:szCs w:val="18"/>
        </w:rPr>
        <w:t>。工作后政府补贴本金及利息。如未留在南通工作，</w:t>
      </w:r>
      <w:r w:rsidR="00ED2A15" w:rsidRPr="00F9751D">
        <w:rPr>
          <w:rFonts w:ascii="ˎ̥" w:eastAsia="宋体" w:hAnsi="ˎ̥" w:cs="宋体" w:hint="eastAsia"/>
          <w:kern w:val="0"/>
          <w:sz w:val="18"/>
          <w:szCs w:val="18"/>
        </w:rPr>
        <w:t>则</w:t>
      </w:r>
      <w:r w:rsidRPr="00F9751D">
        <w:rPr>
          <w:rFonts w:ascii="ˎ̥" w:eastAsia="宋体" w:hAnsi="ˎ̥" w:cs="宋体"/>
          <w:kern w:val="0"/>
          <w:sz w:val="18"/>
          <w:szCs w:val="18"/>
        </w:rPr>
        <w:t>由学生自己偿还贷款。</w:t>
      </w:r>
      <w:r w:rsidR="00ED2A15" w:rsidRPr="00F9751D">
        <w:rPr>
          <w:rFonts w:ascii="ˎ̥" w:eastAsia="宋体" w:hAnsi="ˎ̥" w:cs="宋体" w:hint="eastAsia"/>
          <w:kern w:val="0"/>
          <w:sz w:val="18"/>
          <w:szCs w:val="18"/>
        </w:rPr>
        <w:t>学习期间</w:t>
      </w:r>
      <w:r w:rsidR="00697EFD">
        <w:rPr>
          <w:rFonts w:ascii="ˎ̥" w:eastAsia="宋体" w:hAnsi="ˎ̥" w:cs="宋体" w:hint="eastAsia"/>
          <w:kern w:val="0"/>
          <w:sz w:val="18"/>
          <w:szCs w:val="18"/>
        </w:rPr>
        <w:t>，</w:t>
      </w:r>
      <w:r w:rsidR="00123703" w:rsidRPr="00747B93">
        <w:rPr>
          <w:rFonts w:ascii="ˎ̥" w:eastAsia="宋体" w:hAnsi="ˎ̥" w:cs="宋体" w:hint="eastAsia"/>
          <w:kern w:val="0"/>
          <w:sz w:val="18"/>
          <w:szCs w:val="18"/>
        </w:rPr>
        <w:t>对于经济困难的优秀学生，</w:t>
      </w:r>
      <w:r w:rsidR="003F003D" w:rsidRPr="00747B93">
        <w:rPr>
          <w:rFonts w:ascii="ˎ̥" w:eastAsia="宋体" w:hAnsi="ˎ̥" w:cs="宋体" w:hint="eastAsia"/>
          <w:kern w:val="0"/>
          <w:sz w:val="18"/>
          <w:szCs w:val="18"/>
        </w:rPr>
        <w:t>除享受政府负担全部学费外，学校还将给予助</w:t>
      </w:r>
      <w:r w:rsidR="001176B7" w:rsidRPr="00747B93">
        <w:rPr>
          <w:rFonts w:ascii="ˎ̥" w:eastAsia="宋体" w:hAnsi="ˎ̥" w:cs="宋体" w:hint="eastAsia"/>
          <w:kern w:val="0"/>
          <w:sz w:val="18"/>
          <w:szCs w:val="18"/>
        </w:rPr>
        <w:t>学金</w:t>
      </w:r>
      <w:r w:rsidR="00697EFD">
        <w:rPr>
          <w:rFonts w:ascii="ˎ̥" w:eastAsia="宋体" w:hAnsi="ˎ̥" w:cs="宋体" w:hint="eastAsia"/>
          <w:kern w:val="0"/>
          <w:sz w:val="18"/>
          <w:szCs w:val="18"/>
        </w:rPr>
        <w:t>（最高</w:t>
      </w:r>
      <w:r w:rsidR="00697EFD">
        <w:rPr>
          <w:rFonts w:ascii="ˎ̥" w:eastAsia="宋体" w:hAnsi="ˎ̥" w:cs="宋体" w:hint="eastAsia"/>
          <w:kern w:val="0"/>
          <w:sz w:val="18"/>
          <w:szCs w:val="18"/>
        </w:rPr>
        <w:t>2</w:t>
      </w:r>
      <w:r w:rsidR="00697EFD">
        <w:rPr>
          <w:rFonts w:ascii="ˎ̥" w:eastAsia="宋体" w:hAnsi="ˎ̥" w:cs="宋体" w:hint="eastAsia"/>
          <w:kern w:val="0"/>
          <w:sz w:val="18"/>
          <w:szCs w:val="18"/>
        </w:rPr>
        <w:t>万元）</w:t>
      </w:r>
      <w:r w:rsidR="001176B7" w:rsidRPr="00747B93">
        <w:rPr>
          <w:rFonts w:ascii="ˎ̥" w:eastAsia="宋体" w:hAnsi="ˎ̥" w:cs="宋体" w:hint="eastAsia"/>
          <w:kern w:val="0"/>
          <w:sz w:val="18"/>
          <w:szCs w:val="18"/>
        </w:rPr>
        <w:t>作为生活资助，</w:t>
      </w:r>
      <w:r w:rsidR="003F003D" w:rsidRPr="00747B93">
        <w:rPr>
          <w:rFonts w:ascii="ˎ̥" w:eastAsia="宋体" w:hAnsi="ˎ̥" w:cs="宋体" w:hint="eastAsia"/>
          <w:kern w:val="0"/>
          <w:sz w:val="18"/>
          <w:szCs w:val="18"/>
        </w:rPr>
        <w:t>补贴学生上学期间的书籍</w:t>
      </w:r>
      <w:r w:rsidR="001176B7" w:rsidRPr="00747B93">
        <w:rPr>
          <w:rFonts w:ascii="ˎ̥" w:eastAsia="宋体" w:hAnsi="ˎ̥" w:cs="宋体" w:hint="eastAsia"/>
          <w:kern w:val="0"/>
          <w:sz w:val="18"/>
          <w:szCs w:val="18"/>
        </w:rPr>
        <w:t>费和食宿费用</w:t>
      </w:r>
      <w:r w:rsidR="00123703" w:rsidRPr="00747B93">
        <w:rPr>
          <w:rFonts w:ascii="ˎ̥" w:eastAsia="宋体" w:hAnsi="ˎ̥" w:cs="宋体" w:hint="eastAsia"/>
          <w:kern w:val="0"/>
          <w:sz w:val="18"/>
          <w:szCs w:val="18"/>
        </w:rPr>
        <w:t>。</w:t>
      </w:r>
    </w:p>
    <w:p w14:paraId="1FFA2B7D" w14:textId="5A510F7F"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F9751D">
        <w:rPr>
          <w:rFonts w:ascii="ˎ̥" w:eastAsia="宋体" w:hAnsi="ˎ̥" w:cs="宋体"/>
          <w:b/>
          <w:kern w:val="0"/>
          <w:sz w:val="20"/>
          <w:szCs w:val="18"/>
        </w:rPr>
        <w:t>二、投身朝阳产业，</w:t>
      </w:r>
      <w:r w:rsidR="004C3547">
        <w:rPr>
          <w:rFonts w:ascii="ˎ̥" w:eastAsia="宋体" w:hAnsi="ˎ̥" w:cs="宋体" w:hint="eastAsia"/>
          <w:b/>
          <w:kern w:val="0"/>
          <w:sz w:val="20"/>
          <w:szCs w:val="18"/>
        </w:rPr>
        <w:t>获得</w:t>
      </w:r>
      <w:r w:rsidR="003D2BD9" w:rsidRPr="00F9751D">
        <w:rPr>
          <w:rFonts w:ascii="ˎ̥" w:eastAsia="宋体" w:hAnsi="ˎ̥" w:cs="宋体" w:hint="eastAsia"/>
          <w:b/>
          <w:kern w:val="0"/>
          <w:sz w:val="20"/>
          <w:szCs w:val="18"/>
        </w:rPr>
        <w:t>就业</w:t>
      </w:r>
      <w:r w:rsidR="0084043E">
        <w:rPr>
          <w:rFonts w:ascii="ˎ̥" w:eastAsia="宋体" w:hAnsi="ˎ̥" w:cs="宋体" w:hint="eastAsia"/>
          <w:b/>
          <w:kern w:val="0"/>
          <w:sz w:val="20"/>
          <w:szCs w:val="18"/>
        </w:rPr>
        <w:t>保障</w:t>
      </w:r>
    </w:p>
    <w:p w14:paraId="5B631155" w14:textId="176DF426" w:rsidR="0091627A" w:rsidRPr="00F9751D" w:rsidRDefault="003D0949" w:rsidP="00B36035">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47B93">
        <w:rPr>
          <w:rFonts w:ascii="ˎ̥" w:eastAsia="宋体" w:hAnsi="ˎ̥" w:cs="宋体" w:hint="eastAsia"/>
          <w:kern w:val="0"/>
          <w:sz w:val="18"/>
          <w:szCs w:val="18"/>
        </w:rPr>
        <w:lastRenderedPageBreak/>
        <w:t>在</w:t>
      </w:r>
      <w:r w:rsidR="002D5DB5" w:rsidRPr="00747B93">
        <w:rPr>
          <w:rFonts w:ascii="ˎ̥" w:eastAsia="宋体" w:hAnsi="ˎ̥" w:cs="宋体" w:hint="eastAsia"/>
          <w:kern w:val="0"/>
          <w:sz w:val="18"/>
          <w:szCs w:val="18"/>
        </w:rPr>
        <w:t>互联网营销</w:t>
      </w:r>
      <w:r w:rsidR="00B36035" w:rsidRPr="00747B93">
        <w:rPr>
          <w:rFonts w:ascii="ˎ̥" w:eastAsia="宋体" w:hAnsi="ˎ̥" w:cs="宋体" w:hint="eastAsia"/>
          <w:kern w:val="0"/>
          <w:sz w:val="18"/>
          <w:szCs w:val="18"/>
        </w:rPr>
        <w:t>方向的岗位需求量平均保持每年</w:t>
      </w:r>
      <w:r w:rsidR="00B36035" w:rsidRPr="00747B93">
        <w:rPr>
          <w:rFonts w:ascii="ˎ̥" w:eastAsia="宋体" w:hAnsi="ˎ̥" w:cs="宋体" w:hint="eastAsia"/>
          <w:kern w:val="0"/>
          <w:sz w:val="18"/>
          <w:szCs w:val="18"/>
        </w:rPr>
        <w:t>30%</w:t>
      </w:r>
      <w:r w:rsidR="00B36035" w:rsidRPr="00747B93">
        <w:rPr>
          <w:rFonts w:ascii="ˎ̥" w:eastAsia="宋体" w:hAnsi="ˎ̥" w:cs="宋体" w:hint="eastAsia"/>
          <w:kern w:val="0"/>
          <w:sz w:val="18"/>
          <w:szCs w:val="18"/>
        </w:rPr>
        <w:t>增长率的背景下，</w:t>
      </w:r>
      <w:r w:rsidR="00765EE3">
        <w:rPr>
          <w:rFonts w:ascii="ˎ̥" w:eastAsia="宋体" w:hAnsi="ˎ̥" w:cs="宋体" w:hint="eastAsia"/>
          <w:kern w:val="0"/>
          <w:sz w:val="18"/>
          <w:szCs w:val="18"/>
        </w:rPr>
        <w:t>北京航空航天大学</w:t>
      </w:r>
      <w:r w:rsidRPr="00F9751D">
        <w:rPr>
          <w:rFonts w:ascii="ˎ̥" w:eastAsia="宋体" w:hAnsi="ˎ̥" w:cs="宋体" w:hint="eastAsia"/>
          <w:kern w:val="0"/>
          <w:sz w:val="18"/>
          <w:szCs w:val="18"/>
        </w:rPr>
        <w:t>互联网营销</w:t>
      </w:r>
      <w:r w:rsidR="00256924">
        <w:rPr>
          <w:rFonts w:ascii="ˎ̥" w:eastAsia="宋体" w:hAnsi="ˎ̥" w:cs="宋体" w:hint="eastAsia"/>
          <w:kern w:val="0"/>
          <w:sz w:val="18"/>
          <w:szCs w:val="18"/>
        </w:rPr>
        <w:t>与管理</w:t>
      </w:r>
      <w:r w:rsidRPr="00F9751D">
        <w:rPr>
          <w:rFonts w:ascii="ˎ̥" w:eastAsia="宋体" w:hAnsi="ˎ̥" w:cs="宋体" w:hint="eastAsia"/>
          <w:kern w:val="0"/>
          <w:sz w:val="18"/>
          <w:szCs w:val="18"/>
        </w:rPr>
        <w:t>等前沿新兴领域软件工程硕士项目为全国最早开设、毕业学生最多、办学经验最丰富，聚集最强业界力量，目前已培养千余人，深受企业好评</w:t>
      </w:r>
      <w:r w:rsidR="003F003D" w:rsidRPr="00F9751D">
        <w:rPr>
          <w:rFonts w:ascii="ˎ̥" w:eastAsia="宋体" w:hAnsi="ˎ̥" w:cs="宋体" w:hint="eastAsia"/>
          <w:kern w:val="0"/>
          <w:sz w:val="18"/>
          <w:szCs w:val="18"/>
        </w:rPr>
        <w:t>，就业平均薪资</w:t>
      </w:r>
      <w:r w:rsidR="003F003D" w:rsidRPr="00F9751D">
        <w:rPr>
          <w:rFonts w:ascii="ˎ̥" w:eastAsia="宋体" w:hAnsi="ˎ̥" w:cs="宋体" w:hint="eastAsia"/>
          <w:kern w:val="0"/>
          <w:sz w:val="18"/>
          <w:szCs w:val="18"/>
        </w:rPr>
        <w:t>60%</w:t>
      </w:r>
      <w:r w:rsidR="003F003D" w:rsidRPr="00F9751D">
        <w:rPr>
          <w:rFonts w:ascii="ˎ̥" w:eastAsia="宋体" w:hAnsi="ˎ̥" w:cs="宋体" w:hint="eastAsia"/>
          <w:kern w:val="0"/>
          <w:sz w:val="18"/>
          <w:szCs w:val="18"/>
        </w:rPr>
        <w:t>高于</w:t>
      </w:r>
      <w:r w:rsidR="003F003D" w:rsidRPr="00F9751D">
        <w:rPr>
          <w:rFonts w:ascii="ˎ̥" w:eastAsia="宋体" w:hAnsi="ˎ̥" w:cs="宋体" w:hint="eastAsia"/>
          <w:kern w:val="0"/>
          <w:sz w:val="18"/>
          <w:szCs w:val="18"/>
        </w:rPr>
        <w:t>1</w:t>
      </w:r>
      <w:r w:rsidR="003F003D" w:rsidRPr="00F9751D">
        <w:rPr>
          <w:rFonts w:ascii="ˎ̥" w:eastAsia="宋体" w:hAnsi="ˎ̥" w:cs="宋体" w:hint="eastAsia"/>
          <w:kern w:val="0"/>
          <w:sz w:val="18"/>
          <w:szCs w:val="18"/>
        </w:rPr>
        <w:t>万</w:t>
      </w:r>
      <w:r w:rsidR="003F003D" w:rsidRPr="00F9751D">
        <w:rPr>
          <w:rFonts w:ascii="ˎ̥" w:eastAsia="宋体" w:hAnsi="ˎ̥" w:cs="宋体" w:hint="eastAsia"/>
          <w:kern w:val="0"/>
          <w:sz w:val="18"/>
          <w:szCs w:val="18"/>
        </w:rPr>
        <w:t>/</w:t>
      </w:r>
      <w:r w:rsidR="003F003D" w:rsidRPr="00F9751D">
        <w:rPr>
          <w:rFonts w:ascii="ˎ̥" w:eastAsia="宋体" w:hAnsi="ˎ̥" w:cs="宋体" w:hint="eastAsia"/>
          <w:kern w:val="0"/>
          <w:sz w:val="18"/>
          <w:szCs w:val="18"/>
        </w:rPr>
        <w:t>月</w:t>
      </w:r>
      <w:r w:rsidRPr="00F9751D">
        <w:rPr>
          <w:rFonts w:ascii="ˎ̥" w:eastAsia="宋体" w:hAnsi="ˎ̥" w:cs="宋体" w:hint="eastAsia"/>
          <w:kern w:val="0"/>
          <w:sz w:val="18"/>
          <w:szCs w:val="18"/>
        </w:rPr>
        <w:t>。</w:t>
      </w:r>
    </w:p>
    <w:p w14:paraId="029CC931" w14:textId="77777777" w:rsidR="00A21E87" w:rsidRPr="00F9751D" w:rsidRDefault="00D12A48" w:rsidP="003D094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在南通</w:t>
      </w:r>
      <w:r w:rsidRPr="00F9751D">
        <w:rPr>
          <w:rFonts w:ascii="ˎ̥" w:eastAsia="宋体" w:hAnsi="ˎ̥" w:cs="宋体" w:hint="eastAsia"/>
          <w:kern w:val="0"/>
          <w:sz w:val="18"/>
          <w:szCs w:val="18"/>
        </w:rPr>
        <w:t>基地</w:t>
      </w:r>
      <w:r w:rsidR="0091627A" w:rsidRPr="00F9751D">
        <w:rPr>
          <w:rFonts w:ascii="ˎ̥" w:eastAsia="宋体" w:hAnsi="ˎ̥" w:cs="宋体"/>
          <w:kern w:val="0"/>
          <w:sz w:val="18"/>
          <w:szCs w:val="18"/>
        </w:rPr>
        <w:t>的研究生学习，完全按照北京航空航天大学本部统一的培养方案、培养要求进行，可以真正学到产业需要的能力。</w:t>
      </w:r>
      <w:r w:rsidRPr="00F9751D">
        <w:rPr>
          <w:rFonts w:ascii="ˎ̥" w:eastAsia="宋体" w:hAnsi="ˎ̥" w:cs="宋体" w:hint="eastAsia"/>
          <w:kern w:val="0"/>
          <w:sz w:val="18"/>
          <w:szCs w:val="18"/>
        </w:rPr>
        <w:t>毕业后，政府和学校负责推荐就业岗位，保证薪资不低于当年研究生平均水平。</w:t>
      </w:r>
      <w:r w:rsidRPr="00F9751D">
        <w:rPr>
          <w:rFonts w:ascii="ˎ̥" w:eastAsia="宋体" w:hAnsi="ˎ̥" w:cs="宋体"/>
          <w:kern w:val="0"/>
          <w:sz w:val="18"/>
          <w:szCs w:val="18"/>
        </w:rPr>
        <w:t>对有创业想法的同学，南通市政府将提供创业扶持</w:t>
      </w:r>
      <w:r w:rsidRPr="00F9751D">
        <w:rPr>
          <w:rFonts w:ascii="ˎ̥" w:eastAsia="宋体" w:hAnsi="ˎ̥" w:cs="宋体" w:hint="eastAsia"/>
          <w:kern w:val="0"/>
          <w:sz w:val="18"/>
          <w:szCs w:val="18"/>
        </w:rPr>
        <w:t>，提供免费的工作场地，并通过创业大赛的形式为优秀创业项目提供资金支持，最高额度为</w:t>
      </w:r>
      <w:r w:rsidR="001F0464" w:rsidRPr="00F9751D">
        <w:rPr>
          <w:rFonts w:ascii="ˎ̥" w:eastAsia="宋体" w:hAnsi="ˎ̥" w:cs="宋体" w:hint="eastAsia"/>
          <w:kern w:val="0"/>
          <w:sz w:val="18"/>
          <w:szCs w:val="18"/>
        </w:rPr>
        <w:t>100</w:t>
      </w:r>
      <w:r w:rsidRPr="00F9751D">
        <w:rPr>
          <w:rFonts w:ascii="ˎ̥" w:eastAsia="宋体" w:hAnsi="ˎ̥" w:cs="宋体" w:hint="eastAsia"/>
          <w:kern w:val="0"/>
          <w:sz w:val="18"/>
          <w:szCs w:val="18"/>
        </w:rPr>
        <w:t>万</w:t>
      </w:r>
      <w:r w:rsidRPr="00F9751D">
        <w:rPr>
          <w:rFonts w:ascii="ˎ̥" w:eastAsia="宋体" w:hAnsi="ˎ̥" w:cs="宋体"/>
          <w:kern w:val="0"/>
          <w:sz w:val="18"/>
          <w:szCs w:val="18"/>
        </w:rPr>
        <w:t>。</w:t>
      </w:r>
    </w:p>
    <w:p w14:paraId="53DF1213" w14:textId="77777777" w:rsidR="00A21E87" w:rsidRPr="00F9751D" w:rsidRDefault="00A21E87" w:rsidP="00A21E87">
      <w:pPr>
        <w:widowControl/>
        <w:shd w:val="clear" w:color="auto" w:fill="FFFFFF"/>
        <w:spacing w:before="100" w:beforeAutospacing="1" w:after="100" w:afterAutospacing="1"/>
        <w:jc w:val="left"/>
        <w:rPr>
          <w:rFonts w:ascii="ˎ̥" w:eastAsia="宋体" w:hAnsi="ˎ̥" w:cs="宋体" w:hint="eastAsia"/>
          <w:b/>
          <w:kern w:val="0"/>
          <w:sz w:val="20"/>
          <w:szCs w:val="18"/>
        </w:rPr>
      </w:pPr>
      <w:r w:rsidRPr="00F9751D">
        <w:rPr>
          <w:rFonts w:ascii="ˎ̥" w:eastAsia="宋体" w:hAnsi="ˎ̥" w:cs="宋体" w:hint="eastAsia"/>
          <w:b/>
          <w:kern w:val="0"/>
          <w:sz w:val="20"/>
          <w:szCs w:val="18"/>
        </w:rPr>
        <w:t>三</w:t>
      </w:r>
      <w:r w:rsidRPr="00F9751D">
        <w:rPr>
          <w:rFonts w:ascii="ˎ̥" w:eastAsia="宋体" w:hAnsi="ˎ̥" w:cs="宋体"/>
          <w:b/>
          <w:kern w:val="0"/>
          <w:sz w:val="20"/>
          <w:szCs w:val="18"/>
        </w:rPr>
        <w:t>、</w:t>
      </w:r>
      <w:r w:rsidRPr="00F9751D">
        <w:rPr>
          <w:rFonts w:ascii="ˎ̥" w:eastAsia="宋体" w:hAnsi="ˎ̥" w:cs="宋体" w:hint="eastAsia"/>
          <w:b/>
          <w:kern w:val="0"/>
          <w:sz w:val="20"/>
          <w:szCs w:val="18"/>
        </w:rPr>
        <w:t>师资与教学条件优越</w:t>
      </w:r>
      <w:r w:rsidRPr="00F9751D">
        <w:rPr>
          <w:rFonts w:ascii="ˎ̥" w:eastAsia="宋体" w:hAnsi="ˎ̥" w:cs="宋体"/>
          <w:b/>
          <w:kern w:val="0"/>
          <w:sz w:val="20"/>
          <w:szCs w:val="18"/>
        </w:rPr>
        <w:t>，</w:t>
      </w:r>
      <w:r w:rsidRPr="00F9751D">
        <w:rPr>
          <w:rFonts w:ascii="ˎ̥" w:eastAsia="宋体" w:hAnsi="ˎ̥" w:cs="宋体" w:hint="eastAsia"/>
          <w:b/>
          <w:kern w:val="0"/>
          <w:sz w:val="20"/>
          <w:szCs w:val="18"/>
        </w:rPr>
        <w:t>获得真才实学</w:t>
      </w:r>
    </w:p>
    <w:p w14:paraId="2FC5425D" w14:textId="71C92C23" w:rsidR="00A21E87" w:rsidRPr="00F9751D" w:rsidRDefault="00350FBF" w:rsidP="00A21E87">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47B93">
        <w:rPr>
          <w:rFonts w:ascii="ˎ̥" w:eastAsia="宋体" w:hAnsi="ˎ̥" w:cs="宋体" w:hint="eastAsia"/>
          <w:kern w:val="0"/>
          <w:sz w:val="18"/>
          <w:szCs w:val="18"/>
        </w:rPr>
        <w:t>在国家战略性新兴信息技术产业领域，软件学院发挥计算机科学和软件工程学科优势以及和</w:t>
      </w:r>
      <w:r w:rsidRPr="00747B93">
        <w:rPr>
          <w:rFonts w:ascii="ˎ̥" w:eastAsia="宋体" w:hAnsi="ˎ̥" w:cs="宋体" w:hint="eastAsia"/>
          <w:kern w:val="0"/>
          <w:sz w:val="18"/>
          <w:szCs w:val="18"/>
        </w:rPr>
        <w:t>IT</w:t>
      </w:r>
      <w:r w:rsidRPr="00747B93">
        <w:rPr>
          <w:rFonts w:ascii="ˎ̥" w:eastAsia="宋体" w:hAnsi="ˎ̥" w:cs="宋体" w:hint="eastAsia"/>
          <w:kern w:val="0"/>
          <w:sz w:val="18"/>
          <w:szCs w:val="18"/>
        </w:rPr>
        <w:t>企业密切联系的特点，办学水平居于国内领军地位。</w:t>
      </w:r>
      <w:r w:rsidR="00A21E87" w:rsidRPr="00F9751D">
        <w:rPr>
          <w:rFonts w:ascii="ˎ̥" w:eastAsia="宋体" w:hAnsi="ˎ̥" w:cs="宋体" w:hint="eastAsia"/>
          <w:kern w:val="0"/>
          <w:sz w:val="18"/>
          <w:szCs w:val="18"/>
        </w:rPr>
        <w:t>更早的行业切入、更用心的师资搭建，让</w:t>
      </w:r>
      <w:r w:rsidR="00765EE3">
        <w:rPr>
          <w:rFonts w:ascii="ˎ̥" w:eastAsia="宋体" w:hAnsi="ˎ̥" w:cs="宋体" w:hint="eastAsia"/>
          <w:kern w:val="0"/>
          <w:sz w:val="18"/>
          <w:szCs w:val="18"/>
        </w:rPr>
        <w:t>北京航空航天大学</w:t>
      </w:r>
      <w:r w:rsidR="00A21E87" w:rsidRPr="00F9751D">
        <w:rPr>
          <w:rFonts w:ascii="ˎ̥" w:eastAsia="宋体" w:hAnsi="ˎ̥" w:cs="宋体" w:hint="eastAsia"/>
          <w:kern w:val="0"/>
          <w:sz w:val="18"/>
          <w:szCs w:val="18"/>
        </w:rPr>
        <w:t>软院拥有了一支学术界和产业界结合的顶级师资团队，百度、微软、腾讯、阿里、</w:t>
      </w:r>
      <w:r w:rsidR="00A21E87" w:rsidRPr="00F9751D">
        <w:rPr>
          <w:rFonts w:ascii="ˎ̥" w:eastAsia="宋体" w:hAnsi="ˎ̥" w:cs="宋体" w:hint="eastAsia"/>
          <w:kern w:val="0"/>
          <w:sz w:val="18"/>
          <w:szCs w:val="18"/>
        </w:rPr>
        <w:t>IBM</w:t>
      </w:r>
      <w:r w:rsidR="00A21E87" w:rsidRPr="00F9751D">
        <w:rPr>
          <w:rFonts w:ascii="ˎ̥" w:eastAsia="宋体" w:hAnsi="ˎ̥" w:cs="宋体" w:hint="eastAsia"/>
          <w:kern w:val="0"/>
          <w:sz w:val="18"/>
          <w:szCs w:val="18"/>
        </w:rPr>
        <w:t>等名企资深专家与</w:t>
      </w:r>
      <w:r w:rsidR="00765EE3">
        <w:rPr>
          <w:rFonts w:ascii="ˎ̥" w:eastAsia="宋体" w:hAnsi="ˎ̥" w:cs="宋体" w:hint="eastAsia"/>
          <w:kern w:val="0"/>
          <w:sz w:val="18"/>
          <w:szCs w:val="18"/>
        </w:rPr>
        <w:t>北京航空航天大学</w:t>
      </w:r>
      <w:r w:rsidR="00A21E87" w:rsidRPr="00F9751D">
        <w:rPr>
          <w:rFonts w:ascii="ˎ̥" w:eastAsia="宋体" w:hAnsi="ˎ̥" w:cs="宋体" w:hint="eastAsia"/>
          <w:kern w:val="0"/>
          <w:sz w:val="18"/>
          <w:szCs w:val="18"/>
        </w:rPr>
        <w:t>软院、</w:t>
      </w:r>
      <w:r w:rsidR="00765EE3">
        <w:rPr>
          <w:rFonts w:ascii="ˎ̥" w:eastAsia="宋体" w:hAnsi="ˎ̥" w:cs="宋体" w:hint="eastAsia"/>
          <w:kern w:val="0"/>
          <w:sz w:val="18"/>
          <w:szCs w:val="18"/>
        </w:rPr>
        <w:t>北京航空航天大学</w:t>
      </w:r>
      <w:r w:rsidR="00A21E87" w:rsidRPr="00F9751D">
        <w:rPr>
          <w:rFonts w:ascii="ˎ̥" w:eastAsia="宋体" w:hAnsi="ˎ̥" w:cs="宋体" w:hint="eastAsia"/>
          <w:kern w:val="0"/>
          <w:sz w:val="18"/>
          <w:szCs w:val="18"/>
        </w:rPr>
        <w:t>计算机学院、美国卡内基梅隆大学等名校老师结合，使真实鲜活的案例及解决方案走进课堂。</w:t>
      </w:r>
    </w:p>
    <w:p w14:paraId="3D8FC400" w14:textId="2994D0CA" w:rsidR="00D12A48" w:rsidRPr="00F9751D" w:rsidRDefault="00A21E87" w:rsidP="00A21E87">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47B93">
        <w:rPr>
          <w:rFonts w:ascii="ˎ̥" w:eastAsia="宋体" w:hAnsi="ˎ̥" w:cs="宋体" w:hint="eastAsia"/>
          <w:kern w:val="0"/>
          <w:sz w:val="18"/>
          <w:szCs w:val="18"/>
        </w:rPr>
        <w:t>软件学院与</w:t>
      </w:r>
      <w:r w:rsidR="001F0AC7" w:rsidRPr="00747B93">
        <w:rPr>
          <w:rFonts w:ascii="ˎ̥" w:eastAsia="宋体" w:hAnsi="ˎ̥" w:cs="宋体" w:hint="eastAsia"/>
          <w:kern w:val="0"/>
          <w:sz w:val="18"/>
          <w:szCs w:val="18"/>
        </w:rPr>
        <w:t>百度</w:t>
      </w:r>
      <w:r w:rsidR="00256924">
        <w:rPr>
          <w:rFonts w:ascii="ˎ̥" w:eastAsia="宋体" w:hAnsi="ˎ̥" w:cs="宋体" w:hint="eastAsia"/>
          <w:kern w:val="0"/>
          <w:sz w:val="18"/>
          <w:szCs w:val="18"/>
        </w:rPr>
        <w:t>、</w:t>
      </w:r>
      <w:proofErr w:type="gramStart"/>
      <w:r w:rsidR="001F0AC7" w:rsidRPr="00747B93">
        <w:rPr>
          <w:rFonts w:ascii="ˎ̥" w:eastAsia="宋体" w:hAnsi="ˎ̥" w:cs="宋体" w:hint="eastAsia"/>
          <w:kern w:val="0"/>
          <w:sz w:val="18"/>
          <w:szCs w:val="18"/>
        </w:rPr>
        <w:t>腾讯</w:t>
      </w:r>
      <w:r w:rsidR="006A4258" w:rsidRPr="00747B93">
        <w:rPr>
          <w:rFonts w:ascii="ˎ̥" w:eastAsia="宋体" w:hAnsi="ˎ̥" w:cs="宋体" w:hint="eastAsia"/>
          <w:kern w:val="0"/>
          <w:sz w:val="18"/>
          <w:szCs w:val="18"/>
        </w:rPr>
        <w:t>等</w:t>
      </w:r>
      <w:proofErr w:type="gramEnd"/>
      <w:r w:rsidR="006A4258" w:rsidRPr="00747B93">
        <w:rPr>
          <w:rFonts w:ascii="ˎ̥" w:eastAsia="宋体" w:hAnsi="ˎ̥" w:cs="宋体" w:hint="eastAsia"/>
          <w:kern w:val="0"/>
          <w:sz w:val="18"/>
          <w:szCs w:val="18"/>
        </w:rPr>
        <w:t>行业领先企业联合建立联合</w:t>
      </w:r>
      <w:r w:rsidR="00623BED" w:rsidRPr="00747B93">
        <w:rPr>
          <w:rFonts w:ascii="ˎ̥" w:eastAsia="宋体" w:hAnsi="ˎ̥" w:cs="宋体" w:hint="eastAsia"/>
          <w:kern w:val="0"/>
          <w:sz w:val="18"/>
          <w:szCs w:val="18"/>
        </w:rPr>
        <w:t>实验室</w:t>
      </w:r>
      <w:r w:rsidR="00256924">
        <w:rPr>
          <w:rFonts w:ascii="ˎ̥" w:eastAsia="宋体" w:hAnsi="ˎ̥" w:cs="宋体" w:hint="eastAsia"/>
          <w:kern w:val="0"/>
          <w:sz w:val="18"/>
          <w:szCs w:val="18"/>
        </w:rPr>
        <w:t>，</w:t>
      </w:r>
      <w:r w:rsidR="001F0AC7" w:rsidRPr="00747B93">
        <w:rPr>
          <w:rFonts w:ascii="ˎ̥" w:eastAsia="宋体" w:hAnsi="ˎ̥" w:cs="宋体" w:hint="eastAsia"/>
          <w:kern w:val="0"/>
          <w:sz w:val="18"/>
          <w:szCs w:val="18"/>
        </w:rPr>
        <w:t>联合工信部</w:t>
      </w:r>
      <w:r w:rsidR="001F0AC7" w:rsidRPr="00747B93">
        <w:rPr>
          <w:rFonts w:ascii="ˎ̥" w:eastAsia="宋体" w:hAnsi="ˎ̥" w:cs="宋体" w:hint="eastAsia"/>
          <w:kern w:val="0"/>
          <w:sz w:val="18"/>
          <w:szCs w:val="18"/>
        </w:rPr>
        <w:t>CSIP-</w:t>
      </w:r>
      <w:r w:rsidR="001F0AC7" w:rsidRPr="00747B93">
        <w:rPr>
          <w:rFonts w:ascii="ˎ̥" w:eastAsia="宋体" w:hAnsi="ˎ̥" w:cs="宋体" w:hint="eastAsia"/>
          <w:kern w:val="0"/>
          <w:sz w:val="18"/>
          <w:szCs w:val="18"/>
        </w:rPr>
        <w:t>百度互联网营销学院，</w:t>
      </w:r>
      <w:r w:rsidRPr="00F9751D">
        <w:rPr>
          <w:rFonts w:ascii="ˎ̥" w:eastAsia="宋体" w:hAnsi="ˎ̥" w:cs="宋体" w:hint="eastAsia"/>
          <w:kern w:val="0"/>
          <w:sz w:val="18"/>
          <w:szCs w:val="18"/>
        </w:rPr>
        <w:t>结合南通政府</w:t>
      </w:r>
      <w:r w:rsidR="009C4AC8">
        <w:rPr>
          <w:rFonts w:ascii="ˎ̥" w:eastAsia="宋体" w:hAnsi="ˎ̥" w:cs="宋体" w:hint="eastAsia"/>
          <w:kern w:val="0"/>
          <w:sz w:val="18"/>
          <w:szCs w:val="18"/>
        </w:rPr>
        <w:t>专门</w:t>
      </w:r>
      <w:r w:rsidRPr="00F9751D">
        <w:rPr>
          <w:rFonts w:ascii="ˎ̥" w:eastAsia="宋体" w:hAnsi="ˎ̥" w:cs="宋体" w:hint="eastAsia"/>
          <w:kern w:val="0"/>
          <w:sz w:val="18"/>
          <w:szCs w:val="18"/>
        </w:rPr>
        <w:t>建设</w:t>
      </w:r>
      <w:r w:rsidR="009C4AC8">
        <w:rPr>
          <w:rFonts w:ascii="ˎ̥" w:eastAsia="宋体" w:hAnsi="ˎ̥" w:cs="宋体" w:hint="eastAsia"/>
          <w:kern w:val="0"/>
          <w:sz w:val="18"/>
          <w:szCs w:val="18"/>
        </w:rPr>
        <w:t>的</w:t>
      </w:r>
      <w:r w:rsidR="009C4AC8" w:rsidRPr="00747B93">
        <w:rPr>
          <w:rFonts w:ascii="ˎ̥" w:eastAsia="宋体" w:hAnsi="ˎ̥" w:cs="宋体" w:hint="eastAsia"/>
          <w:kern w:val="0"/>
          <w:sz w:val="18"/>
          <w:szCs w:val="18"/>
        </w:rPr>
        <w:t>拥有两个大型实验室</w:t>
      </w:r>
      <w:r w:rsidR="009C4AC8">
        <w:rPr>
          <w:rFonts w:ascii="ˎ̥" w:eastAsia="宋体" w:hAnsi="ˎ̥" w:cs="宋体" w:hint="eastAsia"/>
          <w:kern w:val="0"/>
          <w:sz w:val="18"/>
          <w:szCs w:val="18"/>
        </w:rPr>
        <w:t>的独立校区</w:t>
      </w:r>
      <w:r w:rsidRPr="00F9751D">
        <w:rPr>
          <w:rFonts w:ascii="ˎ̥" w:eastAsia="宋体" w:hAnsi="ˎ̥" w:cs="宋体" w:hint="eastAsia"/>
          <w:kern w:val="0"/>
          <w:sz w:val="18"/>
          <w:szCs w:val="18"/>
        </w:rPr>
        <w:t>，使学生在最贴近工业界实际情况的环境中学习与实践。</w:t>
      </w:r>
    </w:p>
    <w:p w14:paraId="4F5F0226" w14:textId="626F9997" w:rsidR="0091627A" w:rsidRPr="00F9751D" w:rsidRDefault="00A21E87"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F9751D">
        <w:rPr>
          <w:rFonts w:ascii="ˎ̥" w:eastAsia="宋体" w:hAnsi="ˎ̥" w:cs="宋体" w:hint="eastAsia"/>
          <w:b/>
          <w:kern w:val="0"/>
          <w:sz w:val="20"/>
          <w:szCs w:val="18"/>
        </w:rPr>
        <w:t>四</w:t>
      </w:r>
      <w:r w:rsidR="00D12A48" w:rsidRPr="00F9751D">
        <w:rPr>
          <w:rFonts w:ascii="ˎ̥" w:eastAsia="宋体" w:hAnsi="ˎ̥" w:cs="宋体"/>
          <w:b/>
          <w:kern w:val="0"/>
          <w:sz w:val="20"/>
          <w:szCs w:val="18"/>
        </w:rPr>
        <w:t>、</w:t>
      </w:r>
      <w:r w:rsidR="00ED2A15" w:rsidRPr="00F9751D">
        <w:rPr>
          <w:rFonts w:ascii="ˎ̥" w:eastAsia="宋体" w:hAnsi="ˎ̥" w:cs="宋体" w:hint="eastAsia"/>
          <w:b/>
          <w:kern w:val="0"/>
          <w:sz w:val="20"/>
          <w:szCs w:val="18"/>
        </w:rPr>
        <w:t>地理条件</w:t>
      </w:r>
      <w:r w:rsidR="00D12A48" w:rsidRPr="00F9751D">
        <w:rPr>
          <w:rFonts w:ascii="ˎ̥" w:eastAsia="宋体" w:hAnsi="ˎ̥" w:cs="宋体" w:hint="eastAsia"/>
          <w:b/>
          <w:kern w:val="0"/>
          <w:sz w:val="20"/>
          <w:szCs w:val="18"/>
        </w:rPr>
        <w:t>优越，</w:t>
      </w:r>
      <w:r w:rsidR="00486CCC">
        <w:rPr>
          <w:rFonts w:ascii="ˎ̥" w:eastAsia="宋体" w:hAnsi="ˎ̥" w:cs="宋体" w:hint="eastAsia"/>
          <w:b/>
          <w:kern w:val="0"/>
          <w:sz w:val="20"/>
          <w:szCs w:val="18"/>
        </w:rPr>
        <w:t>享受落户优惠政策</w:t>
      </w:r>
    </w:p>
    <w:p w14:paraId="1EEAA568" w14:textId="77777777" w:rsidR="00BD4335" w:rsidRDefault="00BD4335"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BD4335">
        <w:rPr>
          <w:rFonts w:ascii="ˎ̥" w:eastAsia="宋体" w:hAnsi="ˎ̥" w:cs="宋体" w:hint="eastAsia"/>
          <w:kern w:val="0"/>
          <w:sz w:val="18"/>
          <w:szCs w:val="18"/>
        </w:rPr>
        <w:t>江苏省南通市位于上海</w:t>
      </w:r>
      <w:r w:rsidRPr="00BD4335">
        <w:rPr>
          <w:rFonts w:ascii="ˎ̥" w:eastAsia="宋体" w:hAnsi="ˎ̥" w:cs="宋体" w:hint="eastAsia"/>
          <w:kern w:val="0"/>
          <w:sz w:val="18"/>
          <w:szCs w:val="18"/>
        </w:rPr>
        <w:t>1</w:t>
      </w:r>
      <w:r w:rsidRPr="00BD4335">
        <w:rPr>
          <w:rFonts w:ascii="ˎ̥" w:eastAsia="宋体" w:hAnsi="ˎ̥" w:cs="宋体" w:hint="eastAsia"/>
          <w:kern w:val="0"/>
          <w:sz w:val="18"/>
          <w:szCs w:val="18"/>
        </w:rPr>
        <w:t>小时经济圈，是世界第六大城市带的核心城市之一，是全国第八大地级市及江苏第四大城市，人均</w:t>
      </w:r>
      <w:r w:rsidRPr="00BD4335">
        <w:rPr>
          <w:rFonts w:ascii="ˎ̥" w:eastAsia="宋体" w:hAnsi="ˎ̥" w:cs="宋体" w:hint="eastAsia"/>
          <w:kern w:val="0"/>
          <w:sz w:val="18"/>
          <w:szCs w:val="18"/>
        </w:rPr>
        <w:t>GDP</w:t>
      </w:r>
      <w:r w:rsidRPr="00BD4335">
        <w:rPr>
          <w:rFonts w:ascii="ˎ̥" w:eastAsia="宋体" w:hAnsi="ˎ̥" w:cs="宋体" w:hint="eastAsia"/>
          <w:kern w:val="0"/>
          <w:sz w:val="18"/>
          <w:szCs w:val="18"/>
        </w:rPr>
        <w:t>已达发达国家水平。南通是接轨上海最便捷，时空距离最短的开发港区，立体交通资源丰富，区位条件国内唯一、不可再造。同时，南通是中国首批沿海对外开放城市、中国首批优秀旅游城市、国家环境保护模范城市、国家园林城市、全国文明城市、全国卫生城市，适合定居与发展。</w:t>
      </w:r>
    </w:p>
    <w:p w14:paraId="282E9EBE" w14:textId="2AD85C93" w:rsidR="0091627A" w:rsidRPr="00F9751D" w:rsidRDefault="00D12A48"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为加大支持力度，南通市政府承诺，本项目学生将享受户口与档案落户南通的优惠政策，同时本项目学生</w:t>
      </w:r>
      <w:r w:rsidR="0091627A" w:rsidRPr="00F9751D">
        <w:rPr>
          <w:rFonts w:ascii="ˎ̥" w:eastAsia="宋体" w:hAnsi="ˎ̥" w:cs="宋体"/>
          <w:kern w:val="0"/>
          <w:sz w:val="18"/>
          <w:szCs w:val="18"/>
        </w:rPr>
        <w:t>在南通滨海园区</w:t>
      </w:r>
      <w:r w:rsidRPr="00F9751D">
        <w:rPr>
          <w:rFonts w:ascii="ˎ̥" w:eastAsia="宋体" w:hAnsi="ˎ̥" w:cs="宋体" w:hint="eastAsia"/>
          <w:kern w:val="0"/>
          <w:sz w:val="18"/>
          <w:szCs w:val="18"/>
        </w:rPr>
        <w:t>购房，将享受远低于市场价格的</w:t>
      </w:r>
      <w:r w:rsidR="0091627A" w:rsidRPr="00F9751D">
        <w:rPr>
          <w:rFonts w:ascii="ˎ̥" w:eastAsia="宋体" w:hAnsi="ˎ̥" w:cs="宋体"/>
          <w:kern w:val="0"/>
          <w:sz w:val="18"/>
          <w:szCs w:val="18"/>
        </w:rPr>
        <w:t>成本价。</w:t>
      </w:r>
    </w:p>
    <w:p w14:paraId="39B8DD32" w14:textId="77777777" w:rsidR="00BD4335" w:rsidRPr="00F9751D" w:rsidRDefault="00BD4335" w:rsidP="00BD4335">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w:t>
      </w:r>
      <w:r w:rsidRPr="00F9751D">
        <w:rPr>
          <w:rFonts w:ascii="ˎ̥" w:eastAsia="宋体" w:hAnsi="ˎ̥" w:cs="宋体" w:hint="eastAsia"/>
          <w:kern w:val="0"/>
          <w:sz w:val="24"/>
          <w:szCs w:val="18"/>
        </w:rPr>
        <w:t>培养目标</w:t>
      </w:r>
      <w:r w:rsidRPr="00F9751D">
        <w:rPr>
          <w:rFonts w:ascii="ˎ̥" w:eastAsia="宋体" w:hAnsi="ˎ̥" w:cs="宋体"/>
          <w:kern w:val="0"/>
          <w:sz w:val="24"/>
          <w:szCs w:val="18"/>
        </w:rPr>
        <w:t>】</w:t>
      </w:r>
    </w:p>
    <w:p w14:paraId="507BD576" w14:textId="2DCF4E79" w:rsidR="00BD4335" w:rsidRPr="00BD4335" w:rsidRDefault="002E57CC" w:rsidP="00BD4335">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互联网营销与管理专业</w:t>
      </w:r>
      <w:r w:rsidR="00BD4335" w:rsidRPr="007F4E6A">
        <w:rPr>
          <w:rFonts w:ascii="ˎ̥" w:eastAsia="宋体" w:hAnsi="ˎ̥" w:cs="宋体" w:hint="eastAsia"/>
          <w:kern w:val="0"/>
          <w:sz w:val="18"/>
          <w:szCs w:val="18"/>
        </w:rPr>
        <w:t>旨在培养掌握完备的扎实的互联网营销系统知识，同时掌握新媒体营销（</w:t>
      </w:r>
      <w:proofErr w:type="gramStart"/>
      <w:r w:rsidR="00BD4335" w:rsidRPr="007F4E6A">
        <w:rPr>
          <w:rFonts w:ascii="ˎ̥" w:eastAsia="宋体" w:hAnsi="ˎ̥" w:cs="宋体" w:hint="eastAsia"/>
          <w:kern w:val="0"/>
          <w:sz w:val="18"/>
          <w:szCs w:val="18"/>
        </w:rPr>
        <w:t>微信营销</w:t>
      </w:r>
      <w:proofErr w:type="gramEnd"/>
      <w:r w:rsidR="00BD4335" w:rsidRPr="007F4E6A">
        <w:rPr>
          <w:rFonts w:ascii="ˎ̥" w:eastAsia="宋体" w:hAnsi="ˎ̥" w:cs="宋体" w:hint="eastAsia"/>
          <w:kern w:val="0"/>
          <w:sz w:val="18"/>
          <w:szCs w:val="18"/>
        </w:rPr>
        <w:t>、自媒体营销等）、网络整合营销、在线消费行为分析等前沿的营销及分析方法，具备营销方案的策划与实施等方面的能力，能够胜任互联网营销方向相关工作岗位的懂技术、懂营销、懂管理的高端实用型人才。</w:t>
      </w:r>
    </w:p>
    <w:p w14:paraId="1F8C992C" w14:textId="77777777" w:rsidR="0091627A" w:rsidRPr="00747B93" w:rsidRDefault="00D12A48" w:rsidP="006B0673">
      <w:pPr>
        <w:widowControl/>
        <w:shd w:val="clear" w:color="auto" w:fill="FFFFFF"/>
        <w:spacing w:before="100" w:beforeAutospacing="1" w:after="100" w:afterAutospacing="1"/>
        <w:jc w:val="left"/>
        <w:rPr>
          <w:rFonts w:ascii="ˎ̥" w:eastAsia="宋体" w:hAnsi="ˎ̥" w:cs="宋体" w:hint="eastAsia"/>
          <w:kern w:val="0"/>
          <w:sz w:val="24"/>
          <w:szCs w:val="18"/>
        </w:rPr>
      </w:pPr>
      <w:r w:rsidRPr="00747B93">
        <w:rPr>
          <w:rFonts w:ascii="ˎ̥" w:eastAsia="宋体" w:hAnsi="ˎ̥" w:cs="宋体"/>
          <w:kern w:val="0"/>
          <w:sz w:val="24"/>
          <w:szCs w:val="18"/>
        </w:rPr>
        <w:t>【</w:t>
      </w:r>
      <w:r w:rsidR="00B752B2" w:rsidRPr="00747B93">
        <w:rPr>
          <w:rFonts w:ascii="ˎ̥" w:eastAsia="宋体" w:hAnsi="ˎ̥" w:cs="宋体" w:hint="eastAsia"/>
          <w:kern w:val="0"/>
          <w:sz w:val="24"/>
          <w:szCs w:val="18"/>
        </w:rPr>
        <w:t>课程体系</w:t>
      </w:r>
      <w:r w:rsidR="0091627A" w:rsidRPr="00747B93">
        <w:rPr>
          <w:rFonts w:ascii="ˎ̥" w:eastAsia="宋体" w:hAnsi="ˎ̥" w:cs="宋体"/>
          <w:kern w:val="0"/>
          <w:sz w:val="24"/>
          <w:szCs w:val="18"/>
        </w:rPr>
        <w:t>】</w:t>
      </w:r>
    </w:p>
    <w:p w14:paraId="6FDCDEA9" w14:textId="4B6153BB" w:rsidR="0091627A" w:rsidRDefault="0091627A"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合作专业的培养过程完全按照北京航空航天大学统一的软件工程硕士培养要求进行，与</w:t>
      </w:r>
      <w:r w:rsidR="007F4E6A">
        <w:rPr>
          <w:rFonts w:ascii="ˎ̥" w:eastAsia="宋体" w:hAnsi="ˎ̥" w:cs="宋体" w:hint="eastAsia"/>
          <w:kern w:val="0"/>
          <w:sz w:val="18"/>
          <w:szCs w:val="18"/>
        </w:rPr>
        <w:t>学院路校区</w:t>
      </w:r>
      <w:r w:rsidRPr="00F9751D">
        <w:rPr>
          <w:rFonts w:ascii="ˎ̥" w:eastAsia="宋体" w:hAnsi="ˎ̥" w:cs="宋体"/>
          <w:kern w:val="0"/>
          <w:sz w:val="18"/>
          <w:szCs w:val="18"/>
        </w:rPr>
        <w:t>学生执行完全同样的培养大纲。由</w:t>
      </w:r>
      <w:r w:rsidR="00D12A48" w:rsidRPr="00F9751D">
        <w:rPr>
          <w:rFonts w:ascii="ˎ̥" w:eastAsia="宋体" w:hAnsi="ˎ̥" w:cs="宋体" w:hint="eastAsia"/>
          <w:kern w:val="0"/>
          <w:sz w:val="18"/>
          <w:szCs w:val="18"/>
        </w:rPr>
        <w:t>南通基地</w:t>
      </w:r>
      <w:r w:rsidRPr="00F9751D">
        <w:rPr>
          <w:rFonts w:ascii="ˎ̥" w:eastAsia="宋体" w:hAnsi="ˎ̥" w:cs="宋体"/>
          <w:kern w:val="0"/>
          <w:sz w:val="18"/>
          <w:szCs w:val="18"/>
        </w:rPr>
        <w:t>提供教学、实验、实习实践所需的相关</w:t>
      </w:r>
      <w:r w:rsidR="00256924" w:rsidRPr="00256924">
        <w:rPr>
          <w:rFonts w:ascii="ˎ̥" w:eastAsia="宋体" w:hAnsi="ˎ̥" w:cs="宋体" w:hint="eastAsia"/>
          <w:kern w:val="0"/>
          <w:sz w:val="18"/>
          <w:szCs w:val="18"/>
        </w:rPr>
        <w:t>资源（人均资源优于学院路校区）</w:t>
      </w:r>
      <w:r w:rsidR="00D12A48" w:rsidRPr="00F9751D">
        <w:rPr>
          <w:rFonts w:ascii="ˎ̥" w:eastAsia="宋体" w:hAnsi="ˎ̥" w:cs="宋体" w:hint="eastAsia"/>
          <w:kern w:val="0"/>
          <w:sz w:val="18"/>
          <w:szCs w:val="18"/>
        </w:rPr>
        <w:t>。</w:t>
      </w:r>
      <w:r w:rsidR="001C53C1">
        <w:rPr>
          <w:rFonts w:ascii="ˎ̥" w:eastAsia="宋体" w:hAnsi="ˎ̥" w:cs="宋体" w:hint="eastAsia"/>
          <w:kern w:val="0"/>
          <w:sz w:val="18"/>
          <w:szCs w:val="18"/>
        </w:rPr>
        <w:t>教学思路</w:t>
      </w:r>
      <w:r w:rsidR="00940290" w:rsidRPr="00F9751D">
        <w:rPr>
          <w:rFonts w:ascii="ˎ̥" w:eastAsia="宋体" w:hAnsi="ˎ̥" w:cs="宋体" w:hint="eastAsia"/>
          <w:kern w:val="0"/>
          <w:sz w:val="18"/>
          <w:szCs w:val="18"/>
        </w:rPr>
        <w:t>紧贴前沿</w:t>
      </w:r>
      <w:r w:rsidR="001C53C1">
        <w:rPr>
          <w:rFonts w:ascii="ˎ̥" w:eastAsia="宋体" w:hAnsi="ˎ̥" w:cs="宋体" w:hint="eastAsia"/>
          <w:kern w:val="0"/>
          <w:sz w:val="18"/>
          <w:szCs w:val="18"/>
        </w:rPr>
        <w:t>理念与</w:t>
      </w:r>
      <w:r w:rsidR="00940290" w:rsidRPr="00F9751D">
        <w:rPr>
          <w:rFonts w:ascii="ˎ̥" w:eastAsia="宋体" w:hAnsi="ˎ̥" w:cs="宋体" w:hint="eastAsia"/>
          <w:kern w:val="0"/>
          <w:sz w:val="18"/>
          <w:szCs w:val="18"/>
        </w:rPr>
        <w:t>技术，注重实践操作，并保证知识体系的完备。</w:t>
      </w:r>
    </w:p>
    <w:p w14:paraId="13F06E65" w14:textId="49C78423" w:rsidR="007F4E6A" w:rsidRPr="00F9751D"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Pr>
          <w:rFonts w:hint="eastAsia"/>
          <w:noProof/>
          <w:sz w:val="24"/>
          <w:szCs w:val="24"/>
        </w:rPr>
        <w:lastRenderedPageBreak/>
        <w:drawing>
          <wp:inline distT="0" distB="0" distL="0" distR="0" wp14:anchorId="08C02272" wp14:editId="03372327">
            <wp:extent cx="5274310" cy="4084258"/>
            <wp:effectExtent l="0" t="0" r="2540" b="0"/>
            <wp:docPr id="3" name="图片 3" descr="南通-互联网信息管理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通-互联网信息管理专业"/>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084258"/>
                    </a:xfrm>
                    <a:prstGeom prst="rect">
                      <a:avLst/>
                    </a:prstGeom>
                    <a:noFill/>
                    <a:ln>
                      <a:noFill/>
                    </a:ln>
                  </pic:spPr>
                </pic:pic>
              </a:graphicData>
            </a:graphic>
          </wp:inline>
        </w:drawing>
      </w:r>
    </w:p>
    <w:p w14:paraId="415DAD03" w14:textId="534C5F62" w:rsidR="00697EFD" w:rsidRPr="005D4EBB" w:rsidRDefault="00697EFD" w:rsidP="00697EFD">
      <w:pPr>
        <w:widowControl/>
        <w:shd w:val="clear" w:color="auto" w:fill="FFFFFF"/>
        <w:spacing w:before="100" w:beforeAutospacing="1" w:after="100" w:afterAutospacing="1"/>
        <w:jc w:val="left"/>
        <w:rPr>
          <w:rFonts w:ascii="ˎ̥" w:eastAsia="宋体" w:hAnsi="ˎ̥" w:cs="宋体" w:hint="eastAsia"/>
          <w:kern w:val="0"/>
          <w:sz w:val="16"/>
          <w:szCs w:val="18"/>
        </w:rPr>
      </w:pPr>
      <w:r w:rsidRPr="005D4EBB">
        <w:rPr>
          <w:rFonts w:ascii="ˎ̥" w:eastAsia="宋体" w:hAnsi="ˎ̥" w:cs="宋体" w:hint="eastAsia"/>
          <w:kern w:val="0"/>
          <w:sz w:val="16"/>
          <w:szCs w:val="18"/>
        </w:rPr>
        <w:t>*</w:t>
      </w:r>
      <w:r w:rsidRPr="005D4EBB">
        <w:rPr>
          <w:rFonts w:ascii="ˎ̥" w:eastAsia="宋体" w:hAnsi="ˎ̥" w:cs="宋体" w:hint="eastAsia"/>
          <w:kern w:val="0"/>
          <w:sz w:val="16"/>
          <w:szCs w:val="18"/>
        </w:rPr>
        <w:t>以上课程仅供参考，</w:t>
      </w:r>
      <w:r w:rsidR="00765EE3">
        <w:rPr>
          <w:rFonts w:ascii="ˎ̥" w:eastAsia="宋体" w:hAnsi="ˎ̥" w:cs="宋体" w:hint="eastAsia"/>
          <w:kern w:val="0"/>
          <w:sz w:val="16"/>
          <w:szCs w:val="18"/>
        </w:rPr>
        <w:t>北京航空航天大学</w:t>
      </w:r>
      <w:r w:rsidRPr="005D4EBB">
        <w:rPr>
          <w:rFonts w:ascii="ˎ̥" w:eastAsia="宋体" w:hAnsi="ˎ̥" w:cs="宋体" w:hint="eastAsia"/>
          <w:kern w:val="0"/>
          <w:sz w:val="16"/>
          <w:szCs w:val="18"/>
        </w:rPr>
        <w:t>可能会根据实际状况在研究生培养允许的范围内适当调整。</w:t>
      </w:r>
    </w:p>
    <w:p w14:paraId="3F65E14C" w14:textId="661B21B8" w:rsidR="006916D2" w:rsidRPr="006916D2" w:rsidRDefault="006916D2" w:rsidP="006916D2">
      <w:pPr>
        <w:rPr>
          <w:rFonts w:ascii="ˎ̥" w:eastAsia="宋体" w:hAnsi="ˎ̥" w:cs="宋体" w:hint="eastAsia"/>
          <w:b/>
          <w:kern w:val="0"/>
          <w:sz w:val="18"/>
          <w:szCs w:val="18"/>
        </w:rPr>
      </w:pPr>
      <w:r w:rsidRPr="00CB1598">
        <w:rPr>
          <w:rFonts w:ascii="ˎ̥" w:eastAsia="宋体" w:hAnsi="ˎ̥" w:cs="宋体"/>
          <w:b/>
          <w:kern w:val="0"/>
          <w:sz w:val="18"/>
          <w:szCs w:val="18"/>
        </w:rPr>
        <w:t>重点课程介绍：</w:t>
      </w:r>
    </w:p>
    <w:p w14:paraId="732D28CE"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t>《网络营销概论》</w:t>
      </w:r>
    </w:p>
    <w:p w14:paraId="26834CAA"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将结合网络营销案例向学生全面、系统地介绍网络营销的基本概念、理论和方法。具体包括：网络营销的发展、定义和环境、网络环境下企业营销传播模式、理念传播和消费趋势引导、网络营销的驱动模式、服务营销、搜索引擎营销、邮件营销和网络整合营销等。课程要求学生通过完成作业，来掌握网络营销的知识和方法，培养利用网络进行市场营销的能力。</w:t>
      </w:r>
    </w:p>
    <w:p w14:paraId="1620E9E8"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t>《营销效果评估与分析》</w:t>
      </w:r>
    </w:p>
    <w:p w14:paraId="07BA1C16"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讲解互联网营销评估与分析的一般方法，并根据不同的营销目的和方法，教授有针对性的评估与分析手段及确定营销效果的方法、技术和工具。通过本课程的学习，学生将能够收集、整理各种营销活动产生的数据，然后进行细致科学的统计、分析、推理，找到精准的营销法门。</w:t>
      </w:r>
    </w:p>
    <w:p w14:paraId="09D43151"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t>《网络整合营销》</w:t>
      </w:r>
    </w:p>
    <w:p w14:paraId="2C74A22E"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本课程将详细讲解网络整合营销基本概念、网络整合营销</w:t>
      </w:r>
      <w:r w:rsidRPr="007F4E6A">
        <w:rPr>
          <w:rFonts w:ascii="ˎ̥" w:eastAsia="宋体" w:hAnsi="ˎ̥" w:cs="宋体" w:hint="eastAsia"/>
          <w:kern w:val="0"/>
          <w:sz w:val="18"/>
          <w:szCs w:val="18"/>
        </w:rPr>
        <w:t>4I</w:t>
      </w:r>
      <w:r w:rsidRPr="007F4E6A">
        <w:rPr>
          <w:rFonts w:ascii="ˎ̥" w:eastAsia="宋体" w:hAnsi="ˎ̥" w:cs="宋体" w:hint="eastAsia"/>
          <w:kern w:val="0"/>
          <w:sz w:val="18"/>
          <w:szCs w:val="18"/>
        </w:rPr>
        <w:t>原则、</w:t>
      </w:r>
      <w:proofErr w:type="gramStart"/>
      <w:r w:rsidRPr="007F4E6A">
        <w:rPr>
          <w:rFonts w:ascii="ˎ̥" w:eastAsia="宋体" w:hAnsi="ˎ̥" w:cs="宋体" w:hint="eastAsia"/>
          <w:kern w:val="0"/>
          <w:sz w:val="18"/>
          <w:szCs w:val="18"/>
        </w:rPr>
        <w:t>博客营销</w:t>
      </w:r>
      <w:proofErr w:type="gramEnd"/>
      <w:r w:rsidRPr="007F4E6A">
        <w:rPr>
          <w:rFonts w:ascii="ˎ̥" w:eastAsia="宋体" w:hAnsi="ˎ̥" w:cs="宋体" w:hint="eastAsia"/>
          <w:kern w:val="0"/>
          <w:sz w:val="18"/>
          <w:szCs w:val="18"/>
        </w:rPr>
        <w:t>、论坛营销、</w:t>
      </w:r>
      <w:r w:rsidRPr="007F4E6A">
        <w:rPr>
          <w:rFonts w:ascii="ˎ̥" w:eastAsia="宋体" w:hAnsi="ˎ̥" w:cs="宋体" w:hint="eastAsia"/>
          <w:kern w:val="0"/>
          <w:sz w:val="18"/>
          <w:szCs w:val="18"/>
        </w:rPr>
        <w:t>SNS</w:t>
      </w:r>
      <w:r w:rsidRPr="007F4E6A">
        <w:rPr>
          <w:rFonts w:ascii="ˎ̥" w:eastAsia="宋体" w:hAnsi="ˎ̥" w:cs="宋体" w:hint="eastAsia"/>
          <w:kern w:val="0"/>
          <w:sz w:val="18"/>
          <w:szCs w:val="18"/>
        </w:rPr>
        <w:t>营销、事件营销、</w:t>
      </w:r>
      <w:proofErr w:type="gramStart"/>
      <w:r w:rsidRPr="007F4E6A">
        <w:rPr>
          <w:rFonts w:ascii="ˎ̥" w:eastAsia="宋体" w:hAnsi="ˎ̥" w:cs="宋体" w:hint="eastAsia"/>
          <w:kern w:val="0"/>
          <w:sz w:val="18"/>
          <w:szCs w:val="18"/>
        </w:rPr>
        <w:t>微博营销</w:t>
      </w:r>
      <w:proofErr w:type="gramEnd"/>
      <w:r w:rsidRPr="007F4E6A">
        <w:rPr>
          <w:rFonts w:ascii="ˎ̥" w:eastAsia="宋体" w:hAnsi="ˎ̥" w:cs="宋体" w:hint="eastAsia"/>
          <w:kern w:val="0"/>
          <w:sz w:val="18"/>
          <w:szCs w:val="18"/>
        </w:rPr>
        <w:t>、许可电子邮件营销等。通过本课程的学习，学生能灵活地将网站策划、</w:t>
      </w:r>
      <w:r w:rsidRPr="007F4E6A">
        <w:rPr>
          <w:rFonts w:ascii="ˎ̥" w:eastAsia="宋体" w:hAnsi="ˎ̥" w:cs="宋体" w:hint="eastAsia"/>
          <w:kern w:val="0"/>
          <w:sz w:val="18"/>
          <w:szCs w:val="18"/>
        </w:rPr>
        <w:t>SEO</w:t>
      </w:r>
      <w:r w:rsidRPr="007F4E6A">
        <w:rPr>
          <w:rFonts w:ascii="ˎ̥" w:eastAsia="宋体" w:hAnsi="ˎ̥" w:cs="宋体" w:hint="eastAsia"/>
          <w:kern w:val="0"/>
          <w:sz w:val="18"/>
          <w:szCs w:val="18"/>
        </w:rPr>
        <w:t>、</w:t>
      </w:r>
      <w:r w:rsidRPr="007F4E6A">
        <w:rPr>
          <w:rFonts w:ascii="ˎ̥" w:eastAsia="宋体" w:hAnsi="ˎ̥" w:cs="宋体" w:hint="eastAsia"/>
          <w:kern w:val="0"/>
          <w:sz w:val="18"/>
          <w:szCs w:val="18"/>
        </w:rPr>
        <w:t>SEM</w:t>
      </w:r>
      <w:r w:rsidRPr="007F4E6A">
        <w:rPr>
          <w:rFonts w:ascii="ˎ̥" w:eastAsia="宋体" w:hAnsi="ˎ̥" w:cs="宋体" w:hint="eastAsia"/>
          <w:kern w:val="0"/>
          <w:sz w:val="18"/>
          <w:szCs w:val="18"/>
        </w:rPr>
        <w:t>、新媒体营销等多种技术手段合理、有机地整合在一起，具备通过多种营销手段的整合应用实现企业营销目标的能力。</w:t>
      </w:r>
    </w:p>
    <w:p w14:paraId="117E8991"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lastRenderedPageBreak/>
        <w:t>《新媒体营销》</w:t>
      </w:r>
    </w:p>
    <w:p w14:paraId="3E7044C3"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主要包括新媒体的基本知识和理论、新媒体的应用类型介绍、移动通讯在网络中的应用，深入解析新媒体环境下，广告理念、广告营销和广告学教育等领域产生的新变化，并对跨文化背景下营销的传播效果及与同价值取向的中西方营销方式进行比较，通过分析大量的案例，为学生打开互联网营销的新思路。</w:t>
      </w:r>
    </w:p>
    <w:p w14:paraId="740AB272"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t>《搜索引擎营销</w:t>
      </w:r>
      <w:r w:rsidRPr="007F4E6A">
        <w:rPr>
          <w:rFonts w:ascii="ˎ̥" w:eastAsia="宋体" w:hAnsi="ˎ̥" w:cs="宋体" w:hint="eastAsia"/>
          <w:kern w:val="0"/>
          <w:sz w:val="18"/>
          <w:szCs w:val="18"/>
        </w:rPr>
        <w:t>SEM</w:t>
      </w:r>
      <w:r w:rsidRPr="007F4E6A">
        <w:rPr>
          <w:rFonts w:ascii="ˎ̥" w:eastAsia="宋体" w:hAnsi="ˎ̥" w:cs="宋体" w:hint="eastAsia"/>
          <w:kern w:val="0"/>
          <w:sz w:val="18"/>
          <w:szCs w:val="18"/>
        </w:rPr>
        <w:t>》</w:t>
      </w:r>
    </w:p>
    <w:p w14:paraId="596CB5CD"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将系统介绍搜索营销优化的核心方法，包括账户结构、关键词优化、创意优化、着陆页优化、关键指标优化、事件营销以及行业分析等。在这些内容基础之上，会特别介绍搜索营销优化项目管理的相关内容与实践，并带领学生掌握</w:t>
      </w:r>
      <w:r w:rsidRPr="007F4E6A">
        <w:rPr>
          <w:rFonts w:ascii="ˎ̥" w:eastAsia="宋体" w:hAnsi="ˎ̥" w:cs="宋体" w:hint="eastAsia"/>
          <w:kern w:val="0"/>
          <w:sz w:val="18"/>
          <w:szCs w:val="18"/>
        </w:rPr>
        <w:t>SEM</w:t>
      </w:r>
      <w:r w:rsidRPr="007F4E6A">
        <w:rPr>
          <w:rFonts w:ascii="ˎ̥" w:eastAsia="宋体" w:hAnsi="ˎ̥" w:cs="宋体" w:hint="eastAsia"/>
          <w:kern w:val="0"/>
          <w:sz w:val="18"/>
          <w:szCs w:val="18"/>
        </w:rPr>
        <w:t>网站推广的各种技巧。借助百度凤巢</w:t>
      </w:r>
      <w:proofErr w:type="gramStart"/>
      <w:r w:rsidRPr="007F4E6A">
        <w:rPr>
          <w:rFonts w:ascii="ˎ̥" w:eastAsia="宋体" w:hAnsi="ˎ̥" w:cs="宋体" w:hint="eastAsia"/>
          <w:kern w:val="0"/>
          <w:sz w:val="18"/>
          <w:szCs w:val="18"/>
        </w:rPr>
        <w:t>沙盒系统</w:t>
      </w:r>
      <w:proofErr w:type="gramEnd"/>
      <w:r w:rsidRPr="007F4E6A">
        <w:rPr>
          <w:rFonts w:ascii="ˎ̥" w:eastAsia="宋体" w:hAnsi="ˎ̥" w:cs="宋体" w:hint="eastAsia"/>
          <w:kern w:val="0"/>
          <w:sz w:val="18"/>
          <w:szCs w:val="18"/>
        </w:rPr>
        <w:t>在教学中的巨大作用，学生将能够精通百度后台系统应用及各种使用</w:t>
      </w:r>
      <w:r w:rsidRPr="007F4E6A">
        <w:rPr>
          <w:rFonts w:ascii="ˎ̥" w:eastAsia="宋体" w:hAnsi="ˎ̥" w:cs="宋体" w:hint="eastAsia"/>
          <w:kern w:val="0"/>
          <w:sz w:val="18"/>
          <w:szCs w:val="18"/>
        </w:rPr>
        <w:t>SEM</w:t>
      </w:r>
      <w:r w:rsidRPr="007F4E6A">
        <w:rPr>
          <w:rFonts w:ascii="ˎ̥" w:eastAsia="宋体" w:hAnsi="ˎ̥" w:cs="宋体" w:hint="eastAsia"/>
          <w:kern w:val="0"/>
          <w:sz w:val="18"/>
          <w:szCs w:val="18"/>
        </w:rPr>
        <w:t>技能。</w:t>
      </w:r>
    </w:p>
    <w:p w14:paraId="3A875303" w14:textId="77777777" w:rsidR="007F4E6A" w:rsidRPr="007F4E6A" w:rsidRDefault="007F4E6A" w:rsidP="007F4E6A">
      <w:pPr>
        <w:widowControl/>
        <w:shd w:val="clear" w:color="auto" w:fill="FFFFFF"/>
        <w:spacing w:before="100" w:beforeAutospacing="1" w:after="100" w:afterAutospacing="1"/>
        <w:jc w:val="left"/>
        <w:rPr>
          <w:rFonts w:ascii="ˎ̥" w:eastAsia="宋体" w:hAnsi="ˎ̥" w:cs="宋体" w:hint="eastAsia"/>
          <w:kern w:val="0"/>
          <w:sz w:val="18"/>
          <w:szCs w:val="18"/>
        </w:rPr>
      </w:pPr>
      <w:r w:rsidRPr="007F4E6A">
        <w:rPr>
          <w:rFonts w:ascii="ˎ̥" w:eastAsia="宋体" w:hAnsi="ˎ̥" w:cs="宋体" w:hint="eastAsia"/>
          <w:kern w:val="0"/>
          <w:sz w:val="18"/>
          <w:szCs w:val="18"/>
        </w:rPr>
        <w:t>《搜索引擎优化</w:t>
      </w:r>
      <w:r w:rsidRPr="007F4E6A">
        <w:rPr>
          <w:rFonts w:ascii="ˎ̥" w:eastAsia="宋体" w:hAnsi="ˎ̥" w:cs="宋体" w:hint="eastAsia"/>
          <w:kern w:val="0"/>
          <w:sz w:val="18"/>
          <w:szCs w:val="18"/>
        </w:rPr>
        <w:t>SEO</w:t>
      </w:r>
      <w:r w:rsidRPr="007F4E6A">
        <w:rPr>
          <w:rFonts w:ascii="ˎ̥" w:eastAsia="宋体" w:hAnsi="ˎ̥" w:cs="宋体" w:hint="eastAsia"/>
          <w:kern w:val="0"/>
          <w:sz w:val="18"/>
          <w:szCs w:val="18"/>
        </w:rPr>
        <w:t>》</w:t>
      </w:r>
    </w:p>
    <w:p w14:paraId="322D5F20" w14:textId="77777777" w:rsidR="007F4E6A" w:rsidRPr="007F4E6A" w:rsidRDefault="007F4E6A" w:rsidP="007F4E6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本课程主要讲解利用搜索引擎的搜索规则来提高目标网站在相关搜索引擎上的排名，通过</w:t>
      </w:r>
      <w:r w:rsidRPr="007F4E6A">
        <w:rPr>
          <w:rFonts w:ascii="ˎ̥" w:eastAsia="宋体" w:hAnsi="ˎ̥" w:cs="宋体" w:hint="eastAsia"/>
          <w:kern w:val="0"/>
          <w:sz w:val="18"/>
          <w:szCs w:val="18"/>
        </w:rPr>
        <w:t>SEO</w:t>
      </w:r>
      <w:r w:rsidRPr="007F4E6A">
        <w:rPr>
          <w:rFonts w:ascii="ˎ̥" w:eastAsia="宋体" w:hAnsi="ˎ̥" w:cs="宋体" w:hint="eastAsia"/>
          <w:kern w:val="0"/>
          <w:sz w:val="18"/>
          <w:szCs w:val="18"/>
        </w:rPr>
        <w:t>这样一套基于搜索引擎的营销思路，为网站提供生态式的自我营销解决方案，让网站在行业内占据领先地位，从而获得品牌收益。通过本课程的学习，学生将掌握搜索引擎的工作原理，掌握网站</w:t>
      </w:r>
      <w:r w:rsidRPr="007F4E6A">
        <w:rPr>
          <w:rFonts w:ascii="ˎ̥" w:eastAsia="宋体" w:hAnsi="ˎ̥" w:cs="宋体" w:hint="eastAsia"/>
          <w:kern w:val="0"/>
          <w:sz w:val="18"/>
          <w:szCs w:val="18"/>
        </w:rPr>
        <w:t>SEO</w:t>
      </w:r>
      <w:r w:rsidRPr="007F4E6A">
        <w:rPr>
          <w:rFonts w:ascii="ˎ̥" w:eastAsia="宋体" w:hAnsi="ˎ̥" w:cs="宋体" w:hint="eastAsia"/>
          <w:kern w:val="0"/>
          <w:sz w:val="18"/>
          <w:szCs w:val="18"/>
        </w:rPr>
        <w:t>优化的各种技巧和优化策略，掌握网站</w:t>
      </w:r>
      <w:r w:rsidRPr="007F4E6A">
        <w:rPr>
          <w:rFonts w:ascii="ˎ̥" w:eastAsia="宋体" w:hAnsi="ˎ̥" w:cs="宋体" w:hint="eastAsia"/>
          <w:kern w:val="0"/>
          <w:sz w:val="18"/>
          <w:szCs w:val="18"/>
        </w:rPr>
        <w:t>SEO</w:t>
      </w:r>
      <w:r w:rsidRPr="007F4E6A">
        <w:rPr>
          <w:rFonts w:ascii="ˎ̥" w:eastAsia="宋体" w:hAnsi="ˎ̥" w:cs="宋体" w:hint="eastAsia"/>
          <w:kern w:val="0"/>
          <w:sz w:val="18"/>
          <w:szCs w:val="18"/>
        </w:rPr>
        <w:t>诊断、分析及</w:t>
      </w:r>
      <w:proofErr w:type="gramStart"/>
      <w:r w:rsidRPr="007F4E6A">
        <w:rPr>
          <w:rFonts w:ascii="ˎ̥" w:eastAsia="宋体" w:hAnsi="ˎ̥" w:cs="宋体" w:hint="eastAsia"/>
          <w:kern w:val="0"/>
          <w:sz w:val="18"/>
          <w:szCs w:val="18"/>
        </w:rPr>
        <w:t>整站优化</w:t>
      </w:r>
      <w:proofErr w:type="gramEnd"/>
      <w:r w:rsidRPr="007F4E6A">
        <w:rPr>
          <w:rFonts w:ascii="ˎ̥" w:eastAsia="宋体" w:hAnsi="ˎ̥" w:cs="宋体" w:hint="eastAsia"/>
          <w:kern w:val="0"/>
          <w:sz w:val="18"/>
          <w:szCs w:val="18"/>
        </w:rPr>
        <w:t>方案的设计和实施。</w:t>
      </w:r>
    </w:p>
    <w:p w14:paraId="1B0B6EAF" w14:textId="52E23CAD" w:rsidR="009438A7" w:rsidRDefault="00A96994" w:rsidP="00BD4335">
      <w:pPr>
        <w:widowControl/>
        <w:shd w:val="clear" w:color="auto" w:fill="FFFFFF"/>
        <w:spacing w:before="100" w:beforeAutospacing="1" w:after="100" w:afterAutospacing="1"/>
        <w:jc w:val="left"/>
        <w:rPr>
          <w:rFonts w:ascii="ˎ̥" w:eastAsia="宋体" w:hAnsi="ˎ̥" w:cs="宋体" w:hint="eastAsia"/>
          <w:kern w:val="0"/>
          <w:sz w:val="24"/>
          <w:szCs w:val="18"/>
        </w:rPr>
      </w:pPr>
      <w:r w:rsidRPr="00747B93">
        <w:rPr>
          <w:rFonts w:ascii="ˎ̥" w:eastAsia="宋体" w:hAnsi="ˎ̥" w:cs="宋体"/>
          <w:kern w:val="0"/>
          <w:sz w:val="24"/>
          <w:szCs w:val="18"/>
        </w:rPr>
        <w:t>【</w:t>
      </w:r>
      <w:r w:rsidRPr="00747B93">
        <w:rPr>
          <w:rFonts w:ascii="ˎ̥" w:eastAsia="宋体" w:hAnsi="ˎ̥" w:cs="宋体" w:hint="eastAsia"/>
          <w:kern w:val="0"/>
          <w:sz w:val="24"/>
          <w:szCs w:val="18"/>
        </w:rPr>
        <w:t>部分师资</w:t>
      </w:r>
      <w:r w:rsidRPr="00747B93">
        <w:rPr>
          <w:rFonts w:ascii="ˎ̥" w:eastAsia="宋体" w:hAnsi="ˎ̥" w:cs="宋体"/>
          <w:kern w:val="0"/>
          <w:sz w:val="24"/>
          <w:szCs w:val="18"/>
        </w:rPr>
        <w:t>】</w:t>
      </w:r>
    </w:p>
    <w:p w14:paraId="6F12D5AC" w14:textId="6860ED9B" w:rsidR="00D0063D" w:rsidRPr="00D0063D" w:rsidRDefault="00D0063D" w:rsidP="00D0063D">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D0063D">
        <w:rPr>
          <w:rFonts w:ascii="ˎ̥" w:eastAsia="宋体" w:hAnsi="ˎ̥" w:cs="宋体" w:hint="eastAsia"/>
          <w:kern w:val="0"/>
          <w:sz w:val="18"/>
          <w:szCs w:val="18"/>
        </w:rPr>
        <w:t>本专业师资团队囊括国内众多顶级业界专家，既有来自知名高校的资深学术权威，又有来自百度、国双、</w:t>
      </w:r>
      <w:proofErr w:type="spellStart"/>
      <w:r w:rsidRPr="00D0063D">
        <w:rPr>
          <w:rFonts w:ascii="ˎ̥" w:eastAsia="宋体" w:hAnsi="ˎ̥" w:cs="宋体" w:hint="eastAsia"/>
          <w:kern w:val="0"/>
          <w:sz w:val="18"/>
          <w:szCs w:val="18"/>
        </w:rPr>
        <w:t>Netconcepts</w:t>
      </w:r>
      <w:proofErr w:type="spellEnd"/>
      <w:r w:rsidRPr="00D0063D">
        <w:rPr>
          <w:rFonts w:ascii="ˎ̥" w:eastAsia="宋体" w:hAnsi="ˎ̥" w:cs="宋体" w:hint="eastAsia"/>
          <w:kern w:val="0"/>
          <w:sz w:val="18"/>
          <w:szCs w:val="18"/>
        </w:rPr>
        <w:t>等知名企业的营销专家，</w:t>
      </w:r>
      <w:r w:rsidR="00E16295">
        <w:rPr>
          <w:rFonts w:ascii="ˎ̥" w:eastAsia="宋体" w:hAnsi="ˎ̥" w:cs="宋体" w:hint="eastAsia"/>
          <w:kern w:val="0"/>
          <w:sz w:val="18"/>
          <w:szCs w:val="18"/>
        </w:rPr>
        <w:t>使师资队伍拥有扎实</w:t>
      </w:r>
      <w:r w:rsidRPr="00D0063D">
        <w:rPr>
          <w:rFonts w:ascii="ˎ̥" w:eastAsia="宋体" w:hAnsi="ˎ̥" w:cs="宋体" w:hint="eastAsia"/>
          <w:kern w:val="0"/>
          <w:sz w:val="18"/>
          <w:szCs w:val="18"/>
        </w:rPr>
        <w:t>的专业理论和丰富的实战经验。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7614"/>
      </w:tblGrid>
      <w:tr w:rsidR="007F4E6A" w:rsidRPr="007F4E6A" w14:paraId="671CC5F9" w14:textId="77777777" w:rsidTr="00B16D3B">
        <w:tc>
          <w:tcPr>
            <w:tcW w:w="1566" w:type="dxa"/>
            <w:shd w:val="clear" w:color="auto" w:fill="E0E0E0"/>
          </w:tcPr>
          <w:p w14:paraId="3B5D1867" w14:textId="77777777" w:rsidR="007F4E6A" w:rsidRPr="007F4E6A" w:rsidRDefault="007F4E6A" w:rsidP="007F4E6A">
            <w:pPr>
              <w:widowControl/>
              <w:spacing w:line="360" w:lineRule="auto"/>
              <w:jc w:val="center"/>
              <w:rPr>
                <w:rFonts w:asciiTheme="minorEastAsia" w:hAnsiTheme="minorEastAsia" w:cs="宋体"/>
                <w:b/>
                <w:bCs/>
                <w:sz w:val="18"/>
                <w:szCs w:val="18"/>
              </w:rPr>
            </w:pPr>
            <w:r w:rsidRPr="007F4E6A">
              <w:rPr>
                <w:rFonts w:asciiTheme="minorEastAsia" w:hAnsiTheme="minorEastAsia" w:cs="宋体" w:hint="eastAsia"/>
                <w:b/>
                <w:bCs/>
                <w:sz w:val="18"/>
                <w:szCs w:val="18"/>
              </w:rPr>
              <w:t>专家</w:t>
            </w:r>
          </w:p>
        </w:tc>
        <w:tc>
          <w:tcPr>
            <w:tcW w:w="7614" w:type="dxa"/>
            <w:shd w:val="clear" w:color="auto" w:fill="E0E0E0"/>
          </w:tcPr>
          <w:p w14:paraId="7D7E0899" w14:textId="77777777" w:rsidR="007F4E6A" w:rsidRPr="007F4E6A" w:rsidRDefault="007F4E6A" w:rsidP="007F4E6A">
            <w:pPr>
              <w:widowControl/>
              <w:spacing w:line="360" w:lineRule="auto"/>
              <w:jc w:val="center"/>
              <w:rPr>
                <w:rFonts w:asciiTheme="minorEastAsia" w:hAnsiTheme="minorEastAsia" w:cs="宋体"/>
                <w:b/>
                <w:bCs/>
                <w:sz w:val="18"/>
                <w:szCs w:val="18"/>
              </w:rPr>
            </w:pPr>
            <w:r w:rsidRPr="007F4E6A">
              <w:rPr>
                <w:rFonts w:asciiTheme="minorEastAsia" w:hAnsiTheme="minorEastAsia" w:cs="宋体" w:hint="eastAsia"/>
                <w:b/>
                <w:bCs/>
                <w:sz w:val="18"/>
                <w:szCs w:val="18"/>
              </w:rPr>
              <w:t>专家简介</w:t>
            </w:r>
          </w:p>
        </w:tc>
      </w:tr>
      <w:tr w:rsidR="007F4E6A" w:rsidRPr="007F4E6A" w14:paraId="498755BE" w14:textId="77777777" w:rsidTr="00B16D3B">
        <w:trPr>
          <w:cantSplit/>
          <w:trHeight w:val="449"/>
        </w:trPr>
        <w:tc>
          <w:tcPr>
            <w:tcW w:w="1566" w:type="dxa"/>
            <w:vMerge w:val="restart"/>
          </w:tcPr>
          <w:p w14:paraId="55E3CCFA" w14:textId="77777777" w:rsidR="007F4E6A" w:rsidRPr="007F4E6A" w:rsidRDefault="007F4E6A" w:rsidP="007F4E6A">
            <w:pPr>
              <w:widowControl/>
              <w:spacing w:line="360" w:lineRule="auto"/>
              <w:jc w:val="center"/>
              <w:rPr>
                <w:rFonts w:asciiTheme="minorEastAsia" w:hAnsiTheme="minorEastAsia" w:cs="宋体"/>
                <w:b/>
                <w:sz w:val="18"/>
                <w:szCs w:val="18"/>
              </w:rPr>
            </w:pPr>
            <w:r w:rsidRPr="007F4E6A">
              <w:rPr>
                <w:rFonts w:asciiTheme="minorEastAsia" w:hAnsiTheme="minorEastAsia" w:cs="Times New Roman" w:hint="eastAsia"/>
                <w:b/>
                <w:sz w:val="18"/>
                <w:szCs w:val="18"/>
              </w:rPr>
              <w:t> 孙伟</w:t>
            </w:r>
          </w:p>
        </w:tc>
        <w:tc>
          <w:tcPr>
            <w:tcW w:w="7614" w:type="dxa"/>
            <w:tcBorders>
              <w:top w:val="single" w:sz="4" w:space="0" w:color="auto"/>
              <w:bottom w:val="dotted" w:sz="4" w:space="0" w:color="D9D9D9"/>
            </w:tcBorders>
          </w:tcPr>
          <w:p w14:paraId="1F3B85C3" w14:textId="358DF13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宋体" w:hint="eastAsia"/>
                <w:b/>
                <w:color w:val="000000"/>
                <w:kern w:val="0"/>
                <w:sz w:val="18"/>
                <w:szCs w:val="18"/>
              </w:rPr>
              <w:t>教授、</w:t>
            </w:r>
            <w:r w:rsidR="00765EE3">
              <w:rPr>
                <w:rFonts w:asciiTheme="minorEastAsia" w:hAnsiTheme="minorEastAsia" w:cs="宋体" w:hint="eastAsia"/>
                <w:b/>
                <w:color w:val="000000"/>
                <w:kern w:val="0"/>
                <w:sz w:val="18"/>
                <w:szCs w:val="18"/>
              </w:rPr>
              <w:t>北京航空航天大学</w:t>
            </w:r>
            <w:r w:rsidRPr="007F4E6A">
              <w:rPr>
                <w:rFonts w:asciiTheme="minorEastAsia" w:hAnsiTheme="minorEastAsia" w:cs="宋体" w:hint="eastAsia"/>
                <w:b/>
                <w:color w:val="000000"/>
                <w:kern w:val="0"/>
                <w:sz w:val="18"/>
                <w:szCs w:val="18"/>
              </w:rPr>
              <w:t>软件学院院长</w:t>
            </w:r>
          </w:p>
        </w:tc>
      </w:tr>
      <w:tr w:rsidR="007F4E6A" w:rsidRPr="007F4E6A" w14:paraId="76A9D848" w14:textId="77777777" w:rsidTr="00B16D3B">
        <w:trPr>
          <w:cantSplit/>
          <w:trHeight w:val="1063"/>
        </w:trPr>
        <w:tc>
          <w:tcPr>
            <w:tcW w:w="1566" w:type="dxa"/>
            <w:vMerge/>
          </w:tcPr>
          <w:p w14:paraId="67F133EF" w14:textId="77777777" w:rsidR="007F4E6A" w:rsidRPr="007F4E6A" w:rsidRDefault="007F4E6A" w:rsidP="007F4E6A">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2B6256D4" w14:textId="77777777" w:rsidR="007F4E6A" w:rsidRPr="007F4E6A" w:rsidRDefault="007F4E6A" w:rsidP="007F4E6A">
            <w:pPr>
              <w:widowControl/>
              <w:spacing w:line="360" w:lineRule="auto"/>
              <w:rPr>
                <w:rFonts w:asciiTheme="minorEastAsia" w:hAnsiTheme="minorEastAsia" w:cs="System"/>
                <w:sz w:val="18"/>
                <w:szCs w:val="18"/>
                <w:lang w:val="zh-CN"/>
              </w:rPr>
            </w:pPr>
            <w:r w:rsidRPr="007F4E6A">
              <w:rPr>
                <w:rFonts w:asciiTheme="minorEastAsia" w:hAnsiTheme="minorEastAsia" w:cs="Times New Roman" w:hint="eastAsia"/>
                <w:sz w:val="18"/>
                <w:szCs w:val="18"/>
              </w:rPr>
              <w:t>教授、博士生导师，IEEE(国际电子电气工程师协会)高级资深会员。美国迈阿密佛罗里达州州立大学FIU计算机学院终身教授。出版和主编了9本书，发表了70余篇学术论文，其中10多篇论文发表在国际最顶级的学术刊物上。在四个主要的 ACM 和 IEEE 的国际会议上任大会主席或程序委员会主席，任30多个国际会议程序委员会成员。</w:t>
            </w:r>
          </w:p>
        </w:tc>
      </w:tr>
      <w:tr w:rsidR="007F4E6A" w:rsidRPr="007F4E6A" w14:paraId="5F5E6774" w14:textId="77777777" w:rsidTr="00B16D3B">
        <w:trPr>
          <w:cantSplit/>
          <w:trHeight w:val="497"/>
        </w:trPr>
        <w:tc>
          <w:tcPr>
            <w:tcW w:w="1566" w:type="dxa"/>
            <w:vMerge w:val="restart"/>
          </w:tcPr>
          <w:p w14:paraId="6CDB371E" w14:textId="77777777" w:rsidR="007F4E6A" w:rsidRPr="007F4E6A" w:rsidRDefault="007F4E6A" w:rsidP="007F4E6A">
            <w:pPr>
              <w:widowControl/>
              <w:spacing w:line="360" w:lineRule="auto"/>
              <w:jc w:val="center"/>
              <w:rPr>
                <w:rFonts w:asciiTheme="minorEastAsia" w:hAnsiTheme="minorEastAsia" w:cs="宋体"/>
                <w:sz w:val="18"/>
                <w:szCs w:val="18"/>
              </w:rPr>
            </w:pPr>
            <w:r w:rsidRPr="007F4E6A">
              <w:rPr>
                <w:rFonts w:asciiTheme="minorEastAsia" w:hAnsiTheme="minorEastAsia" w:cs="Times New Roman" w:hint="eastAsia"/>
                <w:b/>
                <w:sz w:val="18"/>
                <w:szCs w:val="18"/>
              </w:rPr>
              <w:t>姜旭平</w:t>
            </w:r>
          </w:p>
        </w:tc>
        <w:tc>
          <w:tcPr>
            <w:tcW w:w="7614" w:type="dxa"/>
            <w:tcBorders>
              <w:top w:val="single" w:sz="4" w:space="0" w:color="auto"/>
              <w:bottom w:val="dotted" w:sz="4" w:space="0" w:color="D9D9D9"/>
            </w:tcBorders>
          </w:tcPr>
          <w:p w14:paraId="30DE6892" w14:textId="77777777" w:rsidR="007F4E6A" w:rsidRPr="007F4E6A" w:rsidRDefault="007F4E6A" w:rsidP="007F4E6A">
            <w:pPr>
              <w:widowControl/>
              <w:spacing w:line="360" w:lineRule="auto"/>
              <w:rPr>
                <w:rFonts w:asciiTheme="minorEastAsia" w:hAnsiTheme="minorEastAsia" w:cs="宋体"/>
                <w:sz w:val="18"/>
                <w:szCs w:val="18"/>
              </w:rPr>
            </w:pPr>
            <w:r w:rsidRPr="007F4E6A">
              <w:rPr>
                <w:rFonts w:asciiTheme="minorEastAsia" w:hAnsiTheme="minorEastAsia" w:cs="宋体" w:hint="eastAsia"/>
                <w:b/>
                <w:color w:val="000000"/>
                <w:kern w:val="0"/>
                <w:sz w:val="18"/>
                <w:szCs w:val="18"/>
              </w:rPr>
              <w:t>清华大学经济管理学院教授</w:t>
            </w:r>
          </w:p>
        </w:tc>
      </w:tr>
      <w:tr w:rsidR="007F4E6A" w:rsidRPr="007F4E6A" w14:paraId="3D9DE7C8" w14:textId="77777777" w:rsidTr="00B16D3B">
        <w:trPr>
          <w:cantSplit/>
          <w:trHeight w:val="1063"/>
        </w:trPr>
        <w:tc>
          <w:tcPr>
            <w:tcW w:w="1566" w:type="dxa"/>
            <w:vMerge/>
          </w:tcPr>
          <w:p w14:paraId="43B3B2BE" w14:textId="77777777" w:rsidR="007F4E6A" w:rsidRPr="007F4E6A" w:rsidRDefault="007F4E6A" w:rsidP="007F4E6A">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5FDD088D"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sz w:val="18"/>
                <w:szCs w:val="18"/>
              </w:rPr>
              <w:t>教授，清华大学管理科学理论研究中心研究员、清华大学经管学院企业管理研究中心研究员，曾任中国电子学会电子商务专家委员会主任委员，《中国电子商务年鉴》编辑委员会副主任，中国商务部电子商务专家委员会成员，中国人民银行网上银行发展和监管专家委员会成员等。出版专著</w:t>
            </w:r>
            <w:r w:rsidRPr="007F4E6A">
              <w:rPr>
                <w:rFonts w:asciiTheme="minorEastAsia" w:hAnsiTheme="minorEastAsia" w:cs="Times New Roman"/>
                <w:sz w:val="18"/>
                <w:szCs w:val="18"/>
              </w:rPr>
              <w:t>和教材</w:t>
            </w:r>
            <w:r w:rsidRPr="007F4E6A">
              <w:rPr>
                <w:rFonts w:asciiTheme="minorEastAsia" w:hAnsiTheme="minorEastAsia" w:cs="Times New Roman" w:hint="eastAsia"/>
                <w:sz w:val="18"/>
                <w:szCs w:val="18"/>
              </w:rPr>
              <w:t>40多本</w:t>
            </w:r>
            <w:r w:rsidRPr="007F4E6A">
              <w:rPr>
                <w:rFonts w:asciiTheme="minorEastAsia" w:hAnsiTheme="minorEastAsia" w:cs="Times New Roman"/>
                <w:sz w:val="18"/>
                <w:szCs w:val="18"/>
              </w:rPr>
              <w:t>，发表学术论文</w:t>
            </w:r>
            <w:r w:rsidRPr="007F4E6A">
              <w:rPr>
                <w:rFonts w:asciiTheme="minorEastAsia" w:hAnsiTheme="minorEastAsia" w:cs="Times New Roman" w:hint="eastAsia"/>
                <w:sz w:val="18"/>
                <w:szCs w:val="18"/>
              </w:rPr>
              <w:t>20多篇</w:t>
            </w:r>
            <w:r w:rsidRPr="007F4E6A">
              <w:rPr>
                <w:rFonts w:asciiTheme="minorEastAsia" w:hAnsiTheme="minorEastAsia" w:cs="Times New Roman"/>
                <w:sz w:val="18"/>
                <w:szCs w:val="18"/>
              </w:rPr>
              <w:t>。</w:t>
            </w:r>
            <w:r w:rsidRPr="007F4E6A">
              <w:rPr>
                <w:rFonts w:asciiTheme="minorEastAsia" w:hAnsiTheme="minorEastAsia" w:cs="Times New Roman" w:hint="eastAsia"/>
                <w:sz w:val="18"/>
                <w:szCs w:val="18"/>
              </w:rPr>
              <w:t>作为负责人多次承担过国家自然科学基金项目、教育部人文社科基地重大项目、北京市社科基金重点项目、国家各部委研究项目，以及企业横向咨询和研究项目。</w:t>
            </w:r>
          </w:p>
        </w:tc>
      </w:tr>
      <w:tr w:rsidR="007F4E6A" w:rsidRPr="007F4E6A" w14:paraId="002B1F03" w14:textId="77777777" w:rsidTr="00B16D3B">
        <w:trPr>
          <w:cantSplit/>
          <w:trHeight w:val="444"/>
        </w:trPr>
        <w:tc>
          <w:tcPr>
            <w:tcW w:w="1566" w:type="dxa"/>
            <w:vMerge w:val="restart"/>
          </w:tcPr>
          <w:p w14:paraId="6DD1C656" w14:textId="77777777" w:rsidR="007F4E6A" w:rsidRPr="007F4E6A" w:rsidRDefault="007F4E6A" w:rsidP="007F4E6A">
            <w:pPr>
              <w:widowControl/>
              <w:spacing w:line="360" w:lineRule="auto"/>
              <w:jc w:val="center"/>
              <w:rPr>
                <w:rFonts w:asciiTheme="minorEastAsia" w:hAnsiTheme="minorEastAsia" w:cs="Times New Roman"/>
                <w:b/>
                <w:sz w:val="18"/>
                <w:szCs w:val="18"/>
              </w:rPr>
            </w:pPr>
            <w:r w:rsidRPr="007F4E6A">
              <w:rPr>
                <w:rFonts w:asciiTheme="minorEastAsia" w:hAnsiTheme="minorEastAsia" w:cs="Times New Roman"/>
                <w:b/>
                <w:sz w:val="18"/>
                <w:szCs w:val="18"/>
              </w:rPr>
              <w:t>渠成</w:t>
            </w:r>
            <w:r w:rsidRPr="007F4E6A">
              <w:rPr>
                <w:rFonts w:asciiTheme="minorEastAsia" w:hAnsiTheme="minorEastAsia" w:cs="Times New Roman" w:hint="eastAsia"/>
                <w:b/>
                <w:sz w:val="18"/>
                <w:szCs w:val="18"/>
              </w:rPr>
              <w:t xml:space="preserve"> </w:t>
            </w:r>
          </w:p>
          <w:p w14:paraId="23B2B38D" w14:textId="77777777" w:rsidR="007F4E6A" w:rsidRPr="007F4E6A" w:rsidRDefault="007F4E6A" w:rsidP="007F4E6A">
            <w:pPr>
              <w:widowControl/>
              <w:spacing w:line="360" w:lineRule="auto"/>
              <w:jc w:val="center"/>
              <w:rPr>
                <w:rFonts w:asciiTheme="minorEastAsia" w:hAnsiTheme="minorEastAsia" w:cs="Times New Roman"/>
                <w:b/>
                <w:sz w:val="18"/>
                <w:szCs w:val="18"/>
              </w:rPr>
            </w:pPr>
          </w:p>
        </w:tc>
        <w:tc>
          <w:tcPr>
            <w:tcW w:w="7614" w:type="dxa"/>
            <w:tcBorders>
              <w:top w:val="single" w:sz="4" w:space="0" w:color="auto"/>
              <w:bottom w:val="dotted" w:sz="4" w:space="0" w:color="D9D9D9"/>
            </w:tcBorders>
          </w:tcPr>
          <w:p w14:paraId="199EE7B1" w14:textId="77777777" w:rsidR="007F4E6A" w:rsidRPr="007F4E6A" w:rsidRDefault="007F4E6A" w:rsidP="007F4E6A">
            <w:pPr>
              <w:widowControl/>
              <w:spacing w:line="360" w:lineRule="auto"/>
              <w:rPr>
                <w:rFonts w:asciiTheme="minorEastAsia" w:hAnsiTheme="minorEastAsia" w:cs="Times New Roman"/>
                <w:b/>
                <w:sz w:val="18"/>
                <w:szCs w:val="18"/>
              </w:rPr>
            </w:pPr>
            <w:proofErr w:type="spellStart"/>
            <w:r w:rsidRPr="007F4E6A">
              <w:rPr>
                <w:rFonts w:asciiTheme="minorEastAsia" w:hAnsiTheme="minorEastAsia" w:cs="Times New Roman"/>
                <w:b/>
                <w:sz w:val="18"/>
                <w:szCs w:val="18"/>
              </w:rPr>
              <w:t>Netconcepts</w:t>
            </w:r>
            <w:proofErr w:type="spellEnd"/>
            <w:r w:rsidRPr="007F4E6A">
              <w:rPr>
                <w:rFonts w:asciiTheme="minorEastAsia" w:hAnsiTheme="minorEastAsia" w:cs="Times New Roman" w:hint="eastAsia"/>
                <w:b/>
                <w:sz w:val="18"/>
                <w:szCs w:val="18"/>
              </w:rPr>
              <w:t xml:space="preserve"> </w:t>
            </w:r>
            <w:r w:rsidRPr="007F4E6A">
              <w:rPr>
                <w:rFonts w:asciiTheme="minorEastAsia" w:hAnsiTheme="minorEastAsia" w:cs="Times New Roman"/>
                <w:b/>
                <w:sz w:val="18"/>
                <w:szCs w:val="18"/>
              </w:rPr>
              <w:t>总裁</w:t>
            </w:r>
          </w:p>
        </w:tc>
      </w:tr>
      <w:tr w:rsidR="007F4E6A" w:rsidRPr="007F4E6A" w14:paraId="31D15A3E" w14:textId="77777777" w:rsidTr="00B16D3B">
        <w:trPr>
          <w:cantSplit/>
          <w:trHeight w:val="1063"/>
        </w:trPr>
        <w:tc>
          <w:tcPr>
            <w:tcW w:w="1566" w:type="dxa"/>
            <w:vMerge/>
          </w:tcPr>
          <w:p w14:paraId="115161ED" w14:textId="77777777" w:rsidR="007F4E6A" w:rsidRPr="007F4E6A" w:rsidRDefault="007F4E6A" w:rsidP="007F4E6A">
            <w:pPr>
              <w:widowControl/>
              <w:spacing w:line="360" w:lineRule="auto"/>
              <w:jc w:val="center"/>
              <w:rPr>
                <w:rFonts w:asciiTheme="minorEastAsia" w:hAnsiTheme="minorEastAsia" w:cs="宋体"/>
                <w:sz w:val="18"/>
                <w:szCs w:val="18"/>
              </w:rPr>
            </w:pPr>
          </w:p>
        </w:tc>
        <w:tc>
          <w:tcPr>
            <w:tcW w:w="7614" w:type="dxa"/>
            <w:tcBorders>
              <w:top w:val="dotted" w:sz="4" w:space="0" w:color="D9D9D9"/>
              <w:bottom w:val="single" w:sz="4" w:space="0" w:color="auto"/>
            </w:tcBorders>
          </w:tcPr>
          <w:p w14:paraId="7A267E89"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sz w:val="18"/>
                <w:szCs w:val="18"/>
              </w:rPr>
              <w:t xml:space="preserve">现任 </w:t>
            </w:r>
            <w:proofErr w:type="spellStart"/>
            <w:r w:rsidRPr="007F4E6A">
              <w:rPr>
                <w:rFonts w:asciiTheme="minorEastAsia" w:hAnsiTheme="minorEastAsia" w:cs="Times New Roman"/>
                <w:sz w:val="18"/>
                <w:szCs w:val="18"/>
              </w:rPr>
              <w:t>Netconcepts</w:t>
            </w:r>
            <w:proofErr w:type="spellEnd"/>
            <w:r w:rsidRPr="007F4E6A">
              <w:rPr>
                <w:rFonts w:asciiTheme="minorEastAsia" w:hAnsiTheme="minorEastAsia" w:cs="Times New Roman"/>
                <w:sz w:val="18"/>
                <w:szCs w:val="18"/>
              </w:rPr>
              <w:t xml:space="preserve"> 总裁</w:t>
            </w:r>
            <w:r w:rsidRPr="007F4E6A">
              <w:rPr>
                <w:rFonts w:asciiTheme="minorEastAsia" w:hAnsiTheme="minorEastAsia" w:cs="Times New Roman" w:hint="eastAsia"/>
                <w:sz w:val="18"/>
                <w:szCs w:val="18"/>
              </w:rPr>
              <w:t>，</w:t>
            </w:r>
            <w:r w:rsidRPr="007F4E6A">
              <w:rPr>
                <w:rFonts w:asciiTheme="minorEastAsia" w:hAnsiTheme="minorEastAsia" w:cs="Times New Roman"/>
                <w:sz w:val="18"/>
                <w:szCs w:val="18"/>
              </w:rPr>
              <w:t xml:space="preserve">领导 </w:t>
            </w:r>
            <w:proofErr w:type="spellStart"/>
            <w:r w:rsidRPr="007F4E6A">
              <w:rPr>
                <w:rFonts w:asciiTheme="minorEastAsia" w:hAnsiTheme="minorEastAsia" w:cs="Times New Roman"/>
                <w:sz w:val="18"/>
                <w:szCs w:val="18"/>
              </w:rPr>
              <w:t>Netconcepts</w:t>
            </w:r>
            <w:proofErr w:type="spellEnd"/>
            <w:r w:rsidRPr="007F4E6A">
              <w:rPr>
                <w:rFonts w:asciiTheme="minorEastAsia" w:hAnsiTheme="minorEastAsia" w:cs="Times New Roman"/>
                <w:sz w:val="18"/>
                <w:szCs w:val="18"/>
              </w:rPr>
              <w:t xml:space="preserve"> 团队为全球客户提供中英文网络营销及搜索引擎营销服务。曾为中国、美国、澳大利亚和新西兰等很多有实力和影响力的大公司提供网络营销及搜索引擎营销的策略与指导</w:t>
            </w:r>
            <w:r w:rsidRPr="007F4E6A">
              <w:rPr>
                <w:rFonts w:asciiTheme="minorEastAsia" w:hAnsiTheme="minorEastAsia" w:cs="Times New Roman" w:hint="eastAsia"/>
                <w:sz w:val="18"/>
                <w:szCs w:val="18"/>
              </w:rPr>
              <w:t>，为</w:t>
            </w:r>
            <w:r w:rsidRPr="007F4E6A">
              <w:rPr>
                <w:rFonts w:asciiTheme="minorEastAsia" w:hAnsiTheme="minorEastAsia" w:cs="Times New Roman"/>
                <w:sz w:val="18"/>
                <w:szCs w:val="18"/>
              </w:rPr>
              <w:t>搜索引擎营销领域</w:t>
            </w:r>
            <w:r w:rsidRPr="007F4E6A">
              <w:rPr>
                <w:rFonts w:asciiTheme="minorEastAsia" w:hAnsiTheme="minorEastAsia" w:cs="Times New Roman" w:hint="eastAsia"/>
                <w:sz w:val="18"/>
                <w:szCs w:val="18"/>
              </w:rPr>
              <w:t>资深</w:t>
            </w:r>
            <w:r w:rsidRPr="007F4E6A">
              <w:rPr>
                <w:rFonts w:asciiTheme="minorEastAsia" w:hAnsiTheme="minorEastAsia" w:cs="Times New Roman"/>
                <w:sz w:val="18"/>
                <w:szCs w:val="18"/>
              </w:rPr>
              <w:t>专家</w:t>
            </w:r>
            <w:r w:rsidRPr="007F4E6A">
              <w:rPr>
                <w:rFonts w:asciiTheme="minorEastAsia" w:hAnsiTheme="minorEastAsia" w:cs="Times New Roman" w:hint="eastAsia"/>
                <w:sz w:val="18"/>
                <w:szCs w:val="18"/>
              </w:rPr>
              <w:t>。</w:t>
            </w:r>
          </w:p>
        </w:tc>
      </w:tr>
      <w:tr w:rsidR="007F4E6A" w:rsidRPr="007F4E6A" w14:paraId="5C0B3123" w14:textId="77777777" w:rsidTr="00B16D3B">
        <w:trPr>
          <w:cantSplit/>
          <w:trHeight w:val="428"/>
        </w:trPr>
        <w:tc>
          <w:tcPr>
            <w:tcW w:w="1566" w:type="dxa"/>
            <w:vMerge w:val="restart"/>
            <w:tcBorders>
              <w:right w:val="single" w:sz="4" w:space="0" w:color="auto"/>
            </w:tcBorders>
          </w:tcPr>
          <w:p w14:paraId="477FCDF8" w14:textId="77777777" w:rsidR="007F4E6A" w:rsidRPr="007F4E6A" w:rsidRDefault="007F4E6A" w:rsidP="007F4E6A">
            <w:pPr>
              <w:widowControl/>
              <w:spacing w:line="360" w:lineRule="auto"/>
              <w:jc w:val="center"/>
              <w:rPr>
                <w:rFonts w:asciiTheme="minorEastAsia" w:hAnsiTheme="minorEastAsia" w:cs="Times New Roman"/>
                <w:b/>
                <w:sz w:val="18"/>
                <w:szCs w:val="18"/>
              </w:rPr>
            </w:pPr>
            <w:r w:rsidRPr="007F4E6A">
              <w:rPr>
                <w:rFonts w:asciiTheme="minorEastAsia" w:hAnsiTheme="minorEastAsia" w:cs="Times New Roman" w:hint="eastAsia"/>
                <w:b/>
                <w:sz w:val="18"/>
                <w:szCs w:val="18"/>
              </w:rPr>
              <w:t>张涛</w:t>
            </w:r>
          </w:p>
        </w:tc>
        <w:tc>
          <w:tcPr>
            <w:tcW w:w="7614" w:type="dxa"/>
            <w:tcBorders>
              <w:top w:val="single" w:sz="4" w:space="0" w:color="auto"/>
              <w:left w:val="single" w:sz="4" w:space="0" w:color="auto"/>
              <w:bottom w:val="dotted" w:sz="4" w:space="0" w:color="C0C0C0"/>
              <w:right w:val="single" w:sz="4" w:space="0" w:color="auto"/>
            </w:tcBorders>
          </w:tcPr>
          <w:p w14:paraId="0D0D8DF2" w14:textId="77777777" w:rsidR="007F4E6A" w:rsidRPr="007F4E6A" w:rsidRDefault="007F4E6A" w:rsidP="007F4E6A">
            <w:pPr>
              <w:spacing w:line="360" w:lineRule="auto"/>
              <w:rPr>
                <w:rFonts w:asciiTheme="minorEastAsia" w:hAnsiTheme="minorEastAsia" w:cs="Times New Roman"/>
                <w:b/>
                <w:sz w:val="18"/>
                <w:szCs w:val="18"/>
              </w:rPr>
            </w:pPr>
            <w:r w:rsidRPr="007F4E6A">
              <w:rPr>
                <w:rFonts w:asciiTheme="minorEastAsia" w:hAnsiTheme="minorEastAsia" w:cs="Times New Roman" w:hint="eastAsia"/>
                <w:b/>
                <w:sz w:val="18"/>
                <w:szCs w:val="18"/>
              </w:rPr>
              <w:t>百度SEM首席咨询师、</w:t>
            </w:r>
            <w:proofErr w:type="spellStart"/>
            <w:r w:rsidRPr="007F4E6A">
              <w:rPr>
                <w:rFonts w:asciiTheme="minorEastAsia" w:hAnsiTheme="minorEastAsia" w:cs="Times New Roman" w:hint="eastAsia"/>
                <w:b/>
                <w:sz w:val="18"/>
                <w:szCs w:val="18"/>
              </w:rPr>
              <w:t>Covario</w:t>
            </w:r>
            <w:proofErr w:type="spellEnd"/>
            <w:r w:rsidRPr="007F4E6A">
              <w:rPr>
                <w:rFonts w:asciiTheme="minorEastAsia" w:hAnsiTheme="minorEastAsia" w:cs="Times New Roman" w:hint="eastAsia"/>
                <w:b/>
                <w:sz w:val="18"/>
                <w:szCs w:val="18"/>
              </w:rPr>
              <w:t xml:space="preserve"> 客户总监</w:t>
            </w:r>
          </w:p>
        </w:tc>
      </w:tr>
      <w:tr w:rsidR="007F4E6A" w:rsidRPr="007F4E6A" w14:paraId="139A6F95" w14:textId="77777777" w:rsidTr="00B16D3B">
        <w:trPr>
          <w:cantSplit/>
          <w:trHeight w:val="416"/>
        </w:trPr>
        <w:tc>
          <w:tcPr>
            <w:tcW w:w="1566" w:type="dxa"/>
            <w:vMerge/>
            <w:tcBorders>
              <w:right w:val="single" w:sz="4" w:space="0" w:color="auto"/>
            </w:tcBorders>
          </w:tcPr>
          <w:p w14:paraId="3468FCB5" w14:textId="77777777" w:rsidR="007F4E6A" w:rsidRPr="007F4E6A" w:rsidRDefault="007F4E6A" w:rsidP="007F4E6A">
            <w:pPr>
              <w:widowControl/>
              <w:spacing w:line="360" w:lineRule="auto"/>
              <w:jc w:val="center"/>
              <w:rPr>
                <w:rFonts w:asciiTheme="minorEastAsia" w:hAnsiTheme="minorEastAsia" w:cs="宋体"/>
                <w:sz w:val="18"/>
                <w:szCs w:val="18"/>
              </w:rPr>
            </w:pPr>
          </w:p>
        </w:tc>
        <w:tc>
          <w:tcPr>
            <w:tcW w:w="7614" w:type="dxa"/>
            <w:tcBorders>
              <w:top w:val="dotted" w:sz="4" w:space="0" w:color="C0C0C0"/>
              <w:left w:val="single" w:sz="4" w:space="0" w:color="auto"/>
              <w:bottom w:val="single" w:sz="4" w:space="0" w:color="auto"/>
              <w:right w:val="single" w:sz="4" w:space="0" w:color="auto"/>
            </w:tcBorders>
          </w:tcPr>
          <w:p w14:paraId="3AB3824C" w14:textId="77777777" w:rsidR="007F4E6A" w:rsidRPr="007F4E6A" w:rsidRDefault="007F4E6A" w:rsidP="007F4E6A">
            <w:pPr>
              <w:widowControl/>
              <w:spacing w:line="360" w:lineRule="auto"/>
              <w:rPr>
                <w:rFonts w:asciiTheme="minorEastAsia" w:hAnsiTheme="minorEastAsia" w:cs="Times New Roman"/>
                <w:sz w:val="18"/>
                <w:szCs w:val="18"/>
              </w:rPr>
            </w:pPr>
            <w:proofErr w:type="spellStart"/>
            <w:r w:rsidRPr="007F4E6A">
              <w:rPr>
                <w:rFonts w:asciiTheme="minorEastAsia" w:hAnsiTheme="minorEastAsia" w:cs="Times New Roman" w:hint="eastAsia"/>
                <w:sz w:val="18"/>
                <w:szCs w:val="18"/>
              </w:rPr>
              <w:t>Covario</w:t>
            </w:r>
            <w:proofErr w:type="spellEnd"/>
            <w:r w:rsidRPr="007F4E6A">
              <w:rPr>
                <w:rFonts w:asciiTheme="minorEastAsia" w:hAnsiTheme="minorEastAsia" w:cs="Times New Roman" w:hint="eastAsia"/>
                <w:sz w:val="18"/>
                <w:szCs w:val="18"/>
              </w:rPr>
              <w:t>客户总监。曾任百度国际客户销售主管、SEM部门主管、SEM首席咨询师。建立了搜索营销的初中高级的培训课程体系及认证系统，对SEM有深入认识和丰富经验，专注于价值营销和内容营销的研究，成果卓著。</w:t>
            </w:r>
          </w:p>
        </w:tc>
      </w:tr>
      <w:tr w:rsidR="007F4E6A" w:rsidRPr="007F4E6A" w14:paraId="62FF838E" w14:textId="77777777" w:rsidTr="00B16D3B">
        <w:trPr>
          <w:cantSplit/>
          <w:trHeight w:val="455"/>
        </w:trPr>
        <w:tc>
          <w:tcPr>
            <w:tcW w:w="1566" w:type="dxa"/>
            <w:vMerge w:val="restart"/>
            <w:tcBorders>
              <w:right w:val="single" w:sz="4" w:space="0" w:color="auto"/>
            </w:tcBorders>
          </w:tcPr>
          <w:p w14:paraId="26B77608" w14:textId="77777777" w:rsidR="007F4E6A" w:rsidRPr="007F4E6A" w:rsidRDefault="007F4E6A" w:rsidP="007F4E6A">
            <w:pPr>
              <w:widowControl/>
              <w:spacing w:line="360" w:lineRule="auto"/>
              <w:jc w:val="center"/>
              <w:rPr>
                <w:rFonts w:asciiTheme="minorEastAsia" w:hAnsiTheme="minorEastAsia" w:cs="Times New Roman"/>
                <w:b/>
                <w:sz w:val="18"/>
                <w:szCs w:val="18"/>
              </w:rPr>
            </w:pPr>
            <w:r w:rsidRPr="007F4E6A">
              <w:rPr>
                <w:rFonts w:asciiTheme="minorEastAsia" w:hAnsiTheme="minorEastAsia" w:cs="Times New Roman" w:hint="eastAsia"/>
                <w:b/>
                <w:sz w:val="18"/>
                <w:szCs w:val="18"/>
              </w:rPr>
              <w:t>林军</w:t>
            </w:r>
          </w:p>
        </w:tc>
        <w:tc>
          <w:tcPr>
            <w:tcW w:w="7614" w:type="dxa"/>
            <w:tcBorders>
              <w:top w:val="dotted" w:sz="4" w:space="0" w:color="C0C0C0"/>
              <w:left w:val="single" w:sz="4" w:space="0" w:color="auto"/>
              <w:bottom w:val="dotted" w:sz="4" w:space="0" w:color="969696"/>
              <w:right w:val="single" w:sz="4" w:space="0" w:color="auto"/>
            </w:tcBorders>
          </w:tcPr>
          <w:p w14:paraId="6737CEA5" w14:textId="3654A3DB" w:rsidR="007F4E6A" w:rsidRPr="007F4E6A" w:rsidRDefault="007F4E6A" w:rsidP="007F4E6A">
            <w:pPr>
              <w:widowControl/>
              <w:spacing w:line="360" w:lineRule="auto"/>
              <w:jc w:val="left"/>
              <w:rPr>
                <w:rFonts w:asciiTheme="minorEastAsia" w:hAnsiTheme="minorEastAsia" w:cs="Times New Roman"/>
                <w:b/>
                <w:sz w:val="18"/>
                <w:szCs w:val="18"/>
              </w:rPr>
            </w:pPr>
            <w:r w:rsidRPr="007F4E6A">
              <w:rPr>
                <w:rFonts w:asciiTheme="minorEastAsia" w:hAnsiTheme="minorEastAsia" w:cs="宋体" w:hint="eastAsia"/>
                <w:b/>
                <w:bCs/>
                <w:kern w:val="0"/>
                <w:sz w:val="18"/>
                <w:szCs w:val="18"/>
              </w:rPr>
              <w:t>博士</w:t>
            </w:r>
            <w:r w:rsidRPr="007F4E6A">
              <w:rPr>
                <w:rFonts w:asciiTheme="minorEastAsia" w:hAnsiTheme="minorEastAsia" w:cs="宋体"/>
                <w:b/>
                <w:bCs/>
                <w:kern w:val="0"/>
                <w:sz w:val="18"/>
                <w:szCs w:val="18"/>
              </w:rPr>
              <w:t>、</w:t>
            </w:r>
            <w:r w:rsidR="00765EE3">
              <w:rPr>
                <w:rFonts w:asciiTheme="minorEastAsia" w:hAnsiTheme="minorEastAsia" w:cs="宋体" w:hint="eastAsia"/>
                <w:b/>
                <w:bCs/>
                <w:kern w:val="0"/>
                <w:sz w:val="18"/>
                <w:szCs w:val="18"/>
              </w:rPr>
              <w:t>北京航空航天大学</w:t>
            </w:r>
            <w:r w:rsidRPr="007F4E6A">
              <w:rPr>
                <w:rFonts w:asciiTheme="minorEastAsia" w:hAnsiTheme="minorEastAsia" w:cs="宋体" w:hint="eastAsia"/>
                <w:b/>
                <w:bCs/>
                <w:kern w:val="0"/>
                <w:sz w:val="18"/>
                <w:szCs w:val="18"/>
              </w:rPr>
              <w:t>软件</w:t>
            </w:r>
            <w:r w:rsidRPr="007F4E6A">
              <w:rPr>
                <w:rFonts w:asciiTheme="minorEastAsia" w:hAnsiTheme="minorEastAsia" w:cs="宋体"/>
                <w:b/>
                <w:bCs/>
                <w:kern w:val="0"/>
                <w:sz w:val="18"/>
                <w:szCs w:val="18"/>
              </w:rPr>
              <w:t>学院教授</w:t>
            </w:r>
          </w:p>
        </w:tc>
      </w:tr>
      <w:tr w:rsidR="007F4E6A" w:rsidRPr="007F4E6A" w14:paraId="4E325255" w14:textId="77777777" w:rsidTr="00B16D3B">
        <w:trPr>
          <w:cantSplit/>
          <w:trHeight w:val="1038"/>
        </w:trPr>
        <w:tc>
          <w:tcPr>
            <w:tcW w:w="1566" w:type="dxa"/>
            <w:vMerge/>
            <w:tcBorders>
              <w:right w:val="single" w:sz="4" w:space="0" w:color="auto"/>
            </w:tcBorders>
          </w:tcPr>
          <w:p w14:paraId="7F66C2D6" w14:textId="77777777" w:rsidR="007F4E6A" w:rsidRPr="007F4E6A" w:rsidRDefault="007F4E6A" w:rsidP="007F4E6A">
            <w:pPr>
              <w:widowControl/>
              <w:spacing w:line="360" w:lineRule="auto"/>
              <w:jc w:val="center"/>
              <w:rPr>
                <w:rFonts w:asciiTheme="minorEastAsia" w:hAnsiTheme="minorEastAsia" w:cs="Times New Roman"/>
                <w:b/>
                <w:bCs/>
                <w:sz w:val="18"/>
                <w:szCs w:val="18"/>
              </w:rPr>
            </w:pPr>
          </w:p>
        </w:tc>
        <w:tc>
          <w:tcPr>
            <w:tcW w:w="7614" w:type="dxa"/>
            <w:tcBorders>
              <w:top w:val="dotted" w:sz="4" w:space="0" w:color="969696"/>
              <w:left w:val="single" w:sz="4" w:space="0" w:color="auto"/>
              <w:bottom w:val="single" w:sz="4" w:space="0" w:color="auto"/>
              <w:right w:val="single" w:sz="4" w:space="0" w:color="auto"/>
            </w:tcBorders>
          </w:tcPr>
          <w:p w14:paraId="244D8D4C" w14:textId="77777777" w:rsidR="007F4E6A" w:rsidRPr="007F4E6A" w:rsidRDefault="007F4E6A" w:rsidP="007F4E6A">
            <w:pPr>
              <w:widowControl/>
              <w:spacing w:line="360" w:lineRule="auto"/>
              <w:jc w:val="left"/>
              <w:rPr>
                <w:rFonts w:asciiTheme="minorEastAsia" w:hAnsiTheme="minorEastAsia" w:cs="Times New Roman"/>
                <w:sz w:val="18"/>
                <w:szCs w:val="18"/>
              </w:rPr>
            </w:pPr>
            <w:r w:rsidRPr="007F4E6A">
              <w:rPr>
                <w:rFonts w:asciiTheme="minorEastAsia" w:hAnsiTheme="minorEastAsia" w:cs="宋体" w:hint="eastAsia"/>
                <w:kern w:val="0"/>
                <w:sz w:val="18"/>
                <w:szCs w:val="18"/>
              </w:rPr>
              <w:t>新加坡南洋理工大学博士，</w:t>
            </w:r>
            <w:r w:rsidRPr="007F4E6A">
              <w:rPr>
                <w:rFonts w:asciiTheme="minorEastAsia" w:hAnsiTheme="minorEastAsia" w:cs="宋体"/>
                <w:kern w:val="0"/>
                <w:sz w:val="18"/>
                <w:szCs w:val="18"/>
              </w:rPr>
              <w:t>工业与信息化部软件与集成电路促进中心CSIP司法鉴定师，北京航空航天大学移动</w:t>
            </w:r>
            <w:proofErr w:type="gramStart"/>
            <w:r w:rsidRPr="007F4E6A">
              <w:rPr>
                <w:rFonts w:asciiTheme="minorEastAsia" w:hAnsiTheme="minorEastAsia" w:cs="宋体"/>
                <w:kern w:val="0"/>
                <w:sz w:val="18"/>
                <w:szCs w:val="18"/>
              </w:rPr>
              <w:t>云计算</w:t>
            </w:r>
            <w:proofErr w:type="gramEnd"/>
            <w:r w:rsidRPr="007F4E6A">
              <w:rPr>
                <w:rFonts w:asciiTheme="minorEastAsia" w:hAnsiTheme="minorEastAsia" w:cs="宋体"/>
                <w:kern w:val="0"/>
                <w:sz w:val="18"/>
                <w:szCs w:val="18"/>
              </w:rPr>
              <w:t>专业副主任，新加坡南洋理工大学新兴技术实验室访问学者，主要研究领域包括企业</w:t>
            </w:r>
            <w:proofErr w:type="gramStart"/>
            <w:r w:rsidRPr="007F4E6A">
              <w:rPr>
                <w:rFonts w:asciiTheme="minorEastAsia" w:hAnsiTheme="minorEastAsia" w:cs="宋体"/>
                <w:kern w:val="0"/>
                <w:sz w:val="18"/>
                <w:szCs w:val="18"/>
              </w:rPr>
              <w:t>公有云与私有云</w:t>
            </w:r>
            <w:proofErr w:type="gramEnd"/>
            <w:r w:rsidRPr="007F4E6A">
              <w:rPr>
                <w:rFonts w:asciiTheme="minorEastAsia" w:hAnsiTheme="minorEastAsia" w:cs="宋体"/>
                <w:kern w:val="0"/>
                <w:sz w:val="18"/>
                <w:szCs w:val="18"/>
              </w:rPr>
              <w:t>门户架构、移动互联网应用、移动</w:t>
            </w:r>
            <w:proofErr w:type="gramStart"/>
            <w:r w:rsidRPr="007F4E6A">
              <w:rPr>
                <w:rFonts w:asciiTheme="minorEastAsia" w:hAnsiTheme="minorEastAsia" w:cs="宋体"/>
                <w:kern w:val="0"/>
                <w:sz w:val="18"/>
                <w:szCs w:val="18"/>
              </w:rPr>
              <w:t>云计算</w:t>
            </w:r>
            <w:proofErr w:type="gramEnd"/>
            <w:r w:rsidRPr="007F4E6A">
              <w:rPr>
                <w:rFonts w:asciiTheme="minorEastAsia" w:hAnsiTheme="minorEastAsia" w:cs="宋体"/>
                <w:kern w:val="0"/>
                <w:sz w:val="18"/>
                <w:szCs w:val="18"/>
              </w:rPr>
              <w:t>平台以及智能计算、软件工程等。</w:t>
            </w:r>
          </w:p>
        </w:tc>
      </w:tr>
      <w:tr w:rsidR="007F4E6A" w:rsidRPr="007F4E6A" w14:paraId="18CD6231" w14:textId="77777777" w:rsidTr="00B16D3B">
        <w:trPr>
          <w:cantSplit/>
          <w:trHeight w:val="508"/>
        </w:trPr>
        <w:tc>
          <w:tcPr>
            <w:tcW w:w="1566" w:type="dxa"/>
            <w:vMerge w:val="restart"/>
            <w:tcBorders>
              <w:right w:val="single" w:sz="4" w:space="0" w:color="auto"/>
            </w:tcBorders>
          </w:tcPr>
          <w:p w14:paraId="7B8D69C8" w14:textId="77777777" w:rsidR="007F4E6A" w:rsidRPr="007F4E6A" w:rsidRDefault="007F4E6A" w:rsidP="007F4E6A">
            <w:pPr>
              <w:widowControl/>
              <w:spacing w:line="360" w:lineRule="auto"/>
              <w:jc w:val="center"/>
              <w:rPr>
                <w:rFonts w:asciiTheme="minorEastAsia" w:hAnsiTheme="minorEastAsia" w:cs="宋体"/>
                <w:sz w:val="18"/>
                <w:szCs w:val="18"/>
              </w:rPr>
            </w:pPr>
            <w:r w:rsidRPr="007F4E6A">
              <w:rPr>
                <w:rFonts w:asciiTheme="minorEastAsia" w:hAnsiTheme="minorEastAsia" w:cs="Times New Roman" w:hint="eastAsia"/>
                <w:b/>
                <w:bCs/>
                <w:sz w:val="18"/>
                <w:szCs w:val="18"/>
              </w:rPr>
              <w:t>王华锋</w:t>
            </w:r>
          </w:p>
        </w:tc>
        <w:tc>
          <w:tcPr>
            <w:tcW w:w="7614" w:type="dxa"/>
            <w:tcBorders>
              <w:top w:val="single" w:sz="4" w:space="0" w:color="auto"/>
              <w:left w:val="single" w:sz="4" w:space="0" w:color="auto"/>
              <w:bottom w:val="dotted" w:sz="4" w:space="0" w:color="969696"/>
              <w:right w:val="single" w:sz="4" w:space="0" w:color="auto"/>
            </w:tcBorders>
          </w:tcPr>
          <w:p w14:paraId="7B2014DD" w14:textId="77777777" w:rsidR="007F4E6A" w:rsidRPr="007F4E6A" w:rsidRDefault="007F4E6A" w:rsidP="007F4E6A">
            <w:pPr>
              <w:spacing w:line="360" w:lineRule="auto"/>
              <w:rPr>
                <w:rFonts w:asciiTheme="minorEastAsia" w:hAnsiTheme="minorEastAsia" w:cs="Times New Roman"/>
                <w:sz w:val="18"/>
                <w:szCs w:val="18"/>
              </w:rPr>
            </w:pPr>
            <w:r w:rsidRPr="007F4E6A">
              <w:rPr>
                <w:rFonts w:asciiTheme="minorEastAsia" w:hAnsiTheme="minorEastAsia" w:cs="Times New Roman" w:hint="eastAsia"/>
                <w:b/>
                <w:bCs/>
                <w:sz w:val="18"/>
                <w:szCs w:val="18"/>
              </w:rPr>
              <w:t>美国纽约州立大学</w:t>
            </w:r>
            <w:r w:rsidRPr="007F4E6A">
              <w:rPr>
                <w:rFonts w:asciiTheme="minorEastAsia" w:hAnsiTheme="minorEastAsia" w:cs="宋体" w:hint="eastAsia"/>
                <w:b/>
                <w:bCs/>
                <w:color w:val="000000"/>
                <w:kern w:val="0"/>
                <w:sz w:val="18"/>
                <w:szCs w:val="18"/>
              </w:rPr>
              <w:t>博士后</w:t>
            </w:r>
          </w:p>
        </w:tc>
      </w:tr>
      <w:tr w:rsidR="007F4E6A" w:rsidRPr="007F4E6A" w14:paraId="313DF91F" w14:textId="77777777" w:rsidTr="00B16D3B">
        <w:trPr>
          <w:cantSplit/>
          <w:trHeight w:val="508"/>
        </w:trPr>
        <w:tc>
          <w:tcPr>
            <w:tcW w:w="1566" w:type="dxa"/>
            <w:vMerge/>
            <w:tcBorders>
              <w:bottom w:val="single" w:sz="4" w:space="0" w:color="auto"/>
              <w:right w:val="single" w:sz="4" w:space="0" w:color="auto"/>
            </w:tcBorders>
          </w:tcPr>
          <w:p w14:paraId="1A3CA7AD" w14:textId="77777777" w:rsidR="007F4E6A" w:rsidRPr="007F4E6A" w:rsidRDefault="007F4E6A" w:rsidP="007F4E6A">
            <w:pPr>
              <w:widowControl/>
              <w:spacing w:line="360" w:lineRule="auto"/>
              <w:jc w:val="center"/>
              <w:rPr>
                <w:rFonts w:asciiTheme="minorEastAsia" w:hAnsiTheme="minorEastAsia" w:cs="Times New Roman"/>
                <w:b/>
                <w:bCs/>
                <w:sz w:val="18"/>
                <w:szCs w:val="18"/>
              </w:rPr>
            </w:pPr>
          </w:p>
        </w:tc>
        <w:tc>
          <w:tcPr>
            <w:tcW w:w="7614" w:type="dxa"/>
            <w:tcBorders>
              <w:top w:val="dotted" w:sz="4" w:space="0" w:color="969696"/>
              <w:left w:val="single" w:sz="4" w:space="0" w:color="auto"/>
              <w:bottom w:val="single" w:sz="4" w:space="0" w:color="auto"/>
              <w:right w:val="single" w:sz="4" w:space="0" w:color="auto"/>
            </w:tcBorders>
          </w:tcPr>
          <w:p w14:paraId="23F96254" w14:textId="77777777" w:rsidR="007F4E6A" w:rsidRPr="007F4E6A" w:rsidRDefault="007F4E6A" w:rsidP="007F4E6A">
            <w:pPr>
              <w:widowControl/>
              <w:spacing w:line="360" w:lineRule="auto"/>
              <w:jc w:val="left"/>
              <w:rPr>
                <w:rFonts w:asciiTheme="minorEastAsia" w:hAnsiTheme="minorEastAsia" w:cs="Times New Roman"/>
                <w:sz w:val="18"/>
                <w:szCs w:val="18"/>
              </w:rPr>
            </w:pPr>
            <w:r w:rsidRPr="007F4E6A">
              <w:rPr>
                <w:rFonts w:asciiTheme="minorEastAsia" w:hAnsiTheme="minorEastAsia" w:cs="宋体" w:hint="eastAsia"/>
                <w:sz w:val="18"/>
                <w:szCs w:val="18"/>
              </w:rPr>
              <w:t>美国纽约州立大学石溪分校图像处理博士后，北京航空航天大学计算机应用技术博士，曾任中油国际工程公司工程师。拥有12年以上丰富的软件设计与工程经验，对于软件架构、软件过程管理、服务器技术、软件实现技术等有丰富的经验。出版</w:t>
            </w:r>
            <w:r w:rsidRPr="007F4E6A">
              <w:rPr>
                <w:rFonts w:asciiTheme="minorEastAsia" w:hAnsiTheme="minorEastAsia" w:cs="宋体"/>
                <w:sz w:val="18"/>
                <w:szCs w:val="18"/>
              </w:rPr>
              <w:t>专著</w:t>
            </w:r>
            <w:r w:rsidRPr="007F4E6A">
              <w:rPr>
                <w:rFonts w:asciiTheme="minorEastAsia" w:hAnsiTheme="minorEastAsia" w:cs="宋体" w:hint="eastAsia"/>
                <w:sz w:val="18"/>
                <w:szCs w:val="18"/>
              </w:rPr>
              <w:t>2部</w:t>
            </w:r>
            <w:r w:rsidRPr="007F4E6A">
              <w:rPr>
                <w:rFonts w:asciiTheme="minorEastAsia" w:hAnsiTheme="minorEastAsia" w:cs="宋体"/>
                <w:sz w:val="18"/>
                <w:szCs w:val="18"/>
              </w:rPr>
              <w:t>，发表</w:t>
            </w:r>
            <w:r w:rsidRPr="007F4E6A">
              <w:rPr>
                <w:rFonts w:asciiTheme="minorEastAsia" w:hAnsiTheme="minorEastAsia" w:cs="宋体" w:hint="eastAsia"/>
                <w:sz w:val="18"/>
                <w:szCs w:val="18"/>
              </w:rPr>
              <w:t>EI以及以上</w:t>
            </w:r>
            <w:r w:rsidRPr="007F4E6A">
              <w:rPr>
                <w:rFonts w:asciiTheme="minorEastAsia" w:hAnsiTheme="minorEastAsia" w:cs="宋体"/>
                <w:sz w:val="18"/>
                <w:szCs w:val="18"/>
              </w:rPr>
              <w:t>论文</w:t>
            </w:r>
            <w:r w:rsidRPr="007F4E6A">
              <w:rPr>
                <w:rFonts w:asciiTheme="minorEastAsia" w:hAnsiTheme="minorEastAsia" w:cs="宋体" w:hint="eastAsia"/>
                <w:sz w:val="18"/>
                <w:szCs w:val="18"/>
              </w:rPr>
              <w:t>10多篇</w:t>
            </w:r>
            <w:r w:rsidRPr="007F4E6A">
              <w:rPr>
                <w:rFonts w:asciiTheme="minorEastAsia" w:hAnsiTheme="minorEastAsia" w:cs="宋体"/>
                <w:sz w:val="18"/>
                <w:szCs w:val="18"/>
              </w:rPr>
              <w:t>。</w:t>
            </w:r>
          </w:p>
        </w:tc>
      </w:tr>
      <w:tr w:rsidR="007F4E6A" w:rsidRPr="007F4E6A" w14:paraId="1AEB78BE" w14:textId="77777777" w:rsidTr="00B16D3B">
        <w:trPr>
          <w:cantSplit/>
          <w:trHeight w:val="508"/>
        </w:trPr>
        <w:tc>
          <w:tcPr>
            <w:tcW w:w="1566" w:type="dxa"/>
            <w:vMerge w:val="restart"/>
            <w:tcBorders>
              <w:top w:val="single" w:sz="4" w:space="0" w:color="auto"/>
              <w:right w:val="single" w:sz="4" w:space="0" w:color="auto"/>
            </w:tcBorders>
          </w:tcPr>
          <w:p w14:paraId="318AF47A" w14:textId="77777777" w:rsidR="007F4E6A" w:rsidRPr="007F4E6A" w:rsidRDefault="007F4E6A" w:rsidP="007F4E6A">
            <w:pPr>
              <w:widowControl/>
              <w:spacing w:line="360" w:lineRule="auto"/>
              <w:jc w:val="center"/>
              <w:rPr>
                <w:rFonts w:asciiTheme="minorEastAsia" w:hAnsiTheme="minorEastAsia" w:cs="宋体"/>
                <w:sz w:val="18"/>
                <w:szCs w:val="18"/>
              </w:rPr>
            </w:pPr>
            <w:proofErr w:type="gramStart"/>
            <w:r w:rsidRPr="007F4E6A">
              <w:rPr>
                <w:rFonts w:asciiTheme="minorEastAsia" w:hAnsiTheme="minorEastAsia" w:cs="Times New Roman" w:hint="eastAsia"/>
                <w:b/>
                <w:sz w:val="18"/>
                <w:szCs w:val="18"/>
              </w:rPr>
              <w:t>杜孝平</w:t>
            </w:r>
            <w:proofErr w:type="gramEnd"/>
          </w:p>
        </w:tc>
        <w:tc>
          <w:tcPr>
            <w:tcW w:w="7614" w:type="dxa"/>
            <w:tcBorders>
              <w:top w:val="single" w:sz="4" w:space="0" w:color="auto"/>
              <w:left w:val="single" w:sz="4" w:space="0" w:color="auto"/>
              <w:bottom w:val="dotted" w:sz="4" w:space="0" w:color="D9D9D9"/>
              <w:right w:val="single" w:sz="4" w:space="0" w:color="auto"/>
            </w:tcBorders>
          </w:tcPr>
          <w:p w14:paraId="3AD1BA79" w14:textId="00C9B84C" w:rsidR="007F4E6A" w:rsidRPr="007F4E6A" w:rsidRDefault="007F4E6A" w:rsidP="007F4E6A">
            <w:pPr>
              <w:spacing w:line="360" w:lineRule="auto"/>
              <w:rPr>
                <w:rFonts w:asciiTheme="minorEastAsia" w:hAnsiTheme="minorEastAsia" w:cs="Times New Roman"/>
                <w:sz w:val="18"/>
                <w:szCs w:val="18"/>
              </w:rPr>
            </w:pPr>
            <w:r w:rsidRPr="007F4E6A">
              <w:rPr>
                <w:rFonts w:asciiTheme="minorEastAsia" w:hAnsiTheme="minorEastAsia" w:cs="Times New Roman" w:hint="eastAsia"/>
                <w:b/>
                <w:sz w:val="18"/>
                <w:szCs w:val="18"/>
              </w:rPr>
              <w:t>博士后</w:t>
            </w:r>
            <w:r w:rsidRPr="007F4E6A">
              <w:rPr>
                <w:rFonts w:asciiTheme="minorEastAsia" w:hAnsiTheme="minorEastAsia" w:cs="Times New Roman"/>
                <w:b/>
                <w:sz w:val="18"/>
                <w:szCs w:val="18"/>
              </w:rPr>
              <w:t>、</w:t>
            </w:r>
            <w:r w:rsidR="00765EE3">
              <w:rPr>
                <w:rFonts w:asciiTheme="minorEastAsia" w:hAnsiTheme="minorEastAsia" w:cs="Times New Roman" w:hint="eastAsia"/>
                <w:b/>
                <w:sz w:val="18"/>
                <w:szCs w:val="18"/>
              </w:rPr>
              <w:t>北京航空航天大学</w:t>
            </w:r>
            <w:r w:rsidRPr="007F4E6A">
              <w:rPr>
                <w:rFonts w:asciiTheme="minorEastAsia" w:hAnsiTheme="minorEastAsia" w:cs="Times New Roman" w:hint="eastAsia"/>
                <w:b/>
                <w:sz w:val="18"/>
                <w:szCs w:val="18"/>
              </w:rPr>
              <w:t>软件</w:t>
            </w:r>
            <w:r w:rsidRPr="007F4E6A">
              <w:rPr>
                <w:rFonts w:asciiTheme="minorEastAsia" w:hAnsiTheme="minorEastAsia" w:cs="Times New Roman"/>
                <w:b/>
                <w:sz w:val="18"/>
                <w:szCs w:val="18"/>
              </w:rPr>
              <w:t>学院</w:t>
            </w:r>
            <w:r w:rsidRPr="007F4E6A">
              <w:rPr>
                <w:rFonts w:asciiTheme="minorEastAsia" w:hAnsiTheme="minorEastAsia" w:cs="Times New Roman" w:hint="eastAsia"/>
                <w:b/>
                <w:sz w:val="18"/>
                <w:szCs w:val="18"/>
              </w:rPr>
              <w:t>教授</w:t>
            </w:r>
          </w:p>
        </w:tc>
      </w:tr>
      <w:tr w:rsidR="007F4E6A" w:rsidRPr="007F4E6A" w14:paraId="33EE579C" w14:textId="77777777" w:rsidTr="00B16D3B">
        <w:trPr>
          <w:cantSplit/>
          <w:trHeight w:val="508"/>
        </w:trPr>
        <w:tc>
          <w:tcPr>
            <w:tcW w:w="1566" w:type="dxa"/>
            <w:vMerge/>
            <w:tcBorders>
              <w:right w:val="single" w:sz="4" w:space="0" w:color="auto"/>
            </w:tcBorders>
          </w:tcPr>
          <w:p w14:paraId="5683E11F" w14:textId="77777777" w:rsidR="007F4E6A" w:rsidRPr="007F4E6A" w:rsidRDefault="007F4E6A" w:rsidP="007F4E6A">
            <w:pPr>
              <w:widowControl/>
              <w:spacing w:line="360" w:lineRule="auto"/>
              <w:jc w:val="center"/>
              <w:rPr>
                <w:rFonts w:asciiTheme="minorEastAsia" w:hAnsiTheme="minorEastAsia" w:cs="Times New Roman"/>
                <w:b/>
                <w:bCs/>
                <w:sz w:val="18"/>
                <w:szCs w:val="18"/>
              </w:rPr>
            </w:pPr>
          </w:p>
        </w:tc>
        <w:tc>
          <w:tcPr>
            <w:tcW w:w="7614" w:type="dxa"/>
            <w:tcBorders>
              <w:top w:val="dotted" w:sz="4" w:space="0" w:color="D9D9D9"/>
              <w:left w:val="single" w:sz="4" w:space="0" w:color="auto"/>
              <w:bottom w:val="single" w:sz="4" w:space="0" w:color="000000"/>
              <w:right w:val="single" w:sz="4" w:space="0" w:color="auto"/>
            </w:tcBorders>
          </w:tcPr>
          <w:p w14:paraId="1C6042C6"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sz w:val="18"/>
                <w:szCs w:val="18"/>
              </w:rPr>
              <w:t>北京大学信息科学技术学院博士后，日本九州大学智能系统专业博士。现任日本九州大学北京事务所副所长，九州大学中国校友会常务理事。从事数据挖掘、数据库、数据仓库等方向研究，参与并主导多项国家973自然科学基金及国家863项目。</w:t>
            </w:r>
          </w:p>
        </w:tc>
      </w:tr>
      <w:tr w:rsidR="007F4E6A" w:rsidRPr="007F4E6A" w14:paraId="513EB5C4" w14:textId="77777777" w:rsidTr="00B16D3B">
        <w:trPr>
          <w:cantSplit/>
          <w:trHeight w:val="508"/>
        </w:trPr>
        <w:tc>
          <w:tcPr>
            <w:tcW w:w="1566" w:type="dxa"/>
            <w:vMerge w:val="restart"/>
            <w:tcBorders>
              <w:right w:val="single" w:sz="4" w:space="0" w:color="auto"/>
            </w:tcBorders>
          </w:tcPr>
          <w:p w14:paraId="59A3BF8E" w14:textId="77777777" w:rsidR="007F4E6A" w:rsidRPr="007F4E6A" w:rsidRDefault="007F4E6A" w:rsidP="007F4E6A">
            <w:pPr>
              <w:widowControl/>
              <w:spacing w:line="360" w:lineRule="auto"/>
              <w:jc w:val="center"/>
              <w:rPr>
                <w:rFonts w:asciiTheme="minorEastAsia" w:hAnsiTheme="minorEastAsia" w:cs="宋体"/>
                <w:kern w:val="0"/>
                <w:sz w:val="18"/>
                <w:szCs w:val="18"/>
              </w:rPr>
            </w:pPr>
            <w:proofErr w:type="gramStart"/>
            <w:r w:rsidRPr="007F4E6A">
              <w:rPr>
                <w:rFonts w:asciiTheme="minorEastAsia" w:hAnsiTheme="minorEastAsia" w:cs="Times New Roman"/>
                <w:b/>
                <w:sz w:val="18"/>
                <w:szCs w:val="18"/>
              </w:rPr>
              <w:t>贾经冬</w:t>
            </w:r>
            <w:proofErr w:type="gramEnd"/>
            <w:r w:rsidRPr="007F4E6A">
              <w:rPr>
                <w:rFonts w:asciiTheme="minorEastAsia" w:hAnsiTheme="minorEastAsia" w:cs="Times New Roman"/>
                <w:b/>
                <w:sz w:val="18"/>
                <w:szCs w:val="18"/>
              </w:rPr>
              <w:t xml:space="preserve"> </w:t>
            </w:r>
          </w:p>
        </w:tc>
        <w:tc>
          <w:tcPr>
            <w:tcW w:w="7614" w:type="dxa"/>
            <w:tcBorders>
              <w:top w:val="single" w:sz="4" w:space="0" w:color="000000"/>
              <w:left w:val="single" w:sz="4" w:space="0" w:color="auto"/>
              <w:bottom w:val="dotted" w:sz="4" w:space="0" w:color="D9D9D9"/>
              <w:right w:val="single" w:sz="4" w:space="0" w:color="auto"/>
            </w:tcBorders>
          </w:tcPr>
          <w:p w14:paraId="79F89A27" w14:textId="56BF2FD5" w:rsidR="007F4E6A" w:rsidRPr="007F4E6A" w:rsidRDefault="007F4E6A" w:rsidP="007F4E6A">
            <w:pPr>
              <w:spacing w:line="360" w:lineRule="auto"/>
              <w:rPr>
                <w:rFonts w:asciiTheme="minorEastAsia" w:hAnsiTheme="minorEastAsia" w:cs="宋体"/>
                <w:kern w:val="0"/>
                <w:sz w:val="18"/>
                <w:szCs w:val="18"/>
              </w:rPr>
            </w:pPr>
            <w:r w:rsidRPr="007F4E6A">
              <w:rPr>
                <w:rFonts w:asciiTheme="minorEastAsia" w:hAnsiTheme="minorEastAsia" w:cs="Times New Roman"/>
                <w:b/>
                <w:sz w:val="18"/>
                <w:szCs w:val="18"/>
              </w:rPr>
              <w:t>博士、</w:t>
            </w:r>
            <w:r w:rsidR="00765EE3">
              <w:rPr>
                <w:rFonts w:asciiTheme="minorEastAsia" w:hAnsiTheme="minorEastAsia" w:cs="Times New Roman"/>
                <w:b/>
                <w:sz w:val="18"/>
                <w:szCs w:val="18"/>
              </w:rPr>
              <w:t>北京航空航天大学</w:t>
            </w:r>
            <w:r w:rsidRPr="007F4E6A">
              <w:rPr>
                <w:rFonts w:asciiTheme="minorEastAsia" w:hAnsiTheme="minorEastAsia" w:cs="Times New Roman"/>
                <w:b/>
                <w:sz w:val="18"/>
                <w:szCs w:val="18"/>
              </w:rPr>
              <w:t xml:space="preserve">软件学院名师 </w:t>
            </w:r>
          </w:p>
        </w:tc>
      </w:tr>
      <w:tr w:rsidR="007F4E6A" w:rsidRPr="007F4E6A" w14:paraId="2FD43FB2" w14:textId="77777777" w:rsidTr="00B16D3B">
        <w:trPr>
          <w:cantSplit/>
          <w:trHeight w:val="508"/>
        </w:trPr>
        <w:tc>
          <w:tcPr>
            <w:tcW w:w="1566" w:type="dxa"/>
            <w:vMerge/>
            <w:tcBorders>
              <w:right w:val="single" w:sz="4" w:space="0" w:color="auto"/>
            </w:tcBorders>
          </w:tcPr>
          <w:p w14:paraId="6DCFF3BF" w14:textId="77777777" w:rsidR="007F4E6A" w:rsidRPr="007F4E6A" w:rsidRDefault="007F4E6A" w:rsidP="007F4E6A">
            <w:pPr>
              <w:widowControl/>
              <w:spacing w:line="360" w:lineRule="auto"/>
              <w:jc w:val="center"/>
              <w:rPr>
                <w:rFonts w:asciiTheme="minorEastAsia" w:hAnsiTheme="minorEastAsia" w:cs="Times New Roman"/>
                <w:b/>
                <w:bCs/>
                <w:sz w:val="18"/>
                <w:szCs w:val="18"/>
              </w:rPr>
            </w:pPr>
          </w:p>
        </w:tc>
        <w:tc>
          <w:tcPr>
            <w:tcW w:w="7614" w:type="dxa"/>
            <w:tcBorders>
              <w:top w:val="dotted" w:sz="4" w:space="0" w:color="D9D9D9"/>
              <w:left w:val="single" w:sz="4" w:space="0" w:color="auto"/>
              <w:bottom w:val="dotted" w:sz="4" w:space="0" w:color="D9D9D9"/>
              <w:right w:val="single" w:sz="4" w:space="0" w:color="auto"/>
            </w:tcBorders>
          </w:tcPr>
          <w:p w14:paraId="5DC6D488" w14:textId="73686260" w:rsidR="007F4E6A" w:rsidRPr="007F4E6A" w:rsidRDefault="00765EE3" w:rsidP="007F4E6A">
            <w:pPr>
              <w:widowControl/>
              <w:spacing w:line="360" w:lineRule="auto"/>
              <w:rPr>
                <w:rFonts w:asciiTheme="minorEastAsia" w:hAnsiTheme="minorEastAsia" w:cs="宋体"/>
                <w:kern w:val="0"/>
                <w:sz w:val="18"/>
                <w:szCs w:val="18"/>
              </w:rPr>
            </w:pPr>
            <w:r>
              <w:rPr>
                <w:rFonts w:asciiTheme="minorEastAsia" w:hAnsiTheme="minorEastAsia" w:cs="Times New Roman"/>
                <w:sz w:val="18"/>
                <w:szCs w:val="18"/>
              </w:rPr>
              <w:t>北京航空航天大学</w:t>
            </w:r>
            <w:r w:rsidR="007F4E6A" w:rsidRPr="007F4E6A">
              <w:rPr>
                <w:rFonts w:asciiTheme="minorEastAsia" w:hAnsiTheme="minorEastAsia" w:cs="Times New Roman"/>
                <w:sz w:val="18"/>
                <w:szCs w:val="18"/>
              </w:rPr>
              <w:t>软件学院名师</w:t>
            </w:r>
            <w:r w:rsidR="007F4E6A" w:rsidRPr="007F4E6A">
              <w:rPr>
                <w:rFonts w:asciiTheme="minorEastAsia" w:hAnsiTheme="minorEastAsia" w:cs="Times New Roman" w:hint="eastAsia"/>
                <w:sz w:val="18"/>
                <w:szCs w:val="18"/>
              </w:rPr>
              <w:t>。</w:t>
            </w:r>
            <w:r w:rsidR="007F4E6A" w:rsidRPr="007F4E6A">
              <w:rPr>
                <w:rFonts w:asciiTheme="minorEastAsia" w:hAnsiTheme="minorEastAsia" w:cs="Times New Roman"/>
                <w:sz w:val="18"/>
                <w:szCs w:val="18"/>
              </w:rPr>
              <w:t xml:space="preserve">在网络营销模式、方法等方面具有多年的实践经验和多项研究成果，参加过国家自然科学基金项目和企业应用软件开发项目，在国际会议、核心期刊上发表了多篇论文。此外，在管理信息系统（MIS）、供应链管理、IT项目管理和软件测试与度量领域也有深入研究。 </w:t>
            </w:r>
          </w:p>
        </w:tc>
      </w:tr>
      <w:tr w:rsidR="007F4E6A" w:rsidRPr="007F4E6A" w14:paraId="3F72911F" w14:textId="77777777" w:rsidTr="00B16D3B">
        <w:trPr>
          <w:cantSplit/>
          <w:trHeight w:val="508"/>
        </w:trPr>
        <w:tc>
          <w:tcPr>
            <w:tcW w:w="1566" w:type="dxa"/>
            <w:vMerge w:val="restart"/>
          </w:tcPr>
          <w:p w14:paraId="7C9C64C7" w14:textId="77777777" w:rsidR="007F4E6A" w:rsidRPr="007F4E6A" w:rsidRDefault="007F4E6A" w:rsidP="007F4E6A">
            <w:pPr>
              <w:widowControl/>
              <w:spacing w:line="360" w:lineRule="auto"/>
              <w:jc w:val="center"/>
              <w:rPr>
                <w:rFonts w:asciiTheme="minorEastAsia" w:hAnsiTheme="minorEastAsia" w:cs="Times New Roman"/>
                <w:b/>
                <w:sz w:val="18"/>
                <w:szCs w:val="18"/>
              </w:rPr>
            </w:pPr>
            <w:r w:rsidRPr="007F4E6A">
              <w:rPr>
                <w:rFonts w:asciiTheme="minorEastAsia" w:hAnsiTheme="minorEastAsia" w:cs="Times New Roman" w:hint="eastAsia"/>
                <w:b/>
                <w:sz w:val="18"/>
                <w:szCs w:val="18"/>
              </w:rPr>
              <w:t>杨韬</w:t>
            </w:r>
          </w:p>
        </w:tc>
        <w:tc>
          <w:tcPr>
            <w:tcW w:w="7614" w:type="dxa"/>
            <w:tcBorders>
              <w:top w:val="single" w:sz="4" w:space="0" w:color="auto"/>
              <w:bottom w:val="dotted" w:sz="4" w:space="0" w:color="D9D9D9"/>
            </w:tcBorders>
          </w:tcPr>
          <w:p w14:paraId="16D333AF" w14:textId="77777777" w:rsidR="007F4E6A" w:rsidRPr="007F4E6A" w:rsidRDefault="007F4E6A" w:rsidP="007F4E6A">
            <w:pPr>
              <w:widowControl/>
              <w:spacing w:line="360" w:lineRule="auto"/>
              <w:rPr>
                <w:rFonts w:asciiTheme="minorEastAsia" w:hAnsiTheme="minorEastAsia" w:cs="System"/>
                <w:color w:val="FF0000"/>
                <w:kern w:val="0"/>
                <w:sz w:val="18"/>
                <w:szCs w:val="18"/>
                <w:lang w:val="zh-CN"/>
              </w:rPr>
            </w:pPr>
            <w:r w:rsidRPr="007F4E6A">
              <w:rPr>
                <w:rFonts w:asciiTheme="minorEastAsia" w:hAnsiTheme="minorEastAsia" w:cs="Times New Roman" w:hint="eastAsia"/>
                <w:b/>
                <w:sz w:val="18"/>
                <w:szCs w:val="18"/>
              </w:rPr>
              <w:t>首席营销顾问、首席咨询师</w:t>
            </w:r>
          </w:p>
        </w:tc>
      </w:tr>
      <w:tr w:rsidR="007F4E6A" w:rsidRPr="007F4E6A" w14:paraId="40743687" w14:textId="77777777" w:rsidTr="00B16D3B">
        <w:trPr>
          <w:trHeight w:val="1063"/>
        </w:trPr>
        <w:tc>
          <w:tcPr>
            <w:tcW w:w="1566" w:type="dxa"/>
            <w:vMerge/>
          </w:tcPr>
          <w:p w14:paraId="29363638" w14:textId="77777777" w:rsidR="007F4E6A" w:rsidRPr="007F4E6A" w:rsidRDefault="007F4E6A" w:rsidP="007F4E6A">
            <w:pPr>
              <w:widowControl/>
              <w:spacing w:line="360" w:lineRule="auto"/>
              <w:jc w:val="center"/>
              <w:rPr>
                <w:rFonts w:asciiTheme="minorEastAsia" w:hAnsiTheme="minorEastAsia" w:cs="宋体"/>
                <w:b/>
                <w:bCs/>
                <w:color w:val="FF0000"/>
                <w:sz w:val="18"/>
                <w:szCs w:val="18"/>
              </w:rPr>
            </w:pPr>
          </w:p>
        </w:tc>
        <w:tc>
          <w:tcPr>
            <w:tcW w:w="7614" w:type="dxa"/>
            <w:tcBorders>
              <w:top w:val="dotted" w:sz="4" w:space="0" w:color="D9D9D9"/>
              <w:bottom w:val="single" w:sz="4" w:space="0" w:color="000000"/>
            </w:tcBorders>
          </w:tcPr>
          <w:p w14:paraId="1FCAC1A9" w14:textId="77777777" w:rsidR="007F4E6A" w:rsidRPr="007F4E6A" w:rsidRDefault="007F4E6A" w:rsidP="007F4E6A">
            <w:pPr>
              <w:widowControl/>
              <w:spacing w:line="360" w:lineRule="auto"/>
              <w:rPr>
                <w:rFonts w:asciiTheme="minorEastAsia" w:hAnsiTheme="minorEastAsia" w:cs="System"/>
                <w:color w:val="FF0000"/>
                <w:sz w:val="18"/>
                <w:szCs w:val="18"/>
                <w:lang w:val="zh-CN"/>
              </w:rPr>
            </w:pPr>
            <w:proofErr w:type="gramStart"/>
            <w:r w:rsidRPr="007F4E6A">
              <w:rPr>
                <w:rFonts w:asciiTheme="minorEastAsia" w:hAnsiTheme="minorEastAsia" w:cs="Times New Roman" w:hint="eastAsia"/>
                <w:sz w:val="18"/>
                <w:szCs w:val="18"/>
              </w:rPr>
              <w:t>国双科技副总裁兼网络</w:t>
            </w:r>
            <w:proofErr w:type="gramEnd"/>
            <w:r w:rsidRPr="007F4E6A">
              <w:rPr>
                <w:rFonts w:asciiTheme="minorEastAsia" w:hAnsiTheme="minorEastAsia" w:cs="Times New Roman" w:hint="eastAsia"/>
                <w:sz w:val="18"/>
                <w:szCs w:val="18"/>
              </w:rPr>
              <w:t>营销首席咨询师，“国家信息中心”网络政府研究中心首席顾问。带领咨询师团队先后为兰</w:t>
            </w:r>
            <w:proofErr w:type="gramStart"/>
            <w:r w:rsidRPr="007F4E6A">
              <w:rPr>
                <w:rFonts w:asciiTheme="minorEastAsia" w:hAnsiTheme="minorEastAsia" w:cs="Times New Roman" w:hint="eastAsia"/>
                <w:sz w:val="18"/>
                <w:szCs w:val="18"/>
              </w:rPr>
              <w:t>蔻</w:t>
            </w:r>
            <w:proofErr w:type="gramEnd"/>
            <w:r w:rsidRPr="007F4E6A">
              <w:rPr>
                <w:rFonts w:asciiTheme="minorEastAsia" w:hAnsiTheme="minorEastAsia" w:cs="Times New Roman" w:hint="eastAsia"/>
                <w:sz w:val="18"/>
                <w:szCs w:val="18"/>
              </w:rPr>
              <w:t>、宝洁、腾讯、希尔顿酒店、法拉利等国内外共计672家客户提供SEO、SEM、UEO、营销量化数据分析等“技术型”网络营销咨询服务。</w:t>
            </w:r>
          </w:p>
        </w:tc>
      </w:tr>
      <w:tr w:rsidR="007F4E6A" w:rsidRPr="007F4E6A" w14:paraId="0E7F2973" w14:textId="77777777" w:rsidTr="00B16D3B">
        <w:trPr>
          <w:trHeight w:val="477"/>
        </w:trPr>
        <w:tc>
          <w:tcPr>
            <w:tcW w:w="1566" w:type="dxa"/>
            <w:vMerge w:val="restart"/>
          </w:tcPr>
          <w:p w14:paraId="455CB37B" w14:textId="77777777" w:rsidR="007F4E6A" w:rsidRPr="007F4E6A" w:rsidRDefault="007F4E6A" w:rsidP="007F4E6A">
            <w:pPr>
              <w:widowControl/>
              <w:spacing w:line="360" w:lineRule="auto"/>
              <w:jc w:val="center"/>
              <w:rPr>
                <w:rFonts w:asciiTheme="minorEastAsia" w:hAnsiTheme="minorEastAsia" w:cs="宋体"/>
                <w:b/>
                <w:bCs/>
                <w:color w:val="FF0000"/>
                <w:sz w:val="18"/>
                <w:szCs w:val="18"/>
              </w:rPr>
            </w:pPr>
            <w:r w:rsidRPr="007F4E6A">
              <w:rPr>
                <w:rFonts w:asciiTheme="minorEastAsia" w:hAnsiTheme="minorEastAsia" w:cs="Times New Roman" w:hint="eastAsia"/>
                <w:b/>
                <w:sz w:val="18"/>
                <w:szCs w:val="18"/>
              </w:rPr>
              <w:t>王斌杰</w:t>
            </w:r>
          </w:p>
        </w:tc>
        <w:tc>
          <w:tcPr>
            <w:tcW w:w="7614" w:type="dxa"/>
            <w:tcBorders>
              <w:top w:val="single" w:sz="4" w:space="0" w:color="000000"/>
              <w:bottom w:val="dotted" w:sz="4" w:space="0" w:color="D9D9D9"/>
            </w:tcBorders>
          </w:tcPr>
          <w:p w14:paraId="105E58BE"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sz w:val="18"/>
                <w:szCs w:val="18"/>
              </w:rPr>
              <w:t>营销战略专家</w:t>
            </w:r>
          </w:p>
        </w:tc>
      </w:tr>
      <w:tr w:rsidR="007F4E6A" w:rsidRPr="007F4E6A" w14:paraId="62599F7B" w14:textId="77777777" w:rsidTr="00B16D3B">
        <w:trPr>
          <w:trHeight w:val="1063"/>
        </w:trPr>
        <w:tc>
          <w:tcPr>
            <w:tcW w:w="1566" w:type="dxa"/>
            <w:vMerge/>
          </w:tcPr>
          <w:p w14:paraId="3F65CBA3" w14:textId="77777777" w:rsidR="007F4E6A" w:rsidRPr="007F4E6A" w:rsidRDefault="007F4E6A" w:rsidP="007F4E6A">
            <w:pPr>
              <w:widowControl/>
              <w:spacing w:line="360" w:lineRule="auto"/>
              <w:jc w:val="center"/>
              <w:rPr>
                <w:rFonts w:asciiTheme="minorEastAsia" w:hAnsiTheme="minorEastAsia" w:cs="宋体"/>
                <w:b/>
                <w:bCs/>
                <w:color w:val="FF0000"/>
                <w:sz w:val="18"/>
                <w:szCs w:val="18"/>
              </w:rPr>
            </w:pPr>
          </w:p>
        </w:tc>
        <w:tc>
          <w:tcPr>
            <w:tcW w:w="7614" w:type="dxa"/>
            <w:tcBorders>
              <w:top w:val="dotted" w:sz="4" w:space="0" w:color="D9D9D9"/>
              <w:bottom w:val="single" w:sz="4" w:space="0" w:color="000000"/>
            </w:tcBorders>
          </w:tcPr>
          <w:p w14:paraId="3F420228"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sz w:val="18"/>
                <w:szCs w:val="18"/>
              </w:rPr>
              <w:t>北京博众互动网络科技有限公司创始人&amp;总经理，《首席营销官观察》网站主编</w:t>
            </w:r>
            <w:r w:rsidRPr="007F4E6A">
              <w:rPr>
                <w:rFonts w:asciiTheme="minorEastAsia" w:hAnsiTheme="minorEastAsia" w:cs="Times New Roman"/>
                <w:sz w:val="18"/>
                <w:szCs w:val="18"/>
              </w:rPr>
              <w:t>。</w:t>
            </w:r>
            <w:r w:rsidRPr="007F4E6A">
              <w:rPr>
                <w:rFonts w:asciiTheme="minorEastAsia" w:hAnsiTheme="minorEastAsia" w:cs="Times New Roman" w:hint="eastAsia"/>
                <w:sz w:val="18"/>
                <w:szCs w:val="18"/>
              </w:rPr>
              <w:t>国内数字战略和</w:t>
            </w:r>
            <w:proofErr w:type="gramStart"/>
            <w:r w:rsidRPr="007F4E6A">
              <w:rPr>
                <w:rFonts w:asciiTheme="minorEastAsia" w:hAnsiTheme="minorEastAsia" w:cs="Times New Roman" w:hint="eastAsia"/>
                <w:sz w:val="18"/>
                <w:szCs w:val="18"/>
              </w:rPr>
              <w:t>集客式营销</w:t>
            </w:r>
            <w:proofErr w:type="gramEnd"/>
            <w:r w:rsidRPr="007F4E6A">
              <w:rPr>
                <w:rFonts w:asciiTheme="minorEastAsia" w:hAnsiTheme="minorEastAsia" w:cs="Times New Roman" w:hint="eastAsia"/>
                <w:sz w:val="18"/>
                <w:szCs w:val="18"/>
              </w:rPr>
              <w:t>战略专家和推动者，逾十年网络营销及数字策略专业经验，逾百个大中小型网络营销和数字策略项目经验。 主要研究领域</w:t>
            </w:r>
            <w:r w:rsidRPr="007F4E6A">
              <w:rPr>
                <w:rFonts w:asciiTheme="minorEastAsia" w:hAnsiTheme="minorEastAsia" w:cs="Times New Roman"/>
                <w:sz w:val="18"/>
                <w:szCs w:val="18"/>
              </w:rPr>
              <w:t>：</w:t>
            </w:r>
            <w:r w:rsidRPr="007F4E6A">
              <w:rPr>
                <w:rFonts w:asciiTheme="minorEastAsia" w:hAnsiTheme="minorEastAsia" w:cs="Times New Roman" w:hint="eastAsia"/>
                <w:sz w:val="18"/>
                <w:szCs w:val="18"/>
              </w:rPr>
              <w:t>数字战略，网络营销定量化绩效分析与优化，集客营销，营销智能，营销自动化。</w:t>
            </w:r>
          </w:p>
        </w:tc>
      </w:tr>
      <w:tr w:rsidR="007F4E6A" w:rsidRPr="007F4E6A" w14:paraId="15BF22F1" w14:textId="77777777" w:rsidTr="00B16D3B">
        <w:trPr>
          <w:trHeight w:val="477"/>
        </w:trPr>
        <w:tc>
          <w:tcPr>
            <w:tcW w:w="1566" w:type="dxa"/>
            <w:vMerge w:val="restart"/>
          </w:tcPr>
          <w:p w14:paraId="2348218E" w14:textId="77777777" w:rsidR="007F4E6A" w:rsidRPr="007F4E6A" w:rsidRDefault="007F4E6A" w:rsidP="007F4E6A">
            <w:pPr>
              <w:widowControl/>
              <w:spacing w:line="360" w:lineRule="auto"/>
              <w:jc w:val="center"/>
              <w:rPr>
                <w:rFonts w:asciiTheme="minorEastAsia" w:hAnsiTheme="minorEastAsia" w:cs="宋体"/>
                <w:b/>
                <w:bCs/>
                <w:color w:val="FF0000"/>
                <w:sz w:val="18"/>
                <w:szCs w:val="18"/>
              </w:rPr>
            </w:pPr>
            <w:r w:rsidRPr="007F4E6A">
              <w:rPr>
                <w:rFonts w:asciiTheme="minorEastAsia" w:hAnsiTheme="minorEastAsia" w:cs="Times New Roman" w:hint="eastAsia"/>
                <w:b/>
                <w:sz w:val="18"/>
                <w:szCs w:val="18"/>
              </w:rPr>
              <w:t>蔡晗</w:t>
            </w:r>
          </w:p>
        </w:tc>
        <w:tc>
          <w:tcPr>
            <w:tcW w:w="7614" w:type="dxa"/>
            <w:tcBorders>
              <w:top w:val="single" w:sz="4" w:space="0" w:color="000000"/>
              <w:bottom w:val="dotted" w:sz="4" w:space="0" w:color="D9D9D9"/>
            </w:tcBorders>
          </w:tcPr>
          <w:p w14:paraId="213BFF55"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b/>
                <w:sz w:val="18"/>
                <w:szCs w:val="18"/>
              </w:rPr>
              <w:t>百度</w:t>
            </w:r>
            <w:r w:rsidRPr="007F4E6A">
              <w:rPr>
                <w:rFonts w:asciiTheme="minorEastAsia" w:hAnsiTheme="minorEastAsia" w:cs="Times New Roman"/>
                <w:b/>
                <w:sz w:val="18"/>
                <w:szCs w:val="18"/>
              </w:rPr>
              <w:t>高级营销经理</w:t>
            </w:r>
          </w:p>
        </w:tc>
      </w:tr>
      <w:tr w:rsidR="007F4E6A" w:rsidRPr="007F4E6A" w14:paraId="7009DE8D" w14:textId="77777777" w:rsidTr="00B16D3B">
        <w:trPr>
          <w:trHeight w:val="1063"/>
        </w:trPr>
        <w:tc>
          <w:tcPr>
            <w:tcW w:w="1566" w:type="dxa"/>
            <w:vMerge/>
          </w:tcPr>
          <w:p w14:paraId="60AC40D4" w14:textId="77777777" w:rsidR="007F4E6A" w:rsidRPr="007F4E6A" w:rsidRDefault="007F4E6A" w:rsidP="007F4E6A">
            <w:pPr>
              <w:widowControl/>
              <w:spacing w:line="360" w:lineRule="auto"/>
              <w:jc w:val="center"/>
              <w:rPr>
                <w:rFonts w:asciiTheme="minorEastAsia" w:hAnsiTheme="minorEastAsia" w:cs="Times New Roman"/>
                <w:b/>
                <w:sz w:val="18"/>
                <w:szCs w:val="18"/>
              </w:rPr>
            </w:pPr>
          </w:p>
        </w:tc>
        <w:tc>
          <w:tcPr>
            <w:tcW w:w="7614" w:type="dxa"/>
            <w:tcBorders>
              <w:top w:val="dotted" w:sz="4" w:space="0" w:color="D9D9D9"/>
              <w:bottom w:val="single" w:sz="4" w:space="0" w:color="auto"/>
            </w:tcBorders>
          </w:tcPr>
          <w:p w14:paraId="4B3FF795" w14:textId="77777777" w:rsidR="007F4E6A" w:rsidRPr="007F4E6A" w:rsidRDefault="007F4E6A" w:rsidP="007F4E6A">
            <w:pPr>
              <w:widowControl/>
              <w:spacing w:line="360" w:lineRule="auto"/>
              <w:rPr>
                <w:rFonts w:asciiTheme="minorEastAsia" w:hAnsiTheme="minorEastAsia" w:cs="Times New Roman"/>
                <w:sz w:val="18"/>
                <w:szCs w:val="18"/>
              </w:rPr>
            </w:pPr>
            <w:r w:rsidRPr="007F4E6A">
              <w:rPr>
                <w:rFonts w:asciiTheme="minorEastAsia" w:hAnsiTheme="minorEastAsia" w:cs="Times New Roman" w:hint="eastAsia"/>
                <w:sz w:val="18"/>
                <w:szCs w:val="18"/>
              </w:rPr>
              <w:t>百度营销研究院金牌讲师、认证讲师评委、教材编撰人。7年搜索引擎营销相关经验，熟悉搜索媒体、广告公司、广告主搜索营销生态环境，</w:t>
            </w:r>
            <w:r w:rsidRPr="007F4E6A">
              <w:rPr>
                <w:rFonts w:asciiTheme="minorEastAsia" w:hAnsiTheme="minorEastAsia" w:cs="Times New Roman"/>
                <w:sz w:val="18"/>
                <w:szCs w:val="18"/>
              </w:rPr>
              <w:t>对</w:t>
            </w:r>
            <w:r w:rsidRPr="007F4E6A">
              <w:rPr>
                <w:rFonts w:asciiTheme="minorEastAsia" w:hAnsiTheme="minorEastAsia" w:cs="Times New Roman" w:hint="eastAsia"/>
                <w:sz w:val="18"/>
                <w:szCs w:val="18"/>
              </w:rPr>
              <w:t>百度、谷歌、中国雅虎、搜搜、</w:t>
            </w:r>
            <w:proofErr w:type="gramStart"/>
            <w:r w:rsidRPr="007F4E6A">
              <w:rPr>
                <w:rFonts w:asciiTheme="minorEastAsia" w:hAnsiTheme="minorEastAsia" w:cs="Times New Roman" w:hint="eastAsia"/>
                <w:sz w:val="18"/>
                <w:szCs w:val="18"/>
              </w:rPr>
              <w:t>搜狗等</w:t>
            </w:r>
            <w:proofErr w:type="gramEnd"/>
            <w:r w:rsidRPr="007F4E6A">
              <w:rPr>
                <w:rFonts w:asciiTheme="minorEastAsia" w:hAnsiTheme="minorEastAsia" w:cs="Times New Roman" w:hint="eastAsia"/>
                <w:sz w:val="18"/>
                <w:szCs w:val="18"/>
              </w:rPr>
              <w:t>搜索引擎的商业产品，运营模式和优化手段有较深入</w:t>
            </w:r>
            <w:r w:rsidRPr="007F4E6A">
              <w:rPr>
                <w:rFonts w:asciiTheme="minorEastAsia" w:hAnsiTheme="minorEastAsia" w:cs="Times New Roman"/>
                <w:sz w:val="18"/>
                <w:szCs w:val="18"/>
              </w:rPr>
              <w:t>的研究。</w:t>
            </w:r>
            <w:r w:rsidRPr="007F4E6A">
              <w:rPr>
                <w:rFonts w:asciiTheme="minorEastAsia" w:hAnsiTheme="minorEastAsia" w:cs="Times New Roman" w:hint="eastAsia"/>
                <w:sz w:val="18"/>
                <w:szCs w:val="18"/>
              </w:rPr>
              <w:t>主要</w:t>
            </w:r>
            <w:r w:rsidRPr="007F4E6A">
              <w:rPr>
                <w:rFonts w:asciiTheme="minorEastAsia" w:hAnsiTheme="minorEastAsia" w:cs="Times New Roman"/>
                <w:sz w:val="18"/>
                <w:szCs w:val="18"/>
              </w:rPr>
              <w:t>研究领域：</w:t>
            </w:r>
            <w:r w:rsidRPr="007F4E6A">
              <w:rPr>
                <w:rFonts w:asciiTheme="minorEastAsia" w:hAnsiTheme="minorEastAsia" w:cs="Times New Roman" w:hint="eastAsia"/>
                <w:sz w:val="18"/>
                <w:szCs w:val="18"/>
              </w:rPr>
              <w:t>搜索营销领域的网民行为分析与广告资源整合。</w:t>
            </w:r>
          </w:p>
        </w:tc>
      </w:tr>
    </w:tbl>
    <w:p w14:paraId="2EAD7C07" w14:textId="77777777" w:rsidR="00BD4335" w:rsidRDefault="00BD4335" w:rsidP="0091627A">
      <w:pPr>
        <w:widowControl/>
        <w:shd w:val="clear" w:color="auto" w:fill="FFFFFF"/>
        <w:spacing w:before="100" w:beforeAutospacing="1" w:after="100" w:afterAutospacing="1"/>
        <w:jc w:val="left"/>
        <w:rPr>
          <w:rFonts w:ascii="ˎ̥" w:eastAsia="宋体" w:hAnsi="ˎ̥" w:cs="宋体" w:hint="eastAsia"/>
          <w:kern w:val="0"/>
          <w:sz w:val="24"/>
          <w:szCs w:val="18"/>
        </w:rPr>
      </w:pPr>
    </w:p>
    <w:p w14:paraId="55FEC4EE" w14:textId="77777777" w:rsidR="0091627A" w:rsidRPr="00F9751D" w:rsidRDefault="00D12A48" w:rsidP="00F709DC">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w:t>
      </w:r>
      <w:r w:rsidR="0093204F" w:rsidRPr="00F9751D">
        <w:rPr>
          <w:rFonts w:ascii="ˎ̥" w:eastAsia="宋体" w:hAnsi="ˎ̥" w:cs="宋体" w:hint="eastAsia"/>
          <w:kern w:val="0"/>
          <w:sz w:val="24"/>
          <w:szCs w:val="18"/>
        </w:rPr>
        <w:t>项目安排</w:t>
      </w:r>
      <w:r w:rsidRPr="00F9751D">
        <w:rPr>
          <w:rFonts w:ascii="ˎ̥" w:eastAsia="宋体" w:hAnsi="ˎ̥" w:cs="宋体" w:hint="eastAsia"/>
          <w:kern w:val="0"/>
          <w:sz w:val="24"/>
          <w:szCs w:val="18"/>
        </w:rPr>
        <w:t>】</w:t>
      </w:r>
    </w:p>
    <w:p w14:paraId="29D5BE72" w14:textId="27335982" w:rsidR="0091627A" w:rsidRPr="00F9751D" w:rsidRDefault="00D12A48"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授课</w:t>
      </w:r>
      <w:r w:rsidR="0091627A" w:rsidRPr="00F9751D">
        <w:rPr>
          <w:rFonts w:ascii="ˎ̥" w:eastAsia="宋体" w:hAnsi="ˎ̥" w:cs="宋体"/>
          <w:kern w:val="0"/>
          <w:sz w:val="18"/>
          <w:szCs w:val="18"/>
        </w:rPr>
        <w:t>地点：</w:t>
      </w:r>
      <w:r w:rsidRPr="00F9751D">
        <w:rPr>
          <w:rFonts w:ascii="ˎ̥" w:eastAsia="宋体" w:hAnsi="ˎ̥" w:cs="宋体"/>
          <w:kern w:val="0"/>
          <w:sz w:val="18"/>
          <w:szCs w:val="18"/>
        </w:rPr>
        <w:t>南通市政府滨海园区</w:t>
      </w:r>
      <w:r w:rsidR="00765EE3">
        <w:rPr>
          <w:rFonts w:ascii="ˎ̥" w:eastAsia="宋体" w:hAnsi="ˎ̥" w:cs="宋体"/>
          <w:kern w:val="0"/>
          <w:sz w:val="18"/>
          <w:szCs w:val="18"/>
        </w:rPr>
        <w:t>北京航空航天大学</w:t>
      </w:r>
      <w:r w:rsidRPr="00F9751D">
        <w:rPr>
          <w:rFonts w:ascii="ˎ̥" w:eastAsia="宋体" w:hAnsi="ˎ̥" w:cs="宋体"/>
          <w:kern w:val="0"/>
          <w:sz w:val="18"/>
          <w:szCs w:val="18"/>
        </w:rPr>
        <w:t>教学基地</w:t>
      </w:r>
    </w:p>
    <w:p w14:paraId="07F7E90B" w14:textId="5069A7AF" w:rsidR="0093204F" w:rsidRPr="00F9751D" w:rsidRDefault="0093204F"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shd w:val="clear" w:color="auto" w:fill="FFFF00"/>
        </w:rPr>
      </w:pPr>
      <w:r w:rsidRPr="00F9751D">
        <w:rPr>
          <w:rFonts w:ascii="ˎ̥" w:eastAsia="宋体" w:hAnsi="ˎ̥" w:cs="宋体" w:hint="eastAsia"/>
          <w:kern w:val="0"/>
          <w:sz w:val="18"/>
          <w:szCs w:val="18"/>
        </w:rPr>
        <w:t>流程安排</w:t>
      </w:r>
      <w:r w:rsidR="00D12A48" w:rsidRPr="00F9751D">
        <w:rPr>
          <w:rFonts w:ascii="ˎ̥" w:eastAsia="宋体" w:hAnsi="ˎ̥" w:cs="宋体" w:hint="eastAsia"/>
          <w:kern w:val="0"/>
          <w:sz w:val="18"/>
          <w:szCs w:val="18"/>
        </w:rPr>
        <w:t>：</w:t>
      </w:r>
      <w:r w:rsidR="00B16D3B">
        <w:rPr>
          <w:rFonts w:ascii="ˎ̥" w:eastAsia="宋体" w:hAnsi="ˎ̥" w:cs="宋体" w:hint="eastAsia"/>
          <w:kern w:val="0"/>
          <w:sz w:val="18"/>
          <w:szCs w:val="18"/>
        </w:rPr>
        <w:t>即日起开始接受报名，</w:t>
      </w:r>
      <w:r w:rsidR="00D9245B" w:rsidRPr="00F9751D">
        <w:rPr>
          <w:rFonts w:ascii="ˎ̥" w:eastAsia="宋体" w:hAnsi="ˎ̥" w:cs="宋体" w:hint="eastAsia"/>
          <w:kern w:val="0"/>
          <w:sz w:val="18"/>
          <w:szCs w:val="18"/>
        </w:rPr>
        <w:t>报名后</w:t>
      </w:r>
      <w:r w:rsidRPr="00F9751D">
        <w:rPr>
          <w:rFonts w:ascii="ˎ̥" w:eastAsia="宋体" w:hAnsi="ˎ̥" w:cs="宋体" w:hint="eastAsia"/>
          <w:kern w:val="0"/>
          <w:sz w:val="18"/>
          <w:szCs w:val="18"/>
        </w:rPr>
        <w:t>签订三</w:t>
      </w:r>
      <w:proofErr w:type="gramStart"/>
      <w:r w:rsidRPr="00F9751D">
        <w:rPr>
          <w:rFonts w:ascii="ˎ̥" w:eastAsia="宋体" w:hAnsi="ˎ̥" w:cs="宋体" w:hint="eastAsia"/>
          <w:kern w:val="0"/>
          <w:sz w:val="18"/>
          <w:szCs w:val="18"/>
        </w:rPr>
        <w:t>方培养</w:t>
      </w:r>
      <w:proofErr w:type="gramEnd"/>
      <w:r w:rsidRPr="00F9751D">
        <w:rPr>
          <w:rFonts w:ascii="ˎ̥" w:eastAsia="宋体" w:hAnsi="ˎ̥" w:cs="宋体" w:hint="eastAsia"/>
          <w:kern w:val="0"/>
          <w:sz w:val="18"/>
          <w:szCs w:val="18"/>
        </w:rPr>
        <w:t>协议，进入预修</w:t>
      </w:r>
      <w:proofErr w:type="gramStart"/>
      <w:r w:rsidRPr="00F9751D">
        <w:rPr>
          <w:rFonts w:ascii="ˎ̥" w:eastAsia="宋体" w:hAnsi="ˎ̥" w:cs="宋体" w:hint="eastAsia"/>
          <w:kern w:val="0"/>
          <w:sz w:val="18"/>
          <w:szCs w:val="18"/>
        </w:rPr>
        <w:t>班培养</w:t>
      </w:r>
      <w:proofErr w:type="gramEnd"/>
      <w:r w:rsidRPr="00F9751D">
        <w:rPr>
          <w:rFonts w:ascii="ˎ̥" w:eastAsia="宋体" w:hAnsi="ˎ̥" w:cs="宋体" w:hint="eastAsia"/>
          <w:kern w:val="0"/>
          <w:sz w:val="18"/>
          <w:szCs w:val="18"/>
        </w:rPr>
        <w:t>阶段</w:t>
      </w:r>
      <w:r w:rsidR="00D9245B" w:rsidRPr="00F9751D">
        <w:rPr>
          <w:rFonts w:ascii="ˎ̥" w:eastAsia="宋体" w:hAnsi="ˎ̥" w:cs="宋体" w:hint="eastAsia"/>
          <w:kern w:val="0"/>
          <w:sz w:val="18"/>
          <w:szCs w:val="18"/>
        </w:rPr>
        <w:t>，内容包括</w:t>
      </w:r>
      <w:r w:rsidR="007F6A52" w:rsidRPr="00F9751D">
        <w:rPr>
          <w:rFonts w:ascii="ˎ̥" w:eastAsia="宋体" w:hAnsi="ˎ̥" w:cs="宋体" w:hint="eastAsia"/>
          <w:kern w:val="0"/>
          <w:sz w:val="18"/>
          <w:szCs w:val="18"/>
        </w:rPr>
        <w:t>专业知识、</w:t>
      </w:r>
      <w:r w:rsidR="00D9245B" w:rsidRPr="00F9751D">
        <w:rPr>
          <w:rFonts w:ascii="ˎ̥" w:eastAsia="宋体" w:hAnsi="ˎ̥" w:cs="宋体" w:hint="eastAsia"/>
          <w:kern w:val="0"/>
          <w:sz w:val="18"/>
          <w:szCs w:val="18"/>
        </w:rPr>
        <w:t>技能</w:t>
      </w:r>
      <w:r w:rsidR="007F6A52" w:rsidRPr="00F9751D">
        <w:rPr>
          <w:rFonts w:ascii="ˎ̥" w:eastAsia="宋体" w:hAnsi="ˎ̥" w:cs="宋体" w:hint="eastAsia"/>
          <w:kern w:val="0"/>
          <w:sz w:val="18"/>
          <w:szCs w:val="18"/>
        </w:rPr>
        <w:t>学习与</w:t>
      </w:r>
      <w:r w:rsidR="00D9245B" w:rsidRPr="00F9751D">
        <w:rPr>
          <w:rFonts w:ascii="ˎ̥" w:eastAsia="宋体" w:hAnsi="ˎ̥" w:cs="宋体" w:hint="eastAsia"/>
          <w:kern w:val="0"/>
          <w:sz w:val="18"/>
          <w:szCs w:val="18"/>
        </w:rPr>
        <w:t>实</w:t>
      </w:r>
      <w:r w:rsidR="007F6A52" w:rsidRPr="00F9751D">
        <w:rPr>
          <w:rFonts w:ascii="ˎ̥" w:eastAsia="宋体" w:hAnsi="ˎ̥" w:cs="宋体" w:hint="eastAsia"/>
          <w:kern w:val="0"/>
          <w:sz w:val="18"/>
          <w:szCs w:val="18"/>
        </w:rPr>
        <w:t>践训练以及</w:t>
      </w:r>
      <w:r w:rsidR="00B16D3B">
        <w:rPr>
          <w:rFonts w:ascii="ˎ̥" w:eastAsia="宋体" w:hAnsi="ˎ̥" w:cs="宋体" w:hint="eastAsia"/>
          <w:kern w:val="0"/>
          <w:sz w:val="18"/>
          <w:szCs w:val="18"/>
        </w:rPr>
        <w:t>硕士学位研究生入学资格</w:t>
      </w:r>
      <w:r w:rsidRPr="00F9751D">
        <w:rPr>
          <w:rFonts w:ascii="ˎ̥" w:eastAsia="宋体" w:hAnsi="ˎ̥" w:cs="宋体" w:hint="eastAsia"/>
          <w:kern w:val="0"/>
          <w:sz w:val="18"/>
          <w:szCs w:val="18"/>
        </w:rPr>
        <w:t>考试辅导。</w:t>
      </w:r>
      <w:r w:rsidR="00173B7F">
        <w:rPr>
          <w:rFonts w:ascii="ˎ̥" w:eastAsia="宋体" w:hAnsi="ˎ̥" w:cs="宋体" w:hint="eastAsia"/>
          <w:kern w:val="0"/>
          <w:sz w:val="18"/>
          <w:szCs w:val="18"/>
        </w:rPr>
        <w:t>2015</w:t>
      </w:r>
      <w:r w:rsidR="00173B7F">
        <w:rPr>
          <w:rFonts w:ascii="ˎ̥" w:eastAsia="宋体" w:hAnsi="ˎ̥" w:cs="宋体" w:hint="eastAsia"/>
          <w:kern w:val="0"/>
          <w:sz w:val="18"/>
          <w:szCs w:val="18"/>
        </w:rPr>
        <w:t>年</w:t>
      </w:r>
      <w:r w:rsidR="00173B7F">
        <w:rPr>
          <w:rFonts w:ascii="ˎ̥" w:eastAsia="宋体" w:hAnsi="ˎ̥" w:cs="宋体" w:hint="eastAsia"/>
          <w:kern w:val="0"/>
          <w:sz w:val="18"/>
          <w:szCs w:val="18"/>
        </w:rPr>
        <w:t>10</w:t>
      </w:r>
      <w:r w:rsidR="00173B7F">
        <w:rPr>
          <w:rFonts w:ascii="ˎ̥" w:eastAsia="宋体" w:hAnsi="ˎ̥" w:cs="宋体" w:hint="eastAsia"/>
          <w:kern w:val="0"/>
          <w:sz w:val="18"/>
          <w:szCs w:val="18"/>
        </w:rPr>
        <w:t>月末参加国家统一组织的</w:t>
      </w:r>
      <w:r w:rsidR="00B16D3B" w:rsidRPr="00B16D3B">
        <w:rPr>
          <w:rFonts w:ascii="ˎ̥" w:eastAsia="宋体" w:hAnsi="ˎ̥" w:cs="宋体" w:hint="eastAsia"/>
          <w:kern w:val="0"/>
          <w:sz w:val="18"/>
          <w:szCs w:val="18"/>
        </w:rPr>
        <w:t>硕士学位研究生入学资格考试</w:t>
      </w:r>
      <w:r w:rsidR="00B16D3B">
        <w:rPr>
          <w:rFonts w:ascii="ˎ̥" w:eastAsia="宋体" w:hAnsi="ˎ̥" w:cs="宋体" w:hint="eastAsia"/>
          <w:kern w:val="0"/>
          <w:sz w:val="18"/>
          <w:szCs w:val="18"/>
        </w:rPr>
        <w:t>。</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年底</w:t>
      </w:r>
      <w:r w:rsidR="00B16D3B">
        <w:rPr>
          <w:rFonts w:ascii="ˎ̥" w:eastAsia="宋体" w:hAnsi="ˎ̥" w:cs="宋体" w:hint="eastAsia"/>
          <w:kern w:val="0"/>
          <w:sz w:val="18"/>
          <w:szCs w:val="18"/>
        </w:rPr>
        <w:t>根据考试成绩</w:t>
      </w:r>
      <w:r w:rsidRPr="00F9751D">
        <w:rPr>
          <w:rFonts w:ascii="ˎ̥" w:eastAsia="宋体" w:hAnsi="ˎ̥" w:cs="宋体" w:hint="eastAsia"/>
          <w:kern w:val="0"/>
          <w:sz w:val="18"/>
          <w:szCs w:val="18"/>
        </w:rPr>
        <w:t>正式录取后，学生将</w:t>
      </w:r>
      <w:r w:rsidR="00311534" w:rsidRPr="00F9751D">
        <w:rPr>
          <w:rFonts w:ascii="ˎ̥" w:eastAsia="宋体" w:hAnsi="ˎ̥" w:cs="宋体" w:hint="eastAsia"/>
          <w:kern w:val="0"/>
          <w:sz w:val="18"/>
          <w:szCs w:val="18"/>
        </w:rPr>
        <w:t>在</w:t>
      </w:r>
      <w:r w:rsidR="00765EE3">
        <w:rPr>
          <w:rFonts w:ascii="ˎ̥" w:eastAsia="宋体" w:hAnsi="ˎ̥" w:cs="宋体" w:hint="eastAsia"/>
          <w:kern w:val="0"/>
          <w:sz w:val="18"/>
          <w:szCs w:val="18"/>
        </w:rPr>
        <w:t>北京航空航天大学</w:t>
      </w:r>
      <w:r w:rsidRPr="00F9751D">
        <w:rPr>
          <w:rFonts w:ascii="ˎ̥" w:eastAsia="宋体" w:hAnsi="ˎ̥" w:cs="宋体" w:hint="eastAsia"/>
          <w:kern w:val="0"/>
          <w:sz w:val="18"/>
          <w:szCs w:val="18"/>
        </w:rPr>
        <w:t>南通基地进行为期</w:t>
      </w:r>
      <w:r w:rsidRPr="00F9751D">
        <w:rPr>
          <w:rFonts w:ascii="ˎ̥" w:eastAsia="宋体" w:hAnsi="ˎ̥" w:cs="宋体" w:hint="eastAsia"/>
          <w:kern w:val="0"/>
          <w:sz w:val="18"/>
          <w:szCs w:val="18"/>
        </w:rPr>
        <w:t>2</w:t>
      </w:r>
      <w:r w:rsidRPr="00F9751D">
        <w:rPr>
          <w:rFonts w:ascii="ˎ̥" w:eastAsia="宋体" w:hAnsi="ˎ̥" w:cs="宋体" w:hint="eastAsia"/>
          <w:kern w:val="0"/>
          <w:sz w:val="18"/>
          <w:szCs w:val="18"/>
        </w:rPr>
        <w:t>年的</w:t>
      </w:r>
      <w:r w:rsidRPr="00747B93">
        <w:rPr>
          <w:rFonts w:ascii="ˎ̥" w:eastAsia="宋体" w:hAnsi="ˎ̥" w:cs="宋体" w:hint="eastAsia"/>
          <w:kern w:val="0"/>
          <w:sz w:val="18"/>
          <w:szCs w:val="18"/>
        </w:rPr>
        <w:t>硕士培养</w:t>
      </w:r>
      <w:r w:rsidR="00786D5A" w:rsidRPr="00747B93">
        <w:rPr>
          <w:rFonts w:ascii="ˎ̥" w:eastAsia="宋体" w:hAnsi="ˎ̥" w:cs="宋体" w:hint="eastAsia"/>
          <w:kern w:val="0"/>
          <w:sz w:val="18"/>
          <w:szCs w:val="18"/>
        </w:rPr>
        <w:t>，其中</w:t>
      </w:r>
      <w:r w:rsidR="00786D5A" w:rsidRPr="00747B93">
        <w:rPr>
          <w:rFonts w:ascii="ˎ̥" w:eastAsia="宋体" w:hAnsi="ˎ̥" w:cs="宋体" w:hint="eastAsia"/>
          <w:kern w:val="0"/>
          <w:sz w:val="18"/>
          <w:szCs w:val="18"/>
        </w:rPr>
        <w:t>1</w:t>
      </w:r>
      <w:r w:rsidR="00786D5A" w:rsidRPr="00747B93">
        <w:rPr>
          <w:rFonts w:ascii="ˎ̥" w:eastAsia="宋体" w:hAnsi="ˎ̥" w:cs="宋体" w:hint="eastAsia"/>
          <w:kern w:val="0"/>
          <w:sz w:val="18"/>
          <w:szCs w:val="18"/>
        </w:rPr>
        <w:t>年为脱产全日制课程培养阶段，</w:t>
      </w:r>
      <w:r w:rsidR="00786D5A" w:rsidRPr="00747B93">
        <w:rPr>
          <w:rFonts w:ascii="ˎ̥" w:eastAsia="宋体" w:hAnsi="ˎ̥" w:cs="宋体" w:hint="eastAsia"/>
          <w:kern w:val="0"/>
          <w:sz w:val="18"/>
          <w:szCs w:val="18"/>
        </w:rPr>
        <w:t>1</w:t>
      </w:r>
      <w:r w:rsidR="00786D5A" w:rsidRPr="00747B93">
        <w:rPr>
          <w:rFonts w:ascii="ˎ̥" w:eastAsia="宋体" w:hAnsi="ˎ̥" w:cs="宋体" w:hint="eastAsia"/>
          <w:kern w:val="0"/>
          <w:sz w:val="18"/>
          <w:szCs w:val="18"/>
        </w:rPr>
        <w:t>年为实习与论文阶段</w:t>
      </w:r>
      <w:r w:rsidRPr="00747B93">
        <w:rPr>
          <w:rFonts w:ascii="ˎ̥" w:eastAsia="宋体" w:hAnsi="ˎ̥" w:cs="宋体" w:hint="eastAsia"/>
          <w:kern w:val="0"/>
          <w:sz w:val="18"/>
          <w:szCs w:val="18"/>
        </w:rPr>
        <w:t>。</w:t>
      </w:r>
    </w:p>
    <w:p w14:paraId="59EF1A1C" w14:textId="77777777" w:rsidR="002261EC" w:rsidRPr="00CB1598" w:rsidRDefault="002261EC" w:rsidP="002261EC">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D4316">
        <w:rPr>
          <w:rFonts w:ascii="ˎ̥" w:eastAsia="宋体" w:hAnsi="ˎ̥" w:cs="宋体" w:hint="eastAsia"/>
          <w:kern w:val="0"/>
          <w:sz w:val="24"/>
          <w:szCs w:val="18"/>
        </w:rPr>
        <w:t>学制学位</w:t>
      </w:r>
      <w:r w:rsidRPr="00CB1598">
        <w:rPr>
          <w:rFonts w:ascii="ˎ̥" w:eastAsia="宋体" w:hAnsi="ˎ̥" w:cs="宋体"/>
          <w:kern w:val="0"/>
          <w:sz w:val="24"/>
          <w:szCs w:val="18"/>
        </w:rPr>
        <w:t>】</w:t>
      </w:r>
    </w:p>
    <w:p w14:paraId="743F7599" w14:textId="77777777" w:rsidR="00F70D1B" w:rsidRDefault="002261EC" w:rsidP="0006579A">
      <w:pPr>
        <w:widowControl/>
        <w:shd w:val="clear" w:color="auto" w:fill="FFFFFF"/>
        <w:spacing w:before="100" w:beforeAutospacing="1" w:after="100" w:afterAutospacing="1"/>
        <w:jc w:val="left"/>
        <w:rPr>
          <w:rFonts w:ascii="ˎ̥" w:eastAsia="宋体" w:hAnsi="ˎ̥" w:cs="宋体" w:hint="eastAsia"/>
          <w:b/>
          <w:kern w:val="0"/>
          <w:sz w:val="18"/>
          <w:szCs w:val="18"/>
        </w:rPr>
      </w:pPr>
      <w:r w:rsidRPr="001774CF">
        <w:rPr>
          <w:rFonts w:ascii="ˎ̥" w:eastAsia="宋体" w:hAnsi="ˎ̥" w:cs="宋体"/>
          <w:b/>
          <w:kern w:val="0"/>
          <w:sz w:val="18"/>
          <w:szCs w:val="18"/>
        </w:rPr>
        <w:t>学制：</w:t>
      </w:r>
    </w:p>
    <w:p w14:paraId="44C9958A" w14:textId="53806C92" w:rsidR="002261EC" w:rsidRPr="001774CF" w:rsidRDefault="002261EC" w:rsidP="002261EC">
      <w:pPr>
        <w:widowControl/>
        <w:shd w:val="clear" w:color="auto" w:fill="FFFFFF"/>
        <w:spacing w:before="100" w:beforeAutospacing="1" w:after="100" w:afterAutospacing="1"/>
        <w:ind w:firstLine="420"/>
        <w:jc w:val="left"/>
        <w:rPr>
          <w:rFonts w:ascii="ˎ̥" w:eastAsia="宋体" w:hAnsi="ˎ̥" w:cs="宋体" w:hint="eastAsia"/>
          <w:b/>
          <w:kern w:val="0"/>
          <w:sz w:val="18"/>
          <w:szCs w:val="18"/>
        </w:rPr>
      </w:pPr>
      <w:r w:rsidRPr="002261EC">
        <w:rPr>
          <w:rFonts w:ascii="ˎ̥" w:eastAsia="宋体" w:hAnsi="ˎ̥" w:cs="宋体"/>
          <w:kern w:val="0"/>
          <w:sz w:val="18"/>
          <w:szCs w:val="18"/>
        </w:rPr>
        <w:t>2.5</w:t>
      </w:r>
      <w:r w:rsidRPr="002261EC">
        <w:rPr>
          <w:rFonts w:ascii="ˎ̥" w:eastAsia="宋体" w:hAnsi="ˎ̥" w:cs="宋体"/>
          <w:kern w:val="0"/>
          <w:sz w:val="18"/>
          <w:szCs w:val="18"/>
        </w:rPr>
        <w:t>年</w:t>
      </w:r>
      <w:r w:rsidRPr="002261EC">
        <w:rPr>
          <w:rFonts w:ascii="ˎ̥" w:eastAsia="宋体" w:hAnsi="ˎ̥" w:cs="宋体" w:hint="eastAsia"/>
          <w:kern w:val="0"/>
          <w:sz w:val="18"/>
          <w:szCs w:val="18"/>
        </w:rPr>
        <w:t xml:space="preserve"> </w:t>
      </w:r>
      <w:r w:rsidRPr="002261EC">
        <w:rPr>
          <w:rFonts w:ascii="ˎ̥" w:eastAsia="宋体" w:hAnsi="ˎ̥" w:cs="宋体" w:hint="eastAsia"/>
          <w:kern w:val="0"/>
          <w:sz w:val="18"/>
          <w:szCs w:val="18"/>
        </w:rPr>
        <w:t>脱产全日制</w:t>
      </w:r>
    </w:p>
    <w:p w14:paraId="047AA228" w14:textId="77777777" w:rsidR="002261EC" w:rsidRDefault="002261EC" w:rsidP="0006579A">
      <w:pPr>
        <w:widowControl/>
        <w:shd w:val="clear" w:color="auto" w:fill="FFFFFF"/>
        <w:spacing w:before="100" w:beforeAutospacing="1" w:after="100" w:afterAutospacing="1"/>
        <w:jc w:val="left"/>
        <w:rPr>
          <w:rFonts w:ascii="ˎ̥" w:eastAsia="宋体" w:hAnsi="ˎ̥" w:cs="宋体" w:hint="eastAsia"/>
          <w:b/>
          <w:kern w:val="0"/>
          <w:sz w:val="18"/>
          <w:szCs w:val="18"/>
        </w:rPr>
      </w:pPr>
      <w:r w:rsidRPr="00CD4316">
        <w:rPr>
          <w:rFonts w:ascii="ˎ̥" w:eastAsia="宋体" w:hAnsi="ˎ̥" w:cs="宋体"/>
          <w:b/>
          <w:kern w:val="0"/>
          <w:sz w:val="18"/>
          <w:szCs w:val="18"/>
        </w:rPr>
        <w:lastRenderedPageBreak/>
        <w:t>学位授予：</w:t>
      </w:r>
    </w:p>
    <w:p w14:paraId="6FAB95E5" w14:textId="77777777" w:rsidR="002261EC" w:rsidRDefault="002261EC" w:rsidP="002261EC">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1</w:t>
      </w:r>
      <w:r>
        <w:rPr>
          <w:rFonts w:ascii="ˎ̥" w:eastAsia="宋体" w:hAnsi="ˎ̥" w:cs="宋体" w:hint="eastAsia"/>
          <w:kern w:val="0"/>
          <w:sz w:val="18"/>
          <w:szCs w:val="18"/>
        </w:rPr>
        <w:t>、</w:t>
      </w:r>
      <w:r w:rsidRPr="00E6637D">
        <w:rPr>
          <w:rFonts w:ascii="ˎ̥" w:eastAsia="宋体" w:hAnsi="ˎ̥" w:cs="宋体" w:hint="eastAsia"/>
          <w:kern w:val="0"/>
          <w:sz w:val="18"/>
          <w:szCs w:val="18"/>
        </w:rPr>
        <w:t>北京航空航天大学工程硕士学位证书</w:t>
      </w:r>
    </w:p>
    <w:p w14:paraId="24A26954" w14:textId="77777777" w:rsidR="002261EC" w:rsidRPr="00860C77" w:rsidRDefault="002261EC" w:rsidP="002261EC">
      <w:pPr>
        <w:widowControl/>
        <w:shd w:val="clear" w:color="auto" w:fill="FFFFFF"/>
        <w:spacing w:before="100" w:beforeAutospacing="1" w:after="100" w:afterAutospacing="1"/>
        <w:ind w:firstLine="420"/>
        <w:jc w:val="left"/>
        <w:rPr>
          <w:rFonts w:ascii="ˎ̥" w:eastAsia="宋体" w:hAnsi="ˎ̥" w:cs="宋体" w:hint="eastAsia"/>
          <w:sz w:val="18"/>
          <w:szCs w:val="18"/>
        </w:rPr>
      </w:pPr>
      <w:r w:rsidRPr="00CB1598">
        <w:rPr>
          <w:rFonts w:ascii="ˎ̥" w:eastAsia="宋体" w:hAnsi="ˎ̥" w:cs="宋体"/>
          <w:kern w:val="0"/>
          <w:sz w:val="18"/>
          <w:szCs w:val="18"/>
        </w:rPr>
        <w:t>通过入学考试，修满教学大纲规定学分，通过论文答辩，由北京航空航天大学授予国家统一的软件工程领域工程硕士学位。</w:t>
      </w:r>
    </w:p>
    <w:p w14:paraId="3AE7E268" w14:textId="23567505" w:rsidR="002261EC" w:rsidRDefault="002C0139" w:rsidP="00390BFD">
      <w:pPr>
        <w:jc w:val="center"/>
        <w:rPr>
          <w:rFonts w:ascii="ˎ̥" w:eastAsia="宋体" w:hAnsi="ˎ̥" w:cs="宋体" w:hint="eastAsia"/>
          <w:sz w:val="18"/>
          <w:szCs w:val="18"/>
        </w:rPr>
      </w:pPr>
      <w:r>
        <w:rPr>
          <w:rFonts w:ascii="ˎ̥" w:hAnsi="ˎ̥" w:hint="eastAsia"/>
          <w:noProof/>
          <w:color w:val="000000"/>
          <w:szCs w:val="21"/>
        </w:rPr>
        <w:drawing>
          <wp:inline distT="0" distB="0" distL="0" distR="0" wp14:anchorId="3C82D082" wp14:editId="1985818E">
            <wp:extent cx="5267325" cy="3724275"/>
            <wp:effectExtent l="0" t="0" r="9525" b="9525"/>
            <wp:docPr id="4" name="图片 4" descr="D:\Users\Administrator\Desktop\学位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学位证书.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6CE57709" w14:textId="77777777" w:rsidR="002261EC" w:rsidRPr="00E6637D" w:rsidRDefault="002261EC" w:rsidP="002261EC">
      <w:pPr>
        <w:ind w:firstLine="420"/>
        <w:jc w:val="left"/>
        <w:rPr>
          <w:rFonts w:ascii="ˎ̥" w:eastAsia="宋体" w:hAnsi="ˎ̥" w:cs="宋体" w:hint="eastAsia"/>
          <w:sz w:val="18"/>
          <w:szCs w:val="18"/>
        </w:rPr>
      </w:pPr>
      <w:r>
        <w:rPr>
          <w:rFonts w:ascii="ˎ̥" w:eastAsia="宋体" w:hAnsi="ˎ̥" w:cs="宋体" w:hint="eastAsia"/>
          <w:sz w:val="18"/>
          <w:szCs w:val="18"/>
        </w:rPr>
        <w:t>2</w:t>
      </w:r>
      <w:r>
        <w:rPr>
          <w:rFonts w:ascii="ˎ̥" w:eastAsia="宋体" w:hAnsi="ˎ̥" w:cs="宋体" w:hint="eastAsia"/>
          <w:sz w:val="18"/>
          <w:szCs w:val="18"/>
        </w:rPr>
        <w:t>、</w:t>
      </w:r>
      <w:r w:rsidRPr="00E6637D">
        <w:rPr>
          <w:rFonts w:ascii="ˎ̥" w:eastAsia="宋体" w:hAnsi="ˎ̥" w:cs="宋体" w:hint="eastAsia"/>
          <w:sz w:val="18"/>
          <w:szCs w:val="18"/>
        </w:rPr>
        <w:t>相关专业技能证书</w:t>
      </w:r>
    </w:p>
    <w:p w14:paraId="75F52DE8" w14:textId="61A7FEFE" w:rsidR="002261EC" w:rsidRPr="002261EC" w:rsidRDefault="002261EC" w:rsidP="002261EC">
      <w:pPr>
        <w:widowControl/>
        <w:shd w:val="clear" w:color="auto" w:fill="FFFFFF"/>
        <w:spacing w:before="100" w:beforeAutospacing="1" w:after="100" w:afterAutospacing="1"/>
        <w:ind w:firstLine="420"/>
        <w:jc w:val="left"/>
        <w:rPr>
          <w:rFonts w:ascii="ˎ̥" w:eastAsia="宋体" w:hAnsi="ˎ̥" w:cs="宋体" w:hint="eastAsia"/>
          <w:sz w:val="18"/>
          <w:szCs w:val="18"/>
        </w:rPr>
      </w:pPr>
      <w:r w:rsidRPr="00F420D8">
        <w:rPr>
          <w:rFonts w:ascii="ˎ̥" w:eastAsia="宋体" w:hAnsi="ˎ̥" w:cs="宋体" w:hint="eastAsia"/>
          <w:sz w:val="18"/>
          <w:szCs w:val="18"/>
        </w:rPr>
        <w:t>学员完成所有课程并通过本专业综合考试后，获得由工信部</w:t>
      </w:r>
      <w:r w:rsidRPr="00F420D8">
        <w:rPr>
          <w:rFonts w:ascii="ˎ̥" w:eastAsia="宋体" w:hAnsi="ˎ̥" w:cs="宋体" w:hint="eastAsia"/>
          <w:sz w:val="18"/>
          <w:szCs w:val="18"/>
        </w:rPr>
        <w:t>CSIP</w:t>
      </w:r>
      <w:r w:rsidRPr="00F420D8">
        <w:rPr>
          <w:rFonts w:ascii="ˎ̥" w:eastAsia="宋体" w:hAnsi="ˎ̥" w:cs="宋体" w:hint="eastAsia"/>
          <w:sz w:val="18"/>
          <w:szCs w:val="18"/>
        </w:rPr>
        <w:t>颁发的专业技能证书。</w:t>
      </w:r>
    </w:p>
    <w:p w14:paraId="4562CED2"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w:t>
      </w:r>
      <w:r w:rsidRPr="00F9751D">
        <w:rPr>
          <w:rFonts w:ascii="ˎ̥" w:eastAsia="宋体" w:hAnsi="ˎ̥" w:cs="宋体"/>
          <w:kern w:val="0"/>
          <w:sz w:val="24"/>
          <w:szCs w:val="18"/>
        </w:rPr>
        <w:t>学费</w:t>
      </w:r>
      <w:r w:rsidRPr="00F9751D">
        <w:rPr>
          <w:rFonts w:ascii="ˎ̥" w:eastAsia="宋体" w:hAnsi="ˎ̥" w:cs="宋体" w:hint="eastAsia"/>
          <w:kern w:val="0"/>
          <w:sz w:val="24"/>
          <w:szCs w:val="18"/>
        </w:rPr>
        <w:t>】</w:t>
      </w:r>
    </w:p>
    <w:p w14:paraId="7AA52C65"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预修班学费人民币</w:t>
      </w:r>
      <w:r w:rsidRPr="00F9751D">
        <w:rPr>
          <w:rFonts w:ascii="ˎ̥" w:eastAsia="宋体" w:hAnsi="ˎ̥" w:cs="宋体" w:hint="eastAsia"/>
          <w:kern w:val="0"/>
          <w:sz w:val="18"/>
          <w:szCs w:val="18"/>
        </w:rPr>
        <w:t>5000</w:t>
      </w:r>
      <w:r w:rsidRPr="00F9751D">
        <w:rPr>
          <w:rFonts w:ascii="ˎ̥" w:eastAsia="宋体" w:hAnsi="ˎ̥" w:cs="宋体"/>
          <w:kern w:val="0"/>
          <w:sz w:val="18"/>
          <w:szCs w:val="18"/>
        </w:rPr>
        <w:t>元</w:t>
      </w:r>
      <w:r w:rsidRPr="00F9751D">
        <w:rPr>
          <w:rFonts w:ascii="ˎ̥" w:eastAsia="宋体" w:hAnsi="ˎ̥" w:cs="宋体" w:hint="eastAsia"/>
          <w:kern w:val="0"/>
          <w:sz w:val="18"/>
          <w:szCs w:val="18"/>
        </w:rPr>
        <w:t>（助学贷款形式）</w:t>
      </w:r>
      <w:r w:rsidRPr="00F9751D">
        <w:rPr>
          <w:rFonts w:ascii="ˎ̥" w:eastAsia="宋体" w:hAnsi="ˎ̥" w:cs="宋体"/>
          <w:kern w:val="0"/>
          <w:sz w:val="18"/>
          <w:szCs w:val="18"/>
        </w:rPr>
        <w:t>，硕士学费人民币</w:t>
      </w:r>
      <w:r w:rsidRPr="00F9751D">
        <w:rPr>
          <w:rFonts w:ascii="ˎ̥" w:eastAsia="宋体" w:hAnsi="ˎ̥" w:cs="宋体"/>
          <w:kern w:val="0"/>
          <w:sz w:val="18"/>
          <w:szCs w:val="18"/>
        </w:rPr>
        <w:t>40000</w:t>
      </w:r>
      <w:r w:rsidRPr="00F9751D">
        <w:rPr>
          <w:rFonts w:ascii="ˎ̥" w:eastAsia="宋体" w:hAnsi="ˎ̥" w:cs="宋体"/>
          <w:kern w:val="0"/>
          <w:sz w:val="18"/>
          <w:szCs w:val="18"/>
        </w:rPr>
        <w:t>元（</w:t>
      </w:r>
      <w:r w:rsidRPr="00F9751D">
        <w:rPr>
          <w:rFonts w:ascii="ˎ̥" w:eastAsia="宋体" w:hAnsi="ˎ̥" w:cs="宋体" w:hint="eastAsia"/>
          <w:kern w:val="0"/>
          <w:sz w:val="18"/>
          <w:szCs w:val="18"/>
        </w:rPr>
        <w:t>助学贷款形式</w:t>
      </w:r>
      <w:r w:rsidRPr="00F9751D">
        <w:rPr>
          <w:rFonts w:ascii="ˎ̥" w:eastAsia="宋体" w:hAnsi="ˎ̥" w:cs="宋体"/>
          <w:kern w:val="0"/>
          <w:sz w:val="18"/>
          <w:szCs w:val="18"/>
        </w:rPr>
        <w:t>）</w:t>
      </w:r>
      <w:r w:rsidRPr="00F9751D">
        <w:rPr>
          <w:rFonts w:ascii="ˎ̥" w:eastAsia="宋体" w:hAnsi="ˎ̥" w:cs="宋体" w:hint="eastAsia"/>
          <w:kern w:val="0"/>
          <w:sz w:val="18"/>
          <w:szCs w:val="18"/>
        </w:rPr>
        <w:t>。</w:t>
      </w:r>
    </w:p>
    <w:p w14:paraId="2DA5244A" w14:textId="77777777" w:rsidR="00745FEA" w:rsidRPr="00656CE1"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学生报名入选项目后，将得到</w:t>
      </w:r>
      <w:r w:rsidRPr="00F9751D">
        <w:rPr>
          <w:rFonts w:ascii="ˎ̥" w:eastAsia="宋体" w:hAnsi="ˎ̥" w:cs="宋体" w:hint="eastAsia"/>
          <w:kern w:val="0"/>
          <w:sz w:val="18"/>
          <w:szCs w:val="18"/>
        </w:rPr>
        <w:t>5000</w:t>
      </w:r>
      <w:r w:rsidRPr="00F9751D">
        <w:rPr>
          <w:rFonts w:ascii="ˎ̥" w:eastAsia="宋体" w:hAnsi="ˎ̥" w:cs="宋体" w:hint="eastAsia"/>
          <w:kern w:val="0"/>
          <w:sz w:val="18"/>
          <w:szCs w:val="18"/>
        </w:rPr>
        <w:t>元助学贷款用于支付预修班学费，若</w:t>
      </w:r>
      <w:r>
        <w:rPr>
          <w:rFonts w:ascii="ˎ̥" w:eastAsia="宋体" w:hAnsi="ˎ̥" w:cs="宋体" w:hint="eastAsia"/>
          <w:kern w:val="0"/>
          <w:sz w:val="18"/>
          <w:szCs w:val="18"/>
        </w:rPr>
        <w:t>最终</w:t>
      </w:r>
      <w:r w:rsidRPr="00F9751D">
        <w:rPr>
          <w:rFonts w:ascii="ˎ̥" w:eastAsia="宋体" w:hAnsi="ˎ̥" w:cs="宋体" w:hint="eastAsia"/>
          <w:kern w:val="0"/>
          <w:sz w:val="18"/>
          <w:szCs w:val="18"/>
        </w:rPr>
        <w:t>被</w:t>
      </w:r>
      <w:r>
        <w:rPr>
          <w:rFonts w:ascii="ˎ̥" w:eastAsia="宋体" w:hAnsi="ˎ̥" w:cs="宋体" w:hint="eastAsia"/>
          <w:kern w:val="0"/>
          <w:sz w:val="18"/>
          <w:szCs w:val="18"/>
        </w:rPr>
        <w:t>北京航空航天大学</w:t>
      </w:r>
      <w:r w:rsidRPr="00F9751D">
        <w:rPr>
          <w:rFonts w:ascii="ˎ̥" w:eastAsia="宋体" w:hAnsi="ˎ̥" w:cs="宋体" w:hint="eastAsia"/>
          <w:kern w:val="0"/>
          <w:sz w:val="18"/>
          <w:szCs w:val="18"/>
        </w:rPr>
        <w:t>软件学院录取，则</w:t>
      </w:r>
      <w:r>
        <w:rPr>
          <w:rFonts w:ascii="ˎ̥" w:eastAsia="宋体" w:hAnsi="ˎ̥" w:cs="宋体" w:hint="eastAsia"/>
          <w:kern w:val="0"/>
          <w:sz w:val="18"/>
          <w:szCs w:val="18"/>
        </w:rPr>
        <w:t>由学院以奖学金的形式</w:t>
      </w:r>
      <w:r w:rsidRPr="00747B93">
        <w:rPr>
          <w:rFonts w:ascii="ˎ̥" w:eastAsia="宋体" w:hAnsi="ˎ̥" w:cs="宋体" w:hint="eastAsia"/>
          <w:kern w:val="0"/>
          <w:sz w:val="18"/>
          <w:szCs w:val="18"/>
        </w:rPr>
        <w:t>替学生</w:t>
      </w:r>
      <w:r w:rsidRPr="00F9751D">
        <w:rPr>
          <w:rFonts w:ascii="ˎ̥" w:eastAsia="宋体" w:hAnsi="ˎ̥" w:cs="宋体" w:hint="eastAsia"/>
          <w:kern w:val="0"/>
          <w:sz w:val="18"/>
          <w:szCs w:val="18"/>
        </w:rPr>
        <w:t>偿还</w:t>
      </w:r>
      <w:r w:rsidRPr="00DF518E">
        <w:rPr>
          <w:rFonts w:ascii="ˎ̥" w:eastAsia="宋体" w:hAnsi="ˎ̥" w:cs="宋体" w:hint="eastAsia"/>
          <w:kern w:val="0"/>
          <w:sz w:val="18"/>
          <w:szCs w:val="18"/>
        </w:rPr>
        <w:t>预修班学费</w:t>
      </w:r>
      <w:r>
        <w:rPr>
          <w:rFonts w:ascii="ˎ̥" w:eastAsia="宋体" w:hAnsi="ˎ̥" w:cs="宋体" w:hint="eastAsia"/>
          <w:kern w:val="0"/>
          <w:sz w:val="18"/>
          <w:szCs w:val="18"/>
        </w:rPr>
        <w:t>贷款本金</w:t>
      </w:r>
      <w:r w:rsidRPr="00F9751D">
        <w:rPr>
          <w:rFonts w:ascii="ˎ̥" w:eastAsia="宋体" w:hAnsi="ˎ̥" w:cs="宋体" w:hint="eastAsia"/>
          <w:kern w:val="0"/>
          <w:sz w:val="18"/>
          <w:szCs w:val="18"/>
        </w:rPr>
        <w:t>；若未被录取或中途放弃，则由学生自己偿还贷款</w:t>
      </w:r>
      <w:r>
        <w:rPr>
          <w:rFonts w:ascii="ˎ̥" w:eastAsia="宋体" w:hAnsi="ˎ̥" w:cs="宋体" w:hint="eastAsia"/>
          <w:kern w:val="0"/>
          <w:sz w:val="18"/>
          <w:szCs w:val="18"/>
        </w:rPr>
        <w:t>；若未被录取但</w:t>
      </w:r>
      <w:r w:rsidRPr="00F9751D">
        <w:rPr>
          <w:rFonts w:ascii="ˎ̥" w:eastAsia="宋体" w:hAnsi="ˎ̥" w:cs="宋体" w:hint="eastAsia"/>
          <w:kern w:val="0"/>
          <w:sz w:val="18"/>
          <w:szCs w:val="18"/>
        </w:rPr>
        <w:t>完成所有预修班课程并评估合格，将获得工信部颁发的职业技术水平认证并推荐就业。</w:t>
      </w:r>
    </w:p>
    <w:p w14:paraId="336DFFA1" w14:textId="77777777" w:rsidR="00745FEA" w:rsidRPr="00F9751D" w:rsidRDefault="00745FEA" w:rsidP="00745FEA">
      <w:pPr>
        <w:widowControl/>
        <w:shd w:val="clear" w:color="auto" w:fill="FFFFFF"/>
        <w:spacing w:before="100" w:beforeAutospacing="1" w:after="100" w:afterAutospacing="1"/>
        <w:ind w:firstLine="420"/>
        <w:jc w:val="center"/>
        <w:rPr>
          <w:rFonts w:ascii="ˎ̥" w:eastAsia="宋体" w:hAnsi="ˎ̥" w:cs="宋体" w:hint="eastAsia"/>
          <w:kern w:val="0"/>
          <w:sz w:val="18"/>
          <w:szCs w:val="18"/>
        </w:rPr>
      </w:pPr>
      <w:r>
        <w:rPr>
          <w:noProof/>
        </w:rPr>
        <w:lastRenderedPageBreak/>
        <w:drawing>
          <wp:inline distT="0" distB="0" distL="0" distR="0" wp14:anchorId="4905B690" wp14:editId="7B398D6C">
            <wp:extent cx="2083242" cy="1560925"/>
            <wp:effectExtent l="0" t="0" r="0" b="1270"/>
            <wp:docPr id="2" name="图片 2" descr="http://upload.edushi.com/cityresource2/cn/hz/zh-chs/LocalInfo/Companys/291263/image/9d069ccfac87481aa2ab8f48d9550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edushi.com/cityresource2/cn/hz/zh-chs/LocalInfo/Companys/291263/image/9d069ccfac87481aa2ab8f48d9550eb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270" cy="1566940"/>
                    </a:xfrm>
                    <a:prstGeom prst="rect">
                      <a:avLst/>
                    </a:prstGeom>
                    <a:noFill/>
                    <a:ln>
                      <a:noFill/>
                    </a:ln>
                  </pic:spPr>
                </pic:pic>
              </a:graphicData>
            </a:graphic>
          </wp:inline>
        </w:drawing>
      </w:r>
    </w:p>
    <w:p w14:paraId="378D5E2E" w14:textId="61A7127B" w:rsidR="00745FEA" w:rsidRPr="00745FEA"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学生参加</w:t>
      </w:r>
      <w:r w:rsidRPr="00F9751D">
        <w:rPr>
          <w:rFonts w:ascii="ˎ̥" w:eastAsia="宋体" w:hAnsi="ˎ̥" w:cs="宋体" w:hint="eastAsia"/>
          <w:kern w:val="0"/>
          <w:sz w:val="18"/>
          <w:szCs w:val="18"/>
        </w:rPr>
        <w:t>工程硕士专业学位研究生入学资格考试</w:t>
      </w:r>
      <w:r w:rsidRPr="00F9751D">
        <w:rPr>
          <w:rFonts w:ascii="ˎ̥" w:eastAsia="宋体" w:hAnsi="ˎ̥" w:cs="宋体"/>
          <w:kern w:val="0"/>
          <w:sz w:val="18"/>
          <w:szCs w:val="18"/>
        </w:rPr>
        <w:t>通过后</w:t>
      </w:r>
      <w:r w:rsidRPr="00F9751D">
        <w:rPr>
          <w:rFonts w:ascii="ˎ̥" w:eastAsia="宋体" w:hAnsi="ˎ̥" w:cs="宋体" w:hint="eastAsia"/>
          <w:kern w:val="0"/>
          <w:sz w:val="18"/>
          <w:szCs w:val="18"/>
        </w:rPr>
        <w:t>被</w:t>
      </w:r>
      <w:r w:rsidRPr="00F9751D">
        <w:rPr>
          <w:rFonts w:ascii="ˎ̥" w:eastAsia="宋体" w:hAnsi="ˎ̥" w:cs="宋体"/>
          <w:kern w:val="0"/>
          <w:sz w:val="18"/>
          <w:szCs w:val="18"/>
        </w:rPr>
        <w:t>北京航空航天大学录取，南通政府资助</w:t>
      </w:r>
      <w:r w:rsidRPr="00F9751D">
        <w:rPr>
          <w:rFonts w:ascii="ˎ̥" w:eastAsia="宋体" w:hAnsi="ˎ̥" w:cs="宋体" w:hint="eastAsia"/>
          <w:kern w:val="0"/>
          <w:sz w:val="18"/>
          <w:szCs w:val="18"/>
        </w:rPr>
        <w:t>被录</w:t>
      </w:r>
      <w:bookmarkStart w:id="0" w:name="_GoBack"/>
      <w:bookmarkEnd w:id="0"/>
      <w:r w:rsidRPr="00F9751D">
        <w:rPr>
          <w:rFonts w:ascii="ˎ̥" w:eastAsia="宋体" w:hAnsi="ˎ̥" w:cs="宋体" w:hint="eastAsia"/>
          <w:kern w:val="0"/>
          <w:sz w:val="18"/>
          <w:szCs w:val="18"/>
        </w:rPr>
        <w:t>取</w:t>
      </w:r>
      <w:r w:rsidRPr="00F9751D">
        <w:rPr>
          <w:rFonts w:ascii="ˎ̥" w:eastAsia="宋体" w:hAnsi="ˎ̥" w:cs="宋体"/>
          <w:kern w:val="0"/>
          <w:sz w:val="18"/>
          <w:szCs w:val="18"/>
        </w:rPr>
        <w:t>学生</w:t>
      </w:r>
      <w:r w:rsidRPr="00F9751D">
        <w:rPr>
          <w:rFonts w:ascii="ˎ̥" w:eastAsia="宋体" w:hAnsi="ˎ̥" w:cs="宋体" w:hint="eastAsia"/>
          <w:kern w:val="0"/>
          <w:sz w:val="18"/>
          <w:szCs w:val="18"/>
        </w:rPr>
        <w:t>全部硕士阶段</w:t>
      </w:r>
      <w:r w:rsidRPr="00F9751D">
        <w:rPr>
          <w:rFonts w:ascii="ˎ̥" w:eastAsia="宋体" w:hAnsi="ˎ̥" w:cs="宋体"/>
          <w:kern w:val="0"/>
          <w:sz w:val="18"/>
          <w:szCs w:val="18"/>
        </w:rPr>
        <w:t>学费</w:t>
      </w:r>
      <w:r w:rsidRPr="00F9751D">
        <w:rPr>
          <w:rFonts w:ascii="ˎ̥" w:eastAsia="宋体" w:hAnsi="ˎ̥" w:cs="宋体" w:hint="eastAsia"/>
          <w:kern w:val="0"/>
          <w:sz w:val="18"/>
          <w:szCs w:val="18"/>
        </w:rPr>
        <w:t>4</w:t>
      </w:r>
      <w:r w:rsidRPr="00F9751D">
        <w:rPr>
          <w:rFonts w:ascii="ˎ̥" w:eastAsia="宋体" w:hAnsi="ˎ̥" w:cs="宋体"/>
          <w:kern w:val="0"/>
          <w:sz w:val="18"/>
          <w:szCs w:val="18"/>
        </w:rPr>
        <w:t>0000</w:t>
      </w:r>
      <w:r w:rsidRPr="00F9751D">
        <w:rPr>
          <w:rFonts w:ascii="ˎ̥" w:eastAsia="宋体" w:hAnsi="ˎ̥" w:cs="宋体"/>
          <w:kern w:val="0"/>
          <w:sz w:val="18"/>
          <w:szCs w:val="18"/>
        </w:rPr>
        <w:t>元</w:t>
      </w:r>
      <w:r w:rsidRPr="00F9751D">
        <w:rPr>
          <w:rFonts w:ascii="ˎ̥" w:eastAsia="宋体" w:hAnsi="ˎ̥" w:cs="宋体" w:hint="eastAsia"/>
          <w:kern w:val="0"/>
          <w:sz w:val="18"/>
          <w:szCs w:val="18"/>
        </w:rPr>
        <w:t>（以助学贷款的方式），毕业后由政府和学校推荐就业岗位，如学生留在南通工作，首年政府帮助偿还</w:t>
      </w:r>
      <w:r w:rsidRPr="00F9751D">
        <w:rPr>
          <w:rFonts w:ascii="ˎ̥" w:eastAsia="宋体" w:hAnsi="ˎ̥" w:cs="宋体" w:hint="eastAsia"/>
          <w:kern w:val="0"/>
          <w:sz w:val="18"/>
          <w:szCs w:val="18"/>
        </w:rPr>
        <w:t>20000</w:t>
      </w:r>
      <w:r w:rsidRPr="00F9751D">
        <w:rPr>
          <w:rFonts w:ascii="ˎ̥" w:eastAsia="宋体" w:hAnsi="ˎ̥" w:cs="宋体" w:hint="eastAsia"/>
          <w:kern w:val="0"/>
          <w:sz w:val="18"/>
          <w:szCs w:val="18"/>
        </w:rPr>
        <w:t>元本金，次年偿还</w:t>
      </w:r>
      <w:r w:rsidRPr="00F9751D">
        <w:rPr>
          <w:rFonts w:ascii="ˎ̥" w:eastAsia="宋体" w:hAnsi="ˎ̥" w:cs="宋体" w:hint="eastAsia"/>
          <w:kern w:val="0"/>
          <w:sz w:val="18"/>
          <w:szCs w:val="18"/>
        </w:rPr>
        <w:t>20000</w:t>
      </w:r>
      <w:r w:rsidRPr="00F9751D">
        <w:rPr>
          <w:rFonts w:ascii="ˎ̥" w:eastAsia="宋体" w:hAnsi="ˎ̥" w:cs="宋体" w:hint="eastAsia"/>
          <w:kern w:val="0"/>
          <w:sz w:val="18"/>
          <w:szCs w:val="18"/>
        </w:rPr>
        <w:t>元本金</w:t>
      </w:r>
      <w:r w:rsidR="00711A7A">
        <w:rPr>
          <w:rFonts w:ascii="ˎ̥" w:eastAsia="宋体" w:hAnsi="ˎ̥" w:cs="宋体" w:hint="eastAsia"/>
          <w:kern w:val="0"/>
          <w:sz w:val="18"/>
          <w:szCs w:val="18"/>
        </w:rPr>
        <w:t>，贷款利息由学生自行承担</w:t>
      </w:r>
      <w:r w:rsidRPr="00F9751D">
        <w:rPr>
          <w:rFonts w:ascii="ˎ̥" w:eastAsia="宋体" w:hAnsi="ˎ̥" w:cs="宋体" w:hint="eastAsia"/>
          <w:kern w:val="0"/>
          <w:sz w:val="18"/>
          <w:szCs w:val="18"/>
        </w:rPr>
        <w:t>。如未留在南通工作，则由学生自己偿还贷款。</w:t>
      </w:r>
    </w:p>
    <w:p w14:paraId="4730FC1C"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【报名流程】</w:t>
      </w:r>
    </w:p>
    <w:p w14:paraId="3D448EB8"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1. </w:t>
      </w:r>
      <w:r w:rsidRPr="00F9751D">
        <w:rPr>
          <w:rFonts w:ascii="ˎ̥" w:eastAsia="宋体" w:hAnsi="ˎ̥" w:cs="宋体" w:hint="eastAsia"/>
          <w:b/>
          <w:kern w:val="0"/>
          <w:sz w:val="18"/>
          <w:szCs w:val="18"/>
        </w:rPr>
        <w:t>报名条件</w:t>
      </w:r>
    </w:p>
    <w:p w14:paraId="0A240CCD" w14:textId="77777777" w:rsidR="00745FEA" w:rsidRPr="002261EC"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年龄</w:t>
      </w:r>
      <w:r w:rsidRPr="002261EC">
        <w:rPr>
          <w:rFonts w:ascii="ˎ̥" w:eastAsia="宋体" w:hAnsi="ˎ̥" w:cs="宋体" w:hint="eastAsia"/>
          <w:kern w:val="0"/>
          <w:sz w:val="18"/>
          <w:szCs w:val="18"/>
        </w:rPr>
        <w:t>26</w:t>
      </w:r>
      <w:r w:rsidRPr="002261EC">
        <w:rPr>
          <w:rFonts w:ascii="ˎ̥" w:eastAsia="宋体" w:hAnsi="ˎ̥" w:cs="宋体" w:hint="eastAsia"/>
          <w:kern w:val="0"/>
          <w:sz w:val="18"/>
          <w:szCs w:val="18"/>
        </w:rPr>
        <w:t>周岁以下，具有国民教育序列大学本科（或以上）学历，获学士（或以上）学位的应届或往届毕业生，参加</w:t>
      </w:r>
      <w:r w:rsidRPr="002261EC">
        <w:rPr>
          <w:rFonts w:ascii="ˎ̥" w:eastAsia="宋体" w:hAnsi="ˎ̥" w:cs="宋体" w:hint="eastAsia"/>
          <w:kern w:val="0"/>
          <w:sz w:val="18"/>
          <w:szCs w:val="18"/>
        </w:rPr>
        <w:t>2015</w:t>
      </w:r>
      <w:r w:rsidRPr="002261EC">
        <w:rPr>
          <w:rFonts w:ascii="ˎ̥" w:eastAsia="宋体" w:hAnsi="ˎ̥" w:cs="宋体" w:hint="eastAsia"/>
          <w:kern w:val="0"/>
          <w:sz w:val="18"/>
          <w:szCs w:val="18"/>
        </w:rPr>
        <w:t>年研究生统考的考生优先。</w:t>
      </w:r>
    </w:p>
    <w:p w14:paraId="240BD3CA"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互联网营销与管理专业适合所有专业背景的考生报考。</w:t>
      </w:r>
    </w:p>
    <w:p w14:paraId="74C8B283"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2. </w:t>
      </w:r>
      <w:r w:rsidRPr="00F9751D">
        <w:rPr>
          <w:rFonts w:ascii="ˎ̥" w:eastAsia="宋体" w:hAnsi="ˎ̥" w:cs="宋体" w:hint="eastAsia"/>
          <w:b/>
          <w:kern w:val="0"/>
          <w:sz w:val="18"/>
          <w:szCs w:val="18"/>
        </w:rPr>
        <w:t>网上申报</w:t>
      </w:r>
    </w:p>
    <w:p w14:paraId="52754C64"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登录</w:t>
      </w:r>
      <w:r w:rsidRPr="00F9751D">
        <w:rPr>
          <w:rFonts w:ascii="ˎ̥" w:eastAsia="宋体" w:hAnsi="ˎ̥" w:cs="宋体" w:hint="eastAsia"/>
          <w:kern w:val="0"/>
          <w:sz w:val="18"/>
          <w:szCs w:val="18"/>
        </w:rPr>
        <w:t xml:space="preserve"> http://nantong.beihangsoft.cn/apply/ </w:t>
      </w:r>
      <w:r w:rsidRPr="00F9751D">
        <w:rPr>
          <w:rFonts w:ascii="ˎ̥" w:eastAsia="宋体" w:hAnsi="ˎ̥" w:cs="宋体" w:hint="eastAsia"/>
          <w:kern w:val="0"/>
          <w:sz w:val="18"/>
          <w:szCs w:val="18"/>
        </w:rPr>
        <w:t>，</w:t>
      </w:r>
      <w:proofErr w:type="gramStart"/>
      <w:r w:rsidRPr="00F9751D">
        <w:rPr>
          <w:rFonts w:ascii="ˎ̥" w:eastAsia="宋体" w:hAnsi="ˎ̥" w:cs="宋体" w:hint="eastAsia"/>
          <w:kern w:val="0"/>
          <w:sz w:val="18"/>
          <w:szCs w:val="18"/>
        </w:rPr>
        <w:t>完成网申</w:t>
      </w:r>
      <w:proofErr w:type="gramEnd"/>
      <w:r w:rsidRPr="00F9751D">
        <w:rPr>
          <w:rFonts w:ascii="ˎ̥" w:eastAsia="宋体" w:hAnsi="ˎ̥" w:cs="宋体" w:hint="eastAsia"/>
          <w:kern w:val="0"/>
          <w:sz w:val="18"/>
          <w:szCs w:val="18"/>
        </w:rPr>
        <w:t>。</w:t>
      </w:r>
    </w:p>
    <w:p w14:paraId="79007B75"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3 .</w:t>
      </w:r>
      <w:r w:rsidRPr="00F9751D">
        <w:rPr>
          <w:rFonts w:ascii="ˎ̥" w:eastAsia="宋体" w:hAnsi="ˎ̥" w:cs="宋体" w:hint="eastAsia"/>
          <w:b/>
          <w:kern w:val="0"/>
          <w:sz w:val="18"/>
          <w:szCs w:val="18"/>
        </w:rPr>
        <w:t>复试</w:t>
      </w:r>
    </w:p>
    <w:p w14:paraId="228D1D42"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获得复试资格的申请人须提供以下材料：</w:t>
      </w:r>
    </w:p>
    <w:p w14:paraId="1AA83A15"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北京航空航天大学研究生预修班申请表两份（见附件）；本科学校成绩单；提供一寸照片两张。</w:t>
      </w:r>
    </w:p>
    <w:p w14:paraId="42C8E795"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应届申请者提供学生证原件和复印件；参加</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年研究生统考的申请者提供考研准考证、考研成绩单原件和复印件。</w:t>
      </w:r>
    </w:p>
    <w:p w14:paraId="3069228F" w14:textId="77777777" w:rsidR="00745FEA" w:rsidRPr="00F9751D"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复试时间、地点由招生办具体通知。</w:t>
      </w:r>
    </w:p>
    <w:p w14:paraId="4C5FA336"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4. </w:t>
      </w:r>
      <w:r w:rsidRPr="00F9751D">
        <w:rPr>
          <w:rFonts w:ascii="ˎ̥" w:eastAsia="宋体" w:hAnsi="ˎ̥" w:cs="宋体" w:hint="eastAsia"/>
          <w:b/>
          <w:kern w:val="0"/>
          <w:sz w:val="18"/>
          <w:szCs w:val="18"/>
        </w:rPr>
        <w:t>录取</w:t>
      </w:r>
    </w:p>
    <w:p w14:paraId="5E5A3F08" w14:textId="3E4C9266" w:rsidR="00745FEA" w:rsidRPr="00745FEA"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对于资格审查通过的申请人，我校将依据德、智、体全面衡量、择优录取的原则进行录取。</w:t>
      </w:r>
    </w:p>
    <w:p w14:paraId="7017246E" w14:textId="77777777" w:rsidR="00E5241E" w:rsidRPr="00F9751D" w:rsidRDefault="00E5241E" w:rsidP="00E5241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【违纪处罚】</w:t>
      </w:r>
    </w:p>
    <w:p w14:paraId="42DD726B" w14:textId="77777777" w:rsidR="00E5241E" w:rsidRPr="00F9751D" w:rsidRDefault="00E5241E" w:rsidP="00E5241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对考生考试作弊及其他违反考试纪律的行为，我校将按教育部《国家教育考试违规处理办法》进行严肃处理。考生必须如实提交报名信息，不得弄虚作假。网上填报的信息与本人实际情况必须一致，如有虚</w:t>
      </w:r>
      <w:r w:rsidRPr="00F9751D">
        <w:rPr>
          <w:rFonts w:ascii="ˎ̥" w:eastAsia="宋体" w:hAnsi="ˎ̥" w:cs="宋体" w:hint="eastAsia"/>
          <w:kern w:val="0"/>
          <w:sz w:val="18"/>
          <w:szCs w:val="18"/>
        </w:rPr>
        <w:lastRenderedPageBreak/>
        <w:t>假或不一致，一经发现，即取消考生的报考资格、录取资格或学籍。对于不符合报考条件或提供虚假信息的考生，我校不予准考和录取，责任由考生自负。</w:t>
      </w:r>
    </w:p>
    <w:p w14:paraId="46F44FB4" w14:textId="77777777" w:rsidR="0091627A" w:rsidRPr="00F9751D"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【联系方式】</w:t>
      </w:r>
    </w:p>
    <w:p w14:paraId="25A289E7" w14:textId="450A9CB7" w:rsidR="0091627A" w:rsidRPr="00234313" w:rsidRDefault="0091627A" w:rsidP="0091627A">
      <w:pPr>
        <w:widowControl/>
        <w:shd w:val="clear" w:color="auto" w:fill="FFFFFF"/>
        <w:spacing w:before="100" w:beforeAutospacing="1" w:after="100" w:afterAutospacing="1"/>
        <w:jc w:val="left"/>
        <w:rPr>
          <w:rFonts w:ascii="ˎ̥" w:eastAsia="宋体" w:hAnsi="ˎ̥" w:cs="宋体" w:hint="eastAsia"/>
          <w:b/>
          <w:kern w:val="0"/>
          <w:sz w:val="18"/>
          <w:szCs w:val="18"/>
        </w:rPr>
      </w:pPr>
      <w:r w:rsidRPr="00234313">
        <w:rPr>
          <w:rFonts w:ascii="ˎ̥" w:eastAsia="宋体" w:hAnsi="ˎ̥" w:cs="宋体"/>
          <w:b/>
          <w:bCs/>
          <w:kern w:val="0"/>
          <w:sz w:val="18"/>
          <w:szCs w:val="18"/>
        </w:rPr>
        <w:t>北京航空航天大学</w:t>
      </w:r>
      <w:r w:rsidR="00234313" w:rsidRPr="00234313">
        <w:rPr>
          <w:rFonts w:ascii="ˎ̥" w:eastAsia="宋体" w:hAnsi="ˎ̥" w:cs="宋体" w:hint="eastAsia"/>
          <w:b/>
          <w:bCs/>
          <w:kern w:val="0"/>
          <w:sz w:val="18"/>
          <w:szCs w:val="18"/>
        </w:rPr>
        <w:t>软件学院</w:t>
      </w:r>
      <w:r w:rsidRPr="00234313">
        <w:rPr>
          <w:rFonts w:ascii="ˎ̥" w:eastAsia="宋体" w:hAnsi="ˎ̥" w:cs="宋体"/>
          <w:b/>
          <w:kern w:val="0"/>
          <w:sz w:val="18"/>
          <w:szCs w:val="18"/>
        </w:rPr>
        <w:t>南通项目招生办公室</w:t>
      </w:r>
    </w:p>
    <w:p w14:paraId="679130C4" w14:textId="1B06782A" w:rsidR="0091627A" w:rsidRPr="00F9751D"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报名电话：</w:t>
      </w:r>
      <w:r w:rsidRPr="00F9751D">
        <w:rPr>
          <w:rFonts w:ascii="ˎ̥" w:eastAsia="宋体" w:hAnsi="ˎ̥" w:cs="宋体"/>
          <w:kern w:val="0"/>
          <w:sz w:val="18"/>
          <w:szCs w:val="18"/>
        </w:rPr>
        <w:t>010-82332076</w:t>
      </w:r>
      <w:r w:rsidR="00BD4335">
        <w:rPr>
          <w:rFonts w:ascii="ˎ̥" w:eastAsia="宋体" w:hAnsi="ˎ̥" w:cs="宋体" w:hint="eastAsia"/>
          <w:kern w:val="0"/>
          <w:sz w:val="18"/>
          <w:szCs w:val="18"/>
        </w:rPr>
        <w:t>、</w:t>
      </w:r>
      <w:r w:rsidRPr="00F9751D">
        <w:rPr>
          <w:rFonts w:ascii="ˎ̥" w:eastAsia="宋体" w:hAnsi="ˎ̥" w:cs="宋体"/>
          <w:kern w:val="0"/>
          <w:sz w:val="18"/>
          <w:szCs w:val="18"/>
        </w:rPr>
        <w:t>56997288</w:t>
      </w:r>
    </w:p>
    <w:p w14:paraId="4808C4D7" w14:textId="2696B7CC" w:rsidR="0091627A" w:rsidRPr="00F9751D"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地址：北京市海淀区学院路</w:t>
      </w:r>
      <w:r w:rsidRPr="00F9751D">
        <w:rPr>
          <w:rFonts w:ascii="ˎ̥" w:eastAsia="宋体" w:hAnsi="ˎ̥" w:cs="宋体"/>
          <w:kern w:val="0"/>
          <w:sz w:val="18"/>
          <w:szCs w:val="18"/>
        </w:rPr>
        <w:t>35</w:t>
      </w:r>
      <w:r w:rsidRPr="00F9751D">
        <w:rPr>
          <w:rFonts w:ascii="ˎ̥" w:eastAsia="宋体" w:hAnsi="ˎ̥" w:cs="宋体"/>
          <w:kern w:val="0"/>
          <w:sz w:val="18"/>
          <w:szCs w:val="18"/>
        </w:rPr>
        <w:t>号</w:t>
      </w:r>
      <w:r w:rsidR="00765EE3">
        <w:rPr>
          <w:rFonts w:ascii="ˎ̥" w:eastAsia="宋体" w:hAnsi="ˎ̥" w:cs="宋体"/>
          <w:kern w:val="0"/>
          <w:sz w:val="18"/>
          <w:szCs w:val="18"/>
        </w:rPr>
        <w:t>北京航空航天大学</w:t>
      </w:r>
      <w:r w:rsidRPr="00F9751D">
        <w:rPr>
          <w:rFonts w:ascii="ˎ̥" w:eastAsia="宋体" w:hAnsi="ˎ̥" w:cs="宋体"/>
          <w:kern w:val="0"/>
          <w:sz w:val="18"/>
          <w:szCs w:val="18"/>
        </w:rPr>
        <w:t>世宁大厦</w:t>
      </w:r>
    </w:p>
    <w:p w14:paraId="13744CB1" w14:textId="2A808928" w:rsidR="0091627A"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北京航空航天大学软件学院官方网站：</w:t>
      </w:r>
      <w:hyperlink r:id="rId11" w:history="1">
        <w:r w:rsidR="00D827A9" w:rsidRPr="00231887">
          <w:rPr>
            <w:rStyle w:val="aa"/>
            <w:rFonts w:ascii="ˎ̥" w:eastAsia="宋体" w:hAnsi="ˎ̥" w:cs="宋体"/>
            <w:kern w:val="0"/>
            <w:sz w:val="18"/>
            <w:szCs w:val="18"/>
          </w:rPr>
          <w:t>http://nantong.beihangsoft.cn</w:t>
        </w:r>
      </w:hyperlink>
    </w:p>
    <w:p w14:paraId="201A809A" w14:textId="2A95848B" w:rsidR="00D827A9" w:rsidRPr="00F9751D" w:rsidRDefault="00234313" w:rsidP="00D827A9">
      <w:pPr>
        <w:widowControl/>
        <w:shd w:val="clear" w:color="auto" w:fill="FFFFFF"/>
        <w:spacing w:before="100" w:beforeAutospacing="1" w:after="100" w:afterAutospacing="1"/>
        <w:jc w:val="left"/>
        <w:rPr>
          <w:rFonts w:ascii="ˎ̥" w:eastAsia="宋体" w:hAnsi="ˎ̥" w:cs="宋体" w:hint="eastAsia"/>
          <w:kern w:val="0"/>
          <w:sz w:val="18"/>
          <w:szCs w:val="18"/>
        </w:rPr>
      </w:pPr>
      <w:r>
        <w:rPr>
          <w:rFonts w:ascii="ˎ̥" w:eastAsia="宋体" w:hAnsi="ˎ̥" w:cs="宋体"/>
          <w:b/>
          <w:bCs/>
          <w:kern w:val="0"/>
          <w:sz w:val="18"/>
          <w:szCs w:val="18"/>
        </w:rPr>
        <w:t>北京航空航天大学</w:t>
      </w:r>
      <w:r>
        <w:rPr>
          <w:rFonts w:ascii="ˎ̥" w:eastAsia="宋体" w:hAnsi="ˎ̥" w:cs="宋体" w:hint="eastAsia"/>
          <w:b/>
          <w:bCs/>
          <w:kern w:val="0"/>
          <w:sz w:val="18"/>
          <w:szCs w:val="18"/>
        </w:rPr>
        <w:t>软件学院</w:t>
      </w:r>
      <w:r w:rsidR="00D827A9" w:rsidRPr="00F9751D">
        <w:rPr>
          <w:rFonts w:ascii="ˎ̥" w:eastAsia="宋体" w:hAnsi="ˎ̥" w:cs="宋体"/>
          <w:b/>
          <w:bCs/>
          <w:kern w:val="0"/>
          <w:sz w:val="18"/>
          <w:szCs w:val="18"/>
        </w:rPr>
        <w:t>南通校区</w:t>
      </w:r>
    </w:p>
    <w:p w14:paraId="33C448D9" w14:textId="77777777" w:rsidR="00D827A9" w:rsidRPr="00F9751D" w:rsidRDefault="00D827A9" w:rsidP="00D827A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电话：</w:t>
      </w:r>
      <w:r w:rsidRPr="00F9751D">
        <w:rPr>
          <w:rFonts w:ascii="ˎ̥" w:eastAsia="宋体" w:hAnsi="ˎ̥" w:cs="宋体"/>
          <w:kern w:val="0"/>
          <w:sz w:val="18"/>
          <w:szCs w:val="18"/>
        </w:rPr>
        <w:t>0513-68115972</w:t>
      </w:r>
    </w:p>
    <w:p w14:paraId="61B4B8D7" w14:textId="3D2061CD" w:rsidR="00D827A9" w:rsidRPr="00D827A9" w:rsidRDefault="00D827A9" w:rsidP="00D827A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w:t>
      </w:r>
      <w:r w:rsidRPr="00F9751D">
        <w:rPr>
          <w:rFonts w:ascii="ˎ̥" w:eastAsia="宋体" w:hAnsi="ˎ̥" w:cs="宋体"/>
          <w:kern w:val="0"/>
          <w:sz w:val="18"/>
          <w:szCs w:val="18"/>
        </w:rPr>
        <w:t xml:space="preserve">: </w:t>
      </w:r>
      <w:r w:rsidRPr="00F9751D">
        <w:rPr>
          <w:rFonts w:ascii="ˎ̥" w:eastAsia="宋体" w:hAnsi="ˎ̥" w:cs="宋体"/>
          <w:kern w:val="0"/>
          <w:sz w:val="18"/>
          <w:szCs w:val="18"/>
        </w:rPr>
        <w:t>江苏省南通市滨海园区</w:t>
      </w:r>
      <w:r w:rsidR="009D7462">
        <w:rPr>
          <w:rFonts w:ascii="ˎ̥" w:eastAsia="宋体" w:hAnsi="ˎ̥" w:cs="宋体" w:hint="eastAsia"/>
          <w:kern w:val="0"/>
          <w:sz w:val="18"/>
          <w:szCs w:val="18"/>
        </w:rPr>
        <w:t>东海大道</w:t>
      </w:r>
      <w:r w:rsidR="009D7462">
        <w:rPr>
          <w:rFonts w:ascii="ˎ̥" w:eastAsia="宋体" w:hAnsi="ˎ̥" w:cs="宋体" w:hint="eastAsia"/>
          <w:kern w:val="0"/>
          <w:sz w:val="18"/>
          <w:szCs w:val="18"/>
        </w:rPr>
        <w:t>88</w:t>
      </w:r>
      <w:r w:rsidR="009D7462">
        <w:rPr>
          <w:rFonts w:ascii="ˎ̥" w:eastAsia="宋体" w:hAnsi="ˎ̥" w:cs="宋体" w:hint="eastAsia"/>
          <w:kern w:val="0"/>
          <w:sz w:val="18"/>
          <w:szCs w:val="18"/>
        </w:rPr>
        <w:t>号</w:t>
      </w:r>
    </w:p>
    <w:p w14:paraId="6FAEDAF2" w14:textId="77777777" w:rsidR="0091627A" w:rsidRPr="00234313" w:rsidRDefault="0091627A" w:rsidP="0091627A">
      <w:pPr>
        <w:widowControl/>
        <w:shd w:val="clear" w:color="auto" w:fill="FFFFFF"/>
        <w:spacing w:before="100" w:beforeAutospacing="1" w:after="100" w:afterAutospacing="1"/>
        <w:jc w:val="left"/>
        <w:rPr>
          <w:rFonts w:ascii="ˎ̥" w:eastAsia="宋体" w:hAnsi="ˎ̥" w:cs="宋体" w:hint="eastAsia"/>
          <w:b/>
          <w:kern w:val="0"/>
          <w:sz w:val="18"/>
          <w:szCs w:val="18"/>
        </w:rPr>
      </w:pPr>
      <w:r w:rsidRPr="00234313">
        <w:rPr>
          <w:rFonts w:ascii="ˎ̥" w:eastAsia="宋体" w:hAnsi="ˎ̥" w:cs="宋体"/>
          <w:b/>
          <w:bCs/>
          <w:kern w:val="0"/>
          <w:sz w:val="18"/>
          <w:szCs w:val="18"/>
        </w:rPr>
        <w:t>南通政府</w:t>
      </w:r>
      <w:r w:rsidRPr="00234313">
        <w:rPr>
          <w:rFonts w:ascii="ˎ̥" w:eastAsia="宋体" w:hAnsi="ˎ̥" w:cs="宋体"/>
          <w:b/>
          <w:kern w:val="0"/>
          <w:sz w:val="18"/>
          <w:szCs w:val="18"/>
        </w:rPr>
        <w:t>滨海园区管委会</w:t>
      </w:r>
    </w:p>
    <w:p w14:paraId="22125C0B" w14:textId="77777777" w:rsidR="0091627A" w:rsidRPr="00F9751D"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电话：</w:t>
      </w:r>
      <w:r w:rsidRPr="00F9751D">
        <w:rPr>
          <w:rFonts w:ascii="ˎ̥" w:eastAsia="宋体" w:hAnsi="ˎ̥" w:cs="宋体"/>
          <w:kern w:val="0"/>
          <w:sz w:val="18"/>
          <w:szCs w:val="18"/>
        </w:rPr>
        <w:t>0513-81680115</w:t>
      </w:r>
    </w:p>
    <w:p w14:paraId="3561DBA7" w14:textId="77777777" w:rsidR="0091627A" w:rsidRPr="00F9751D"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地址：江苏省南通滨海园区通州湾商务大厦</w:t>
      </w:r>
    </w:p>
    <w:p w14:paraId="06345E5A" w14:textId="1758434D" w:rsidR="0091627A" w:rsidRDefault="0091627A" w:rsidP="003E3A9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南通市滨海园区官方网站：</w:t>
      </w:r>
      <w:hyperlink r:id="rId12" w:history="1">
        <w:r w:rsidR="00745FEA" w:rsidRPr="001D1535">
          <w:rPr>
            <w:rStyle w:val="aa"/>
            <w:rFonts w:ascii="ˎ̥" w:eastAsia="宋体" w:hAnsi="ˎ̥" w:cs="宋体"/>
            <w:kern w:val="0"/>
            <w:sz w:val="18"/>
            <w:szCs w:val="18"/>
          </w:rPr>
          <w:t>http://www.ntbh.gov.cn</w:t>
        </w:r>
      </w:hyperlink>
    </w:p>
    <w:p w14:paraId="0BDF263F" w14:textId="77777777" w:rsidR="00745FEA" w:rsidRPr="00F9751D" w:rsidRDefault="00745FEA" w:rsidP="00745FEA">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【其他】</w:t>
      </w:r>
    </w:p>
    <w:p w14:paraId="608ED935" w14:textId="248EE040" w:rsidR="00745FEA" w:rsidRPr="00745FEA" w:rsidRDefault="00745FEA" w:rsidP="00745FEA">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本简章由北京航空航天大学南通项目组负责解释。</w:t>
      </w:r>
    </w:p>
    <w:sectPr w:rsidR="00745FEA" w:rsidRPr="00745FEA" w:rsidSect="003031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9675A" w14:textId="77777777" w:rsidR="00096645" w:rsidRDefault="00096645" w:rsidP="00CD66CF">
      <w:r>
        <w:separator/>
      </w:r>
    </w:p>
  </w:endnote>
  <w:endnote w:type="continuationSeparator" w:id="0">
    <w:p w14:paraId="7A3F46CA" w14:textId="77777777" w:rsidR="00096645" w:rsidRDefault="00096645" w:rsidP="00CD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font>
  <w:font w:name="System">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68A7D" w14:textId="77777777" w:rsidR="00096645" w:rsidRDefault="00096645" w:rsidP="00CD66CF">
      <w:r>
        <w:separator/>
      </w:r>
    </w:p>
  </w:footnote>
  <w:footnote w:type="continuationSeparator" w:id="0">
    <w:p w14:paraId="591C3F23" w14:textId="77777777" w:rsidR="00096645" w:rsidRDefault="00096645" w:rsidP="00CD6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320"/>
    <w:multiLevelType w:val="hybridMultilevel"/>
    <w:tmpl w:val="2082A54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nsid w:val="54291197"/>
    <w:multiLevelType w:val="singleLevel"/>
    <w:tmpl w:val="54291197"/>
    <w:lvl w:ilvl="0">
      <w:start w:val="1"/>
      <w:numFmt w:val="chineseCounting"/>
      <w:suff w:val="nothing"/>
      <w:lvlText w:val="%1、"/>
      <w:lvlJc w:val="left"/>
    </w:lvl>
  </w:abstractNum>
  <w:abstractNum w:abstractNumId="2">
    <w:nsid w:val="56E02602"/>
    <w:multiLevelType w:val="hybridMultilevel"/>
    <w:tmpl w:val="980C879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7D"/>
    <w:rsid w:val="0001074A"/>
    <w:rsid w:val="00014BC8"/>
    <w:rsid w:val="00016A90"/>
    <w:rsid w:val="000317C9"/>
    <w:rsid w:val="00052B57"/>
    <w:rsid w:val="00057922"/>
    <w:rsid w:val="0006579A"/>
    <w:rsid w:val="000666BA"/>
    <w:rsid w:val="000749A8"/>
    <w:rsid w:val="000759EA"/>
    <w:rsid w:val="00081D18"/>
    <w:rsid w:val="00096645"/>
    <w:rsid w:val="000C15E7"/>
    <w:rsid w:val="000E0BE8"/>
    <w:rsid w:val="000E2A51"/>
    <w:rsid w:val="001176B7"/>
    <w:rsid w:val="00123703"/>
    <w:rsid w:val="00126944"/>
    <w:rsid w:val="001476F1"/>
    <w:rsid w:val="0016081A"/>
    <w:rsid w:val="00170E69"/>
    <w:rsid w:val="00173B7F"/>
    <w:rsid w:val="00177DC0"/>
    <w:rsid w:val="00187684"/>
    <w:rsid w:val="00194634"/>
    <w:rsid w:val="001A11D2"/>
    <w:rsid w:val="001A3E00"/>
    <w:rsid w:val="001B567D"/>
    <w:rsid w:val="001C53C1"/>
    <w:rsid w:val="001E15B7"/>
    <w:rsid w:val="001E1B46"/>
    <w:rsid w:val="001F0464"/>
    <w:rsid w:val="001F0AC7"/>
    <w:rsid w:val="002261EC"/>
    <w:rsid w:val="00234313"/>
    <w:rsid w:val="00256924"/>
    <w:rsid w:val="00257682"/>
    <w:rsid w:val="002577F3"/>
    <w:rsid w:val="00264200"/>
    <w:rsid w:val="002710F1"/>
    <w:rsid w:val="002825A9"/>
    <w:rsid w:val="002864C8"/>
    <w:rsid w:val="00293C2A"/>
    <w:rsid w:val="002A1758"/>
    <w:rsid w:val="002A3CD9"/>
    <w:rsid w:val="002A5D61"/>
    <w:rsid w:val="002A5E25"/>
    <w:rsid w:val="002B07D9"/>
    <w:rsid w:val="002C0139"/>
    <w:rsid w:val="002D48D2"/>
    <w:rsid w:val="002D5DB5"/>
    <w:rsid w:val="002D6B54"/>
    <w:rsid w:val="002E57CC"/>
    <w:rsid w:val="0030311F"/>
    <w:rsid w:val="00311534"/>
    <w:rsid w:val="00321CED"/>
    <w:rsid w:val="00334022"/>
    <w:rsid w:val="00335676"/>
    <w:rsid w:val="00341375"/>
    <w:rsid w:val="00341727"/>
    <w:rsid w:val="00344CCF"/>
    <w:rsid w:val="00350FBF"/>
    <w:rsid w:val="00372E14"/>
    <w:rsid w:val="00390BFD"/>
    <w:rsid w:val="003C1D24"/>
    <w:rsid w:val="003C32C9"/>
    <w:rsid w:val="003D0949"/>
    <w:rsid w:val="003D2BD9"/>
    <w:rsid w:val="003E3A92"/>
    <w:rsid w:val="003E5E1C"/>
    <w:rsid w:val="003E6E7D"/>
    <w:rsid w:val="003F003D"/>
    <w:rsid w:val="003F08BF"/>
    <w:rsid w:val="00435361"/>
    <w:rsid w:val="004537FB"/>
    <w:rsid w:val="00467C9E"/>
    <w:rsid w:val="00486CCC"/>
    <w:rsid w:val="004C218F"/>
    <w:rsid w:val="004C3547"/>
    <w:rsid w:val="004C5EAF"/>
    <w:rsid w:val="004C5F54"/>
    <w:rsid w:val="004E032F"/>
    <w:rsid w:val="004E064B"/>
    <w:rsid w:val="00511CE5"/>
    <w:rsid w:val="00517C42"/>
    <w:rsid w:val="00517C61"/>
    <w:rsid w:val="00520261"/>
    <w:rsid w:val="005227E4"/>
    <w:rsid w:val="00540D8A"/>
    <w:rsid w:val="005538E9"/>
    <w:rsid w:val="00581BA5"/>
    <w:rsid w:val="005B0471"/>
    <w:rsid w:val="005C3D78"/>
    <w:rsid w:val="00601942"/>
    <w:rsid w:val="00623BED"/>
    <w:rsid w:val="00635497"/>
    <w:rsid w:val="00642009"/>
    <w:rsid w:val="00656CE1"/>
    <w:rsid w:val="00664BDD"/>
    <w:rsid w:val="006916D2"/>
    <w:rsid w:val="00697EFD"/>
    <w:rsid w:val="006A4258"/>
    <w:rsid w:val="006B0673"/>
    <w:rsid w:val="006B5D86"/>
    <w:rsid w:val="006E3E05"/>
    <w:rsid w:val="006F71AC"/>
    <w:rsid w:val="00711A7A"/>
    <w:rsid w:val="00723333"/>
    <w:rsid w:val="0072498B"/>
    <w:rsid w:val="00734EAD"/>
    <w:rsid w:val="00745FEA"/>
    <w:rsid w:val="007472D8"/>
    <w:rsid w:val="00747B93"/>
    <w:rsid w:val="00755086"/>
    <w:rsid w:val="00765EE3"/>
    <w:rsid w:val="00776FAA"/>
    <w:rsid w:val="00785A70"/>
    <w:rsid w:val="00786D5A"/>
    <w:rsid w:val="007A49BF"/>
    <w:rsid w:val="007E303F"/>
    <w:rsid w:val="007F4E6A"/>
    <w:rsid w:val="007F6A52"/>
    <w:rsid w:val="00802475"/>
    <w:rsid w:val="00815340"/>
    <w:rsid w:val="0084043E"/>
    <w:rsid w:val="00857D49"/>
    <w:rsid w:val="008C1991"/>
    <w:rsid w:val="008E75B7"/>
    <w:rsid w:val="0091627A"/>
    <w:rsid w:val="00917D4D"/>
    <w:rsid w:val="00921955"/>
    <w:rsid w:val="0093204F"/>
    <w:rsid w:val="00940290"/>
    <w:rsid w:val="00940E37"/>
    <w:rsid w:val="009438A7"/>
    <w:rsid w:val="00954ED8"/>
    <w:rsid w:val="009553C0"/>
    <w:rsid w:val="009809F3"/>
    <w:rsid w:val="009851AA"/>
    <w:rsid w:val="009B1321"/>
    <w:rsid w:val="009B13A0"/>
    <w:rsid w:val="009B71BF"/>
    <w:rsid w:val="009C4AC8"/>
    <w:rsid w:val="009D1599"/>
    <w:rsid w:val="009D45FD"/>
    <w:rsid w:val="009D7462"/>
    <w:rsid w:val="009E20D3"/>
    <w:rsid w:val="00A21E87"/>
    <w:rsid w:val="00A2347B"/>
    <w:rsid w:val="00A24212"/>
    <w:rsid w:val="00A43394"/>
    <w:rsid w:val="00A47066"/>
    <w:rsid w:val="00A93EF2"/>
    <w:rsid w:val="00A96994"/>
    <w:rsid w:val="00AA0ED6"/>
    <w:rsid w:val="00AB6339"/>
    <w:rsid w:val="00AB7FD3"/>
    <w:rsid w:val="00AE72FC"/>
    <w:rsid w:val="00AF62F6"/>
    <w:rsid w:val="00B03BF0"/>
    <w:rsid w:val="00B110B7"/>
    <w:rsid w:val="00B16D3B"/>
    <w:rsid w:val="00B20FBA"/>
    <w:rsid w:val="00B359A1"/>
    <w:rsid w:val="00B36035"/>
    <w:rsid w:val="00B44EAF"/>
    <w:rsid w:val="00B752B2"/>
    <w:rsid w:val="00B75A8F"/>
    <w:rsid w:val="00B80E65"/>
    <w:rsid w:val="00B95208"/>
    <w:rsid w:val="00BA73CD"/>
    <w:rsid w:val="00BB15BC"/>
    <w:rsid w:val="00BD4335"/>
    <w:rsid w:val="00BE6D71"/>
    <w:rsid w:val="00BF0103"/>
    <w:rsid w:val="00C1739F"/>
    <w:rsid w:val="00C26573"/>
    <w:rsid w:val="00C43075"/>
    <w:rsid w:val="00C47733"/>
    <w:rsid w:val="00C70539"/>
    <w:rsid w:val="00C757D3"/>
    <w:rsid w:val="00C97C23"/>
    <w:rsid w:val="00CA4C52"/>
    <w:rsid w:val="00CA5A2E"/>
    <w:rsid w:val="00CC1117"/>
    <w:rsid w:val="00CD446E"/>
    <w:rsid w:val="00CD66CF"/>
    <w:rsid w:val="00CE01C2"/>
    <w:rsid w:val="00CF2F80"/>
    <w:rsid w:val="00CF454C"/>
    <w:rsid w:val="00CF4FE3"/>
    <w:rsid w:val="00D0007B"/>
    <w:rsid w:val="00D0063D"/>
    <w:rsid w:val="00D02EBD"/>
    <w:rsid w:val="00D12A48"/>
    <w:rsid w:val="00D42C0A"/>
    <w:rsid w:val="00D44150"/>
    <w:rsid w:val="00D53534"/>
    <w:rsid w:val="00D61A68"/>
    <w:rsid w:val="00D72F7E"/>
    <w:rsid w:val="00D827A9"/>
    <w:rsid w:val="00D9245B"/>
    <w:rsid w:val="00D944A6"/>
    <w:rsid w:val="00D96BF5"/>
    <w:rsid w:val="00DA6D96"/>
    <w:rsid w:val="00DA7203"/>
    <w:rsid w:val="00E03D2E"/>
    <w:rsid w:val="00E132E7"/>
    <w:rsid w:val="00E16295"/>
    <w:rsid w:val="00E25B3C"/>
    <w:rsid w:val="00E27AF2"/>
    <w:rsid w:val="00E5241E"/>
    <w:rsid w:val="00E5315A"/>
    <w:rsid w:val="00E56C3A"/>
    <w:rsid w:val="00E72BAD"/>
    <w:rsid w:val="00E83D39"/>
    <w:rsid w:val="00E95D5B"/>
    <w:rsid w:val="00EC1FAA"/>
    <w:rsid w:val="00EC7807"/>
    <w:rsid w:val="00ED2A15"/>
    <w:rsid w:val="00F000BC"/>
    <w:rsid w:val="00F11CDA"/>
    <w:rsid w:val="00F23022"/>
    <w:rsid w:val="00F3180B"/>
    <w:rsid w:val="00F371D3"/>
    <w:rsid w:val="00F44FC5"/>
    <w:rsid w:val="00F47B53"/>
    <w:rsid w:val="00F61E32"/>
    <w:rsid w:val="00F62942"/>
    <w:rsid w:val="00F709DC"/>
    <w:rsid w:val="00F70D1B"/>
    <w:rsid w:val="00F72EC1"/>
    <w:rsid w:val="00F76391"/>
    <w:rsid w:val="00F81EFE"/>
    <w:rsid w:val="00F95895"/>
    <w:rsid w:val="00F96860"/>
    <w:rsid w:val="00F9751D"/>
    <w:rsid w:val="00FA301B"/>
    <w:rsid w:val="00FA3523"/>
    <w:rsid w:val="00FA4C5B"/>
    <w:rsid w:val="00FD13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0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CF4FE3"/>
    <w:rPr>
      <w:sz w:val="21"/>
      <w:szCs w:val="21"/>
    </w:rPr>
  </w:style>
  <w:style w:type="paragraph" w:styleId="a8">
    <w:name w:val="annotation text"/>
    <w:basedOn w:val="a"/>
    <w:link w:val="Char2"/>
    <w:uiPriority w:val="99"/>
    <w:semiHidden/>
    <w:unhideWhenUsed/>
    <w:rsid w:val="00CF4FE3"/>
    <w:pPr>
      <w:jc w:val="left"/>
    </w:pPr>
  </w:style>
  <w:style w:type="character" w:customStyle="1" w:styleId="Char2">
    <w:name w:val="批注文字 Char"/>
    <w:basedOn w:val="a0"/>
    <w:link w:val="a8"/>
    <w:uiPriority w:val="99"/>
    <w:semiHidden/>
    <w:rsid w:val="00CF4FE3"/>
  </w:style>
  <w:style w:type="paragraph" w:styleId="a9">
    <w:name w:val="annotation subject"/>
    <w:basedOn w:val="a8"/>
    <w:next w:val="a8"/>
    <w:link w:val="Char3"/>
    <w:uiPriority w:val="99"/>
    <w:semiHidden/>
    <w:unhideWhenUsed/>
    <w:rsid w:val="00CF4FE3"/>
    <w:rPr>
      <w:b/>
      <w:bCs/>
    </w:rPr>
  </w:style>
  <w:style w:type="character" w:customStyle="1" w:styleId="Char3">
    <w:name w:val="批注主题 Char"/>
    <w:basedOn w:val="Char2"/>
    <w:link w:val="a9"/>
    <w:uiPriority w:val="99"/>
    <w:semiHidden/>
    <w:rsid w:val="00CF4FE3"/>
    <w:rPr>
      <w:b/>
      <w:bCs/>
    </w:rPr>
  </w:style>
  <w:style w:type="character" w:styleId="aa">
    <w:name w:val="Hyperlink"/>
    <w:basedOn w:val="a0"/>
    <w:uiPriority w:val="99"/>
    <w:unhideWhenUsed/>
    <w:rsid w:val="00D827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CF4FE3"/>
    <w:rPr>
      <w:sz w:val="21"/>
      <w:szCs w:val="21"/>
    </w:rPr>
  </w:style>
  <w:style w:type="paragraph" w:styleId="a8">
    <w:name w:val="annotation text"/>
    <w:basedOn w:val="a"/>
    <w:link w:val="Char2"/>
    <w:uiPriority w:val="99"/>
    <w:semiHidden/>
    <w:unhideWhenUsed/>
    <w:rsid w:val="00CF4FE3"/>
    <w:pPr>
      <w:jc w:val="left"/>
    </w:pPr>
  </w:style>
  <w:style w:type="character" w:customStyle="1" w:styleId="Char2">
    <w:name w:val="批注文字 Char"/>
    <w:basedOn w:val="a0"/>
    <w:link w:val="a8"/>
    <w:uiPriority w:val="99"/>
    <w:semiHidden/>
    <w:rsid w:val="00CF4FE3"/>
  </w:style>
  <w:style w:type="paragraph" w:styleId="a9">
    <w:name w:val="annotation subject"/>
    <w:basedOn w:val="a8"/>
    <w:next w:val="a8"/>
    <w:link w:val="Char3"/>
    <w:uiPriority w:val="99"/>
    <w:semiHidden/>
    <w:unhideWhenUsed/>
    <w:rsid w:val="00CF4FE3"/>
    <w:rPr>
      <w:b/>
      <w:bCs/>
    </w:rPr>
  </w:style>
  <w:style w:type="character" w:customStyle="1" w:styleId="Char3">
    <w:name w:val="批注主题 Char"/>
    <w:basedOn w:val="Char2"/>
    <w:link w:val="a9"/>
    <w:uiPriority w:val="99"/>
    <w:semiHidden/>
    <w:rsid w:val="00CF4FE3"/>
    <w:rPr>
      <w:b/>
      <w:bCs/>
    </w:rPr>
  </w:style>
  <w:style w:type="character" w:styleId="aa">
    <w:name w:val="Hyperlink"/>
    <w:basedOn w:val="a0"/>
    <w:uiPriority w:val="99"/>
    <w:unhideWhenUsed/>
    <w:rsid w:val="00D82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75456">
      <w:bodyDiv w:val="1"/>
      <w:marLeft w:val="0"/>
      <w:marRight w:val="0"/>
      <w:marTop w:val="0"/>
      <w:marBottom w:val="0"/>
      <w:divBdr>
        <w:top w:val="none" w:sz="0" w:space="0" w:color="auto"/>
        <w:left w:val="none" w:sz="0" w:space="0" w:color="auto"/>
        <w:bottom w:val="none" w:sz="0" w:space="0" w:color="auto"/>
        <w:right w:val="none" w:sz="0" w:space="0" w:color="auto"/>
      </w:divBdr>
      <w:divsChild>
        <w:div w:id="1684162307">
          <w:marLeft w:val="0"/>
          <w:marRight w:val="0"/>
          <w:marTop w:val="0"/>
          <w:marBottom w:val="0"/>
          <w:divBdr>
            <w:top w:val="none" w:sz="0" w:space="0" w:color="auto"/>
            <w:left w:val="none" w:sz="0" w:space="0" w:color="auto"/>
            <w:bottom w:val="none" w:sz="0" w:space="0" w:color="auto"/>
            <w:right w:val="none" w:sz="0" w:space="0" w:color="auto"/>
          </w:divBdr>
          <w:divsChild>
            <w:div w:id="1268196254">
              <w:marLeft w:val="0"/>
              <w:marRight w:val="0"/>
              <w:marTop w:val="0"/>
              <w:marBottom w:val="0"/>
              <w:divBdr>
                <w:top w:val="none" w:sz="0" w:space="0" w:color="auto"/>
                <w:left w:val="none" w:sz="0" w:space="0" w:color="auto"/>
                <w:bottom w:val="none" w:sz="0" w:space="0" w:color="auto"/>
                <w:right w:val="none" w:sz="0" w:space="0" w:color="auto"/>
              </w:divBdr>
              <w:divsChild>
                <w:div w:id="150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tbh.gov.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antong.beihangsoft.cn"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100</cp:revision>
  <dcterms:created xsi:type="dcterms:W3CDTF">2014-10-11T07:07:00Z</dcterms:created>
  <dcterms:modified xsi:type="dcterms:W3CDTF">2014-11-12T03:49:00Z</dcterms:modified>
</cp:coreProperties>
</file>