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648" w:rsidRDefault="00E11648" w:rsidP="00E11648">
      <w:pPr>
        <w:widowControl/>
        <w:spacing w:line="600" w:lineRule="atLeast"/>
        <w:jc w:val="center"/>
        <w:outlineLvl w:val="0"/>
        <w:rPr>
          <w:rFonts w:ascii="ˎ̥" w:eastAsia="宋体" w:hAnsi="ˎ̥" w:cs="宋体" w:hint="eastAsia"/>
          <w:b/>
          <w:bCs/>
          <w:color w:val="000000"/>
          <w:kern w:val="0"/>
          <w:sz w:val="30"/>
          <w:szCs w:val="30"/>
        </w:rPr>
      </w:pPr>
      <w:r>
        <w:rPr>
          <w:rFonts w:ascii="ˎ̥" w:eastAsia="宋体" w:hAnsi="ˎ̥" w:cs="宋体" w:hint="eastAsia"/>
          <w:b/>
          <w:bCs/>
          <w:color w:val="000000"/>
          <w:kern w:val="36"/>
          <w:sz w:val="33"/>
          <w:szCs w:val="33"/>
        </w:rPr>
        <w:t>北京航空航天大学</w:t>
      </w:r>
    </w:p>
    <w:p w:rsidR="00B9285E" w:rsidRDefault="00B9285E" w:rsidP="00B9285E">
      <w:pPr>
        <w:widowControl/>
        <w:spacing w:before="30" w:after="30" w:line="375" w:lineRule="atLeast"/>
        <w:ind w:left="30" w:right="30" w:firstLine="480"/>
        <w:jc w:val="center"/>
        <w:rPr>
          <w:rFonts w:ascii="ˎ̥" w:eastAsia="宋体" w:hAnsi="ˎ̥" w:cs="宋体" w:hint="eastAsia"/>
          <w:b/>
          <w:bCs/>
          <w:color w:val="000000"/>
          <w:kern w:val="0"/>
          <w:sz w:val="30"/>
          <w:szCs w:val="30"/>
        </w:rPr>
      </w:pPr>
      <w:r w:rsidRPr="00B9285E">
        <w:rPr>
          <w:rFonts w:ascii="ˎ̥" w:eastAsia="宋体" w:hAnsi="ˎ̥" w:cs="宋体"/>
          <w:b/>
          <w:bCs/>
          <w:color w:val="000000"/>
          <w:kern w:val="0"/>
          <w:sz w:val="30"/>
          <w:szCs w:val="30"/>
        </w:rPr>
        <w:t>战略管理与互联网营销硕士高端班</w:t>
      </w:r>
      <w:r w:rsidR="00ED7ACA">
        <w:rPr>
          <w:rFonts w:ascii="ˎ̥" w:eastAsia="宋体" w:hAnsi="ˎ̥" w:cs="宋体" w:hint="eastAsia"/>
          <w:b/>
          <w:bCs/>
          <w:color w:val="000000"/>
          <w:kern w:val="0"/>
          <w:sz w:val="30"/>
          <w:szCs w:val="30"/>
        </w:rPr>
        <w:t>招生简章</w:t>
      </w:r>
    </w:p>
    <w:p w:rsidR="00ED7ACA" w:rsidRPr="00B9285E" w:rsidRDefault="00ED7ACA" w:rsidP="00B9285E">
      <w:pPr>
        <w:widowControl/>
        <w:spacing w:before="30" w:after="30" w:line="375" w:lineRule="atLeast"/>
        <w:ind w:left="30" w:right="30" w:firstLine="480"/>
        <w:jc w:val="center"/>
        <w:rPr>
          <w:rFonts w:ascii="ˎ̥" w:eastAsia="宋体" w:hAnsi="ˎ̥" w:cs="宋体" w:hint="eastAsia"/>
          <w:b/>
          <w:bCs/>
          <w:color w:val="000000"/>
          <w:kern w:val="0"/>
          <w:sz w:val="30"/>
          <w:szCs w:val="30"/>
        </w:rPr>
      </w:pPr>
    </w:p>
    <w:p w:rsidR="00B9285E" w:rsidRDefault="00B9285E" w:rsidP="00B9285E">
      <w:pPr>
        <w:widowControl/>
        <w:spacing w:before="30" w:after="30" w:line="375" w:lineRule="atLeast"/>
        <w:ind w:left="30" w:right="30"/>
        <w:jc w:val="left"/>
        <w:rPr>
          <w:rFonts w:ascii="ˎ̥" w:eastAsia="宋体" w:hAnsi="ˎ̥" w:cs="宋体" w:hint="eastAsia"/>
          <w:b/>
          <w:bCs/>
          <w:color w:val="000000"/>
          <w:kern w:val="0"/>
          <w:szCs w:val="21"/>
        </w:rPr>
      </w:pPr>
      <w:r w:rsidRPr="00B9285E">
        <w:rPr>
          <w:rFonts w:ascii="ˎ̥" w:eastAsia="宋体" w:hAnsi="ˎ̥" w:cs="宋体"/>
          <w:b/>
          <w:bCs/>
          <w:color w:val="000000"/>
          <w:kern w:val="0"/>
          <w:szCs w:val="21"/>
        </w:rPr>
        <w:t>【</w:t>
      </w:r>
      <w:r w:rsidR="00ED7ACA">
        <w:rPr>
          <w:rFonts w:ascii="ˎ̥" w:eastAsia="宋体" w:hAnsi="ˎ̥" w:cs="宋体" w:hint="eastAsia"/>
          <w:b/>
          <w:bCs/>
          <w:color w:val="000000"/>
          <w:kern w:val="0"/>
          <w:szCs w:val="21"/>
        </w:rPr>
        <w:t>项目介绍</w:t>
      </w:r>
      <w:r w:rsidRPr="00B9285E">
        <w:rPr>
          <w:rFonts w:ascii="ˎ̥" w:eastAsia="宋体" w:hAnsi="ˎ̥" w:cs="宋体"/>
          <w:b/>
          <w:bCs/>
          <w:color w:val="000000"/>
          <w:kern w:val="0"/>
          <w:szCs w:val="21"/>
        </w:rPr>
        <w:t>】</w:t>
      </w:r>
    </w:p>
    <w:p w:rsidR="00ED7ACA" w:rsidRPr="00ED7ACA" w:rsidRDefault="00ED7ACA" w:rsidP="00ED7ACA">
      <w:pPr>
        <w:widowControl/>
        <w:spacing w:before="30" w:after="30" w:line="375" w:lineRule="atLeast"/>
        <w:ind w:left="30" w:right="30" w:firstLine="390"/>
        <w:jc w:val="left"/>
        <w:rPr>
          <w:rFonts w:ascii="ˎ̥" w:eastAsia="宋体" w:hAnsi="ˎ̥" w:cs="宋体" w:hint="eastAsia"/>
          <w:bCs/>
          <w:color w:val="000000"/>
          <w:kern w:val="0"/>
          <w:sz w:val="18"/>
          <w:szCs w:val="21"/>
        </w:rPr>
      </w:pPr>
      <w:r w:rsidRPr="00ED7ACA">
        <w:rPr>
          <w:rFonts w:ascii="ˎ̥" w:eastAsia="宋体" w:hAnsi="ˎ̥" w:cs="宋体" w:hint="eastAsia"/>
          <w:bCs/>
          <w:color w:val="000000"/>
          <w:kern w:val="0"/>
          <w:sz w:val="18"/>
          <w:szCs w:val="21"/>
        </w:rPr>
        <w:t>根据中国互联网络信息中心的《中国互联网络发展状况统计报告》得知，截至</w:t>
      </w:r>
      <w:r w:rsidRPr="00ED7ACA">
        <w:rPr>
          <w:rFonts w:ascii="ˎ̥" w:eastAsia="宋体" w:hAnsi="ˎ̥" w:cs="宋体" w:hint="eastAsia"/>
          <w:bCs/>
          <w:color w:val="000000"/>
          <w:kern w:val="0"/>
          <w:sz w:val="18"/>
          <w:szCs w:val="21"/>
        </w:rPr>
        <w:t>2014</w:t>
      </w:r>
      <w:r w:rsidRPr="00ED7ACA">
        <w:rPr>
          <w:rFonts w:ascii="ˎ̥" w:eastAsia="宋体" w:hAnsi="ˎ̥" w:cs="宋体" w:hint="eastAsia"/>
          <w:bCs/>
          <w:color w:val="000000"/>
          <w:kern w:val="0"/>
          <w:sz w:val="18"/>
          <w:szCs w:val="21"/>
        </w:rPr>
        <w:t>年</w:t>
      </w:r>
      <w:r w:rsidRPr="00ED7ACA">
        <w:rPr>
          <w:rFonts w:ascii="ˎ̥" w:eastAsia="宋体" w:hAnsi="ˎ̥" w:cs="宋体" w:hint="eastAsia"/>
          <w:bCs/>
          <w:color w:val="000000"/>
          <w:kern w:val="0"/>
          <w:sz w:val="18"/>
          <w:szCs w:val="21"/>
        </w:rPr>
        <w:t>6</w:t>
      </w:r>
      <w:r w:rsidRPr="00ED7ACA">
        <w:rPr>
          <w:rFonts w:ascii="ˎ̥" w:eastAsia="宋体" w:hAnsi="ˎ̥" w:cs="宋体" w:hint="eastAsia"/>
          <w:bCs/>
          <w:color w:val="000000"/>
          <w:kern w:val="0"/>
          <w:sz w:val="18"/>
          <w:szCs w:val="21"/>
        </w:rPr>
        <w:t>月</w:t>
      </w:r>
      <w:r w:rsidRPr="00ED7ACA">
        <w:rPr>
          <w:rFonts w:ascii="ˎ̥" w:eastAsia="宋体" w:hAnsi="ˎ̥" w:cs="宋体" w:hint="eastAsia"/>
          <w:bCs/>
          <w:color w:val="000000"/>
          <w:kern w:val="0"/>
          <w:sz w:val="18"/>
          <w:szCs w:val="21"/>
        </w:rPr>
        <w:t>,</w:t>
      </w:r>
      <w:r w:rsidRPr="00ED7ACA">
        <w:rPr>
          <w:rFonts w:ascii="ˎ̥" w:eastAsia="宋体" w:hAnsi="ˎ̥" w:cs="宋体" w:hint="eastAsia"/>
          <w:bCs/>
          <w:color w:val="000000"/>
          <w:kern w:val="0"/>
          <w:sz w:val="18"/>
          <w:szCs w:val="21"/>
        </w:rPr>
        <w:t>我国网民规模达</w:t>
      </w:r>
      <w:r w:rsidRPr="00ED7ACA">
        <w:rPr>
          <w:rFonts w:ascii="ˎ̥" w:eastAsia="宋体" w:hAnsi="ˎ̥" w:cs="宋体" w:hint="eastAsia"/>
          <w:bCs/>
          <w:color w:val="000000"/>
          <w:kern w:val="0"/>
          <w:sz w:val="18"/>
          <w:szCs w:val="21"/>
        </w:rPr>
        <w:t>6.32</w:t>
      </w:r>
      <w:r w:rsidRPr="00ED7ACA">
        <w:rPr>
          <w:rFonts w:ascii="ˎ̥" w:eastAsia="宋体" w:hAnsi="ˎ̥" w:cs="宋体" w:hint="eastAsia"/>
          <w:bCs/>
          <w:color w:val="000000"/>
          <w:kern w:val="0"/>
          <w:sz w:val="18"/>
          <w:szCs w:val="21"/>
        </w:rPr>
        <w:t>亿，较</w:t>
      </w:r>
      <w:r w:rsidRPr="00ED7ACA">
        <w:rPr>
          <w:rFonts w:ascii="ˎ̥" w:eastAsia="宋体" w:hAnsi="ˎ̥" w:cs="宋体" w:hint="eastAsia"/>
          <w:bCs/>
          <w:color w:val="000000"/>
          <w:kern w:val="0"/>
          <w:sz w:val="18"/>
          <w:szCs w:val="21"/>
        </w:rPr>
        <w:t>2013</w:t>
      </w:r>
      <w:r w:rsidRPr="00ED7ACA">
        <w:rPr>
          <w:rFonts w:ascii="ˎ̥" w:eastAsia="宋体" w:hAnsi="ˎ̥" w:cs="宋体" w:hint="eastAsia"/>
          <w:bCs/>
          <w:color w:val="000000"/>
          <w:kern w:val="0"/>
          <w:sz w:val="18"/>
          <w:szCs w:val="21"/>
        </w:rPr>
        <w:t>年底增加</w:t>
      </w:r>
      <w:r w:rsidRPr="00ED7ACA">
        <w:rPr>
          <w:rFonts w:ascii="ˎ̥" w:eastAsia="宋体" w:hAnsi="ˎ̥" w:cs="宋体" w:hint="eastAsia"/>
          <w:bCs/>
          <w:color w:val="000000"/>
          <w:kern w:val="0"/>
          <w:sz w:val="18"/>
          <w:szCs w:val="21"/>
        </w:rPr>
        <w:t>1442</w:t>
      </w:r>
      <w:r w:rsidRPr="00ED7ACA">
        <w:rPr>
          <w:rFonts w:ascii="ˎ̥" w:eastAsia="宋体" w:hAnsi="ˎ̥" w:cs="宋体" w:hint="eastAsia"/>
          <w:bCs/>
          <w:color w:val="000000"/>
          <w:kern w:val="0"/>
          <w:sz w:val="18"/>
          <w:szCs w:val="21"/>
        </w:rPr>
        <w:t>万人；其中，手机网民规模</w:t>
      </w:r>
      <w:r w:rsidRPr="00ED7ACA">
        <w:rPr>
          <w:rFonts w:ascii="ˎ̥" w:eastAsia="宋体" w:hAnsi="ˎ̥" w:cs="宋体" w:hint="eastAsia"/>
          <w:bCs/>
          <w:color w:val="000000"/>
          <w:kern w:val="0"/>
          <w:sz w:val="18"/>
          <w:szCs w:val="21"/>
        </w:rPr>
        <w:t>5.27</w:t>
      </w:r>
      <w:r w:rsidRPr="00ED7ACA">
        <w:rPr>
          <w:rFonts w:ascii="ˎ̥" w:eastAsia="宋体" w:hAnsi="ˎ̥" w:cs="宋体" w:hint="eastAsia"/>
          <w:bCs/>
          <w:color w:val="000000"/>
          <w:kern w:val="0"/>
          <w:sz w:val="18"/>
          <w:szCs w:val="21"/>
        </w:rPr>
        <w:t>亿，互联网普及率达到</w:t>
      </w:r>
      <w:r w:rsidRPr="00ED7ACA">
        <w:rPr>
          <w:rFonts w:ascii="ˎ̥" w:eastAsia="宋体" w:hAnsi="ˎ̥" w:cs="宋体" w:hint="eastAsia"/>
          <w:bCs/>
          <w:color w:val="000000"/>
          <w:kern w:val="0"/>
          <w:sz w:val="18"/>
          <w:szCs w:val="21"/>
        </w:rPr>
        <w:t>46.9%</w:t>
      </w:r>
      <w:r w:rsidRPr="00ED7ACA">
        <w:rPr>
          <w:rFonts w:ascii="ˎ̥" w:eastAsia="宋体" w:hAnsi="ˎ̥" w:cs="宋体" w:hint="eastAsia"/>
          <w:bCs/>
          <w:color w:val="000000"/>
          <w:kern w:val="0"/>
          <w:sz w:val="18"/>
          <w:szCs w:val="21"/>
        </w:rPr>
        <w:t>。</w:t>
      </w:r>
    </w:p>
    <w:p w:rsidR="00ED7ACA" w:rsidRPr="00ED7ACA" w:rsidRDefault="00ED7ACA" w:rsidP="00ED7ACA">
      <w:pPr>
        <w:widowControl/>
        <w:spacing w:before="30" w:after="30" w:line="375" w:lineRule="atLeast"/>
        <w:ind w:left="30" w:right="30" w:firstLine="390"/>
        <w:jc w:val="left"/>
        <w:rPr>
          <w:rFonts w:ascii="ˎ̥" w:eastAsia="宋体" w:hAnsi="ˎ̥" w:cs="宋体" w:hint="eastAsia"/>
          <w:bCs/>
          <w:color w:val="000000"/>
          <w:kern w:val="0"/>
          <w:sz w:val="18"/>
          <w:szCs w:val="21"/>
        </w:rPr>
      </w:pPr>
      <w:r w:rsidRPr="00ED7ACA">
        <w:rPr>
          <w:rFonts w:ascii="ˎ̥" w:eastAsia="宋体" w:hAnsi="ˎ̥" w:cs="宋体" w:hint="eastAsia"/>
          <w:bCs/>
          <w:color w:val="000000"/>
          <w:kern w:val="0"/>
          <w:sz w:val="18"/>
          <w:szCs w:val="21"/>
        </w:rPr>
        <w:t>随着互联网技术的发展和普及，网民规模的扩大和营销方式的网络化、专业化，互联网营销日益兴起，成为无论是</w:t>
      </w:r>
      <w:r w:rsidRPr="00ED7ACA">
        <w:rPr>
          <w:rFonts w:ascii="ˎ̥" w:eastAsia="宋体" w:hAnsi="ˎ̥" w:cs="宋体" w:hint="eastAsia"/>
          <w:bCs/>
          <w:color w:val="000000"/>
          <w:kern w:val="0"/>
          <w:sz w:val="18"/>
          <w:szCs w:val="21"/>
        </w:rPr>
        <w:t>IT</w:t>
      </w:r>
      <w:r w:rsidRPr="00ED7ACA">
        <w:rPr>
          <w:rFonts w:ascii="ˎ̥" w:eastAsia="宋体" w:hAnsi="ˎ̥" w:cs="宋体" w:hint="eastAsia"/>
          <w:bCs/>
          <w:color w:val="000000"/>
          <w:kern w:val="0"/>
          <w:sz w:val="18"/>
          <w:szCs w:val="21"/>
        </w:rPr>
        <w:t>行业还是传统企业、各类政府、组织都非常重视的领域。互联网营销涉及网络技术、营销理论、传播沟通、消费行为、电子商务、数据分析、商务智能等多个领域，有其自身的专业性。</w:t>
      </w:r>
    </w:p>
    <w:p w:rsidR="00ED7ACA" w:rsidRPr="00ED7ACA" w:rsidRDefault="00E229BC" w:rsidP="00ED7ACA">
      <w:pPr>
        <w:widowControl/>
        <w:spacing w:before="30" w:after="30" w:line="375" w:lineRule="atLeast"/>
        <w:ind w:left="30" w:right="30" w:firstLine="390"/>
        <w:jc w:val="left"/>
        <w:rPr>
          <w:rFonts w:ascii="ˎ̥" w:eastAsia="宋体" w:hAnsi="ˎ̥" w:cs="宋体" w:hint="eastAsia"/>
          <w:bCs/>
          <w:color w:val="000000"/>
          <w:kern w:val="0"/>
          <w:sz w:val="18"/>
          <w:szCs w:val="21"/>
        </w:rPr>
      </w:pPr>
      <w:r>
        <w:rPr>
          <w:rFonts w:ascii="ˎ̥" w:eastAsia="宋体" w:hAnsi="ˎ̥" w:cs="宋体" w:hint="eastAsia"/>
          <w:bCs/>
          <w:color w:val="000000"/>
          <w:kern w:val="0"/>
          <w:sz w:val="18"/>
          <w:szCs w:val="21"/>
        </w:rPr>
        <w:t>从</w:t>
      </w:r>
      <w:r>
        <w:rPr>
          <w:rFonts w:ascii="ˎ̥" w:eastAsia="宋体" w:hAnsi="ˎ̥" w:cs="宋体" w:hint="eastAsia"/>
          <w:bCs/>
          <w:color w:val="000000"/>
          <w:kern w:val="0"/>
          <w:sz w:val="18"/>
          <w:szCs w:val="21"/>
        </w:rPr>
        <w:t>2013</w:t>
      </w:r>
      <w:r>
        <w:rPr>
          <w:rFonts w:ascii="ˎ̥" w:eastAsia="宋体" w:hAnsi="ˎ̥" w:cs="宋体" w:hint="eastAsia"/>
          <w:bCs/>
          <w:color w:val="000000"/>
          <w:kern w:val="0"/>
          <w:sz w:val="18"/>
          <w:szCs w:val="21"/>
        </w:rPr>
        <w:t>年开始</w:t>
      </w:r>
      <w:r w:rsidR="00ED7ACA" w:rsidRPr="00ED7ACA">
        <w:rPr>
          <w:rFonts w:ascii="ˎ̥" w:eastAsia="宋体" w:hAnsi="ˎ̥" w:cs="宋体" w:hint="eastAsia"/>
          <w:bCs/>
          <w:color w:val="000000"/>
          <w:kern w:val="0"/>
          <w:sz w:val="18"/>
          <w:szCs w:val="21"/>
        </w:rPr>
        <w:t>，网络营销人才的需求</w:t>
      </w:r>
      <w:r>
        <w:rPr>
          <w:rFonts w:ascii="ˎ̥" w:eastAsia="宋体" w:hAnsi="ˎ̥" w:cs="宋体" w:hint="eastAsia"/>
          <w:bCs/>
          <w:color w:val="000000"/>
          <w:kern w:val="0"/>
          <w:sz w:val="18"/>
          <w:szCs w:val="21"/>
        </w:rPr>
        <w:t>量飞速增长</w:t>
      </w:r>
      <w:r w:rsidR="00ED7ACA" w:rsidRPr="00ED7ACA">
        <w:rPr>
          <w:rFonts w:ascii="ˎ̥" w:eastAsia="宋体" w:hAnsi="ˎ̥" w:cs="宋体" w:hint="eastAsia"/>
          <w:bCs/>
          <w:color w:val="000000"/>
          <w:kern w:val="0"/>
          <w:sz w:val="18"/>
          <w:szCs w:val="21"/>
        </w:rPr>
        <w:t>。</w:t>
      </w:r>
      <w:r>
        <w:rPr>
          <w:rFonts w:ascii="ˎ̥" w:eastAsia="宋体" w:hAnsi="ˎ̥" w:cs="宋体" w:hint="eastAsia"/>
          <w:bCs/>
          <w:color w:val="000000"/>
          <w:kern w:val="0"/>
          <w:sz w:val="18"/>
          <w:szCs w:val="21"/>
        </w:rPr>
        <w:t>符合市场需求的互联网营销人才“一将难求”</w:t>
      </w:r>
      <w:r w:rsidR="00ED7ACA" w:rsidRPr="00ED7ACA">
        <w:rPr>
          <w:rFonts w:ascii="ˎ̥" w:eastAsia="宋体" w:hAnsi="ˎ̥" w:cs="宋体" w:hint="eastAsia"/>
          <w:bCs/>
          <w:color w:val="000000"/>
          <w:kern w:val="0"/>
          <w:sz w:val="18"/>
          <w:szCs w:val="21"/>
        </w:rPr>
        <w:t>，培养具有战略思维，擅长模式创新、策略制定、任务规划的新型营销</w:t>
      </w:r>
      <w:r>
        <w:rPr>
          <w:rFonts w:ascii="ˎ̥" w:eastAsia="宋体" w:hAnsi="ˎ̥" w:cs="宋体" w:hint="eastAsia"/>
          <w:bCs/>
          <w:color w:val="000000"/>
          <w:kern w:val="0"/>
          <w:sz w:val="18"/>
          <w:szCs w:val="21"/>
        </w:rPr>
        <w:t>和管理高级人才是市场刚需</w:t>
      </w:r>
      <w:r w:rsidR="00ED7ACA" w:rsidRPr="00ED7ACA">
        <w:rPr>
          <w:rFonts w:ascii="ˎ̥" w:eastAsia="宋体" w:hAnsi="ˎ̥" w:cs="宋体" w:hint="eastAsia"/>
          <w:bCs/>
          <w:color w:val="000000"/>
          <w:kern w:val="0"/>
          <w:sz w:val="18"/>
          <w:szCs w:val="21"/>
        </w:rPr>
        <w:t>。</w:t>
      </w:r>
    </w:p>
    <w:p w:rsidR="00B9285E" w:rsidRDefault="00B9285E" w:rsidP="00B9285E">
      <w:pPr>
        <w:widowControl/>
        <w:spacing w:before="30" w:after="30" w:line="375" w:lineRule="atLeast"/>
        <w:ind w:left="30" w:right="30" w:firstLine="480"/>
        <w:jc w:val="left"/>
        <w:rPr>
          <w:rFonts w:ascii="ˎ̥" w:eastAsia="宋体" w:hAnsi="ˎ̥" w:cs="宋体" w:hint="eastAsia"/>
          <w:color w:val="000000"/>
          <w:kern w:val="0"/>
          <w:sz w:val="18"/>
          <w:szCs w:val="21"/>
        </w:rPr>
      </w:pPr>
      <w:r w:rsidRPr="00ED7ACA">
        <w:rPr>
          <w:rFonts w:ascii="ˎ̥" w:eastAsia="宋体" w:hAnsi="ˎ̥" w:cs="宋体"/>
          <w:color w:val="000000"/>
          <w:kern w:val="0"/>
          <w:sz w:val="18"/>
          <w:szCs w:val="21"/>
        </w:rPr>
        <w:t>2012</w:t>
      </w:r>
      <w:r w:rsidRPr="00ED7ACA">
        <w:rPr>
          <w:rFonts w:ascii="ˎ̥" w:eastAsia="宋体" w:hAnsi="ˎ̥" w:cs="宋体"/>
          <w:color w:val="000000"/>
          <w:kern w:val="0"/>
          <w:sz w:val="18"/>
          <w:szCs w:val="21"/>
        </w:rPr>
        <w:t>年</w:t>
      </w:r>
      <w:r w:rsidRPr="00ED7ACA">
        <w:rPr>
          <w:rFonts w:ascii="ˎ̥" w:eastAsia="宋体" w:hAnsi="ˎ̥" w:cs="宋体"/>
          <w:color w:val="000000"/>
          <w:kern w:val="0"/>
          <w:sz w:val="18"/>
          <w:szCs w:val="21"/>
        </w:rPr>
        <w:t>4</w:t>
      </w:r>
      <w:r w:rsidRPr="00ED7ACA">
        <w:rPr>
          <w:rFonts w:ascii="ˎ̥" w:eastAsia="宋体" w:hAnsi="ˎ̥" w:cs="宋体"/>
          <w:color w:val="000000"/>
          <w:kern w:val="0"/>
          <w:sz w:val="18"/>
          <w:szCs w:val="21"/>
        </w:rPr>
        <w:t>月，</w:t>
      </w:r>
      <w:r w:rsidR="0070227B">
        <w:rPr>
          <w:rFonts w:ascii="ˎ̥" w:eastAsia="宋体" w:hAnsi="ˎ̥" w:cs="宋体"/>
          <w:color w:val="000000"/>
          <w:kern w:val="0"/>
          <w:sz w:val="18"/>
          <w:szCs w:val="21"/>
        </w:rPr>
        <w:t>北京航空航天大学</w:t>
      </w:r>
      <w:r w:rsidRPr="00ED7ACA">
        <w:rPr>
          <w:rFonts w:ascii="ˎ̥" w:eastAsia="宋体" w:hAnsi="ˎ̥" w:cs="宋体"/>
          <w:color w:val="000000"/>
          <w:kern w:val="0"/>
          <w:sz w:val="18"/>
          <w:szCs w:val="21"/>
        </w:rPr>
        <w:t>软件学院联合</w:t>
      </w:r>
      <w:r w:rsidRPr="00ED7ACA">
        <w:rPr>
          <w:rFonts w:ascii="ˎ̥" w:eastAsia="宋体" w:hAnsi="ˎ̥" w:cs="宋体"/>
          <w:color w:val="000000"/>
          <w:kern w:val="0"/>
          <w:sz w:val="18"/>
          <w:szCs w:val="21"/>
        </w:rPr>
        <w:t>“</w:t>
      </w:r>
      <w:r w:rsidRPr="00ED7ACA">
        <w:rPr>
          <w:rFonts w:ascii="ˎ̥" w:eastAsia="宋体" w:hAnsi="ˎ̥" w:cs="宋体"/>
          <w:color w:val="000000"/>
          <w:kern w:val="0"/>
          <w:sz w:val="18"/>
          <w:szCs w:val="21"/>
        </w:rPr>
        <w:t>工信部</w:t>
      </w:r>
      <w:r w:rsidRPr="00ED7ACA">
        <w:rPr>
          <w:rFonts w:ascii="ˎ̥" w:eastAsia="宋体" w:hAnsi="ˎ̥" w:cs="宋体"/>
          <w:color w:val="000000"/>
          <w:kern w:val="0"/>
          <w:sz w:val="18"/>
          <w:szCs w:val="21"/>
        </w:rPr>
        <w:t>—</w:t>
      </w:r>
      <w:r w:rsidRPr="00ED7ACA">
        <w:rPr>
          <w:rFonts w:ascii="ˎ̥" w:eastAsia="宋体" w:hAnsi="ˎ̥" w:cs="宋体"/>
          <w:color w:val="000000"/>
          <w:kern w:val="0"/>
          <w:sz w:val="18"/>
          <w:szCs w:val="21"/>
        </w:rPr>
        <w:t>百度互联网营销学院</w:t>
      </w:r>
      <w:r w:rsidRPr="00ED7ACA">
        <w:rPr>
          <w:rFonts w:ascii="ˎ̥" w:eastAsia="宋体" w:hAnsi="ˎ̥" w:cs="宋体"/>
          <w:color w:val="000000"/>
          <w:kern w:val="0"/>
          <w:sz w:val="18"/>
          <w:szCs w:val="21"/>
        </w:rPr>
        <w:t>”</w:t>
      </w:r>
      <w:r w:rsidR="00E229BC">
        <w:rPr>
          <w:rFonts w:ascii="ˎ̥" w:eastAsia="宋体" w:hAnsi="ˎ̥" w:cs="宋体" w:hint="eastAsia"/>
          <w:color w:val="000000"/>
          <w:kern w:val="0"/>
          <w:sz w:val="18"/>
          <w:szCs w:val="21"/>
        </w:rPr>
        <w:t>在</w:t>
      </w:r>
      <w:r w:rsidRPr="00ED7ACA">
        <w:rPr>
          <w:rFonts w:ascii="ˎ̥" w:eastAsia="宋体" w:hAnsi="ˎ̥" w:cs="宋体"/>
          <w:color w:val="000000"/>
          <w:kern w:val="0"/>
          <w:sz w:val="18"/>
          <w:szCs w:val="21"/>
        </w:rPr>
        <w:t>全国首开互联网营销与管理专业，同年，启动战略管理与互联网营销高端项目，培养未来企业适应互联网时代的擅长利用互联网工具展开营销策划和项目管理的高级营销管理人群。</w:t>
      </w:r>
      <w:r w:rsidR="00E229BC">
        <w:rPr>
          <w:rFonts w:ascii="ˎ̥" w:eastAsia="宋体" w:hAnsi="ˎ̥" w:cs="宋体" w:hint="eastAsia"/>
          <w:color w:val="000000"/>
          <w:kern w:val="0"/>
          <w:sz w:val="18"/>
          <w:szCs w:val="21"/>
        </w:rPr>
        <w:t>截至今年已开设</w:t>
      </w:r>
      <w:r w:rsidR="00E229BC">
        <w:rPr>
          <w:rFonts w:ascii="ˎ̥" w:eastAsia="宋体" w:hAnsi="ˎ̥" w:cs="宋体" w:hint="eastAsia"/>
          <w:color w:val="000000"/>
          <w:kern w:val="0"/>
          <w:sz w:val="18"/>
          <w:szCs w:val="21"/>
        </w:rPr>
        <w:t>5</w:t>
      </w:r>
      <w:r w:rsidR="00E229BC">
        <w:rPr>
          <w:rFonts w:ascii="ˎ̥" w:eastAsia="宋体" w:hAnsi="ˎ̥" w:cs="宋体" w:hint="eastAsia"/>
          <w:color w:val="000000"/>
          <w:kern w:val="0"/>
          <w:sz w:val="18"/>
          <w:szCs w:val="21"/>
        </w:rPr>
        <w:t>期，</w:t>
      </w:r>
      <w:r w:rsidR="00CF31DF">
        <w:rPr>
          <w:rFonts w:ascii="ˎ̥" w:eastAsia="宋体" w:hAnsi="ˎ̥" w:cs="宋体" w:hint="eastAsia"/>
          <w:color w:val="000000"/>
          <w:kern w:val="0"/>
          <w:sz w:val="18"/>
          <w:szCs w:val="21"/>
        </w:rPr>
        <w:t>共近</w:t>
      </w:r>
      <w:r w:rsidR="00CF31DF">
        <w:rPr>
          <w:rFonts w:ascii="ˎ̥" w:eastAsia="宋体" w:hAnsi="ˎ̥" w:cs="宋体" w:hint="eastAsia"/>
          <w:color w:val="000000"/>
          <w:kern w:val="0"/>
          <w:sz w:val="18"/>
          <w:szCs w:val="21"/>
        </w:rPr>
        <w:t>1000</w:t>
      </w:r>
      <w:r w:rsidR="00CF31DF">
        <w:rPr>
          <w:rFonts w:ascii="ˎ̥" w:eastAsia="宋体" w:hAnsi="ˎ̥" w:cs="宋体" w:hint="eastAsia"/>
          <w:color w:val="000000"/>
          <w:kern w:val="0"/>
          <w:sz w:val="18"/>
          <w:szCs w:val="21"/>
        </w:rPr>
        <w:t>人被录取，成为各领域互联网化和企业适应新时代发展的栋梁</w:t>
      </w:r>
      <w:r w:rsidR="00E229BC">
        <w:rPr>
          <w:rFonts w:ascii="ˎ̥" w:eastAsia="宋体" w:hAnsi="ˎ̥" w:cs="宋体" w:hint="eastAsia"/>
          <w:color w:val="000000"/>
          <w:kern w:val="0"/>
          <w:sz w:val="18"/>
          <w:szCs w:val="21"/>
        </w:rPr>
        <w:t>。</w:t>
      </w:r>
    </w:p>
    <w:p w:rsidR="009F28D1" w:rsidRPr="00ED7ACA" w:rsidRDefault="009F28D1" w:rsidP="00B9285E">
      <w:pPr>
        <w:widowControl/>
        <w:spacing w:before="30" w:after="30" w:line="375" w:lineRule="atLeast"/>
        <w:ind w:left="30" w:right="30" w:firstLine="480"/>
        <w:jc w:val="left"/>
        <w:rPr>
          <w:rFonts w:ascii="ˎ̥" w:eastAsia="宋体" w:hAnsi="ˎ̥" w:cs="宋体" w:hint="eastAsia"/>
          <w:color w:val="000000"/>
          <w:kern w:val="0"/>
          <w:sz w:val="18"/>
          <w:szCs w:val="21"/>
        </w:rPr>
      </w:pPr>
    </w:p>
    <w:p w:rsidR="00B9285E" w:rsidRDefault="00B9285E" w:rsidP="00B9285E">
      <w:pPr>
        <w:widowControl/>
        <w:spacing w:before="30" w:line="375" w:lineRule="atLeast"/>
        <w:ind w:left="30" w:right="30"/>
        <w:jc w:val="left"/>
        <w:rPr>
          <w:rFonts w:ascii="ˎ̥" w:eastAsia="宋体" w:hAnsi="ˎ̥" w:cs="宋体" w:hint="eastAsia"/>
          <w:b/>
          <w:bCs/>
          <w:color w:val="000000"/>
          <w:kern w:val="0"/>
          <w:szCs w:val="21"/>
        </w:rPr>
      </w:pPr>
      <w:r w:rsidRPr="00B9285E">
        <w:rPr>
          <w:rFonts w:ascii="ˎ̥" w:eastAsia="宋体" w:hAnsi="ˎ̥" w:cs="宋体"/>
          <w:b/>
          <w:bCs/>
          <w:color w:val="000000"/>
          <w:kern w:val="0"/>
          <w:szCs w:val="21"/>
        </w:rPr>
        <w:t>【办学特色】</w:t>
      </w:r>
    </w:p>
    <w:p w:rsidR="00D23C60" w:rsidRPr="00D23C60" w:rsidRDefault="00D23C60" w:rsidP="005112B8">
      <w:pPr>
        <w:widowControl/>
        <w:spacing w:before="30" w:after="30" w:line="375" w:lineRule="atLeast"/>
        <w:ind w:left="30" w:right="30"/>
        <w:jc w:val="left"/>
        <w:rPr>
          <w:rFonts w:ascii="ˎ̥" w:eastAsia="宋体" w:hAnsi="ˎ̥" w:cs="宋体" w:hint="eastAsia"/>
          <w:bCs/>
          <w:color w:val="000000"/>
          <w:kern w:val="0"/>
          <w:sz w:val="18"/>
          <w:szCs w:val="21"/>
        </w:rPr>
      </w:pPr>
      <w:r>
        <w:rPr>
          <w:rFonts w:ascii="ˎ̥" w:eastAsia="宋体" w:hAnsi="ˎ̥" w:cs="宋体" w:hint="eastAsia"/>
          <w:bCs/>
          <w:color w:val="000000"/>
          <w:kern w:val="0"/>
          <w:sz w:val="18"/>
          <w:szCs w:val="21"/>
        </w:rPr>
        <w:t>1</w:t>
      </w:r>
      <w:r>
        <w:rPr>
          <w:rFonts w:ascii="ˎ̥" w:eastAsia="宋体" w:hAnsi="ˎ̥" w:cs="宋体" w:hint="eastAsia"/>
          <w:bCs/>
          <w:color w:val="000000"/>
          <w:kern w:val="0"/>
          <w:sz w:val="18"/>
          <w:szCs w:val="21"/>
        </w:rPr>
        <w:t>、</w:t>
      </w:r>
      <w:r w:rsidRPr="00D23C60">
        <w:rPr>
          <w:rFonts w:ascii="ˎ̥" w:eastAsia="宋体" w:hAnsi="ˎ̥" w:cs="宋体" w:hint="eastAsia"/>
          <w:bCs/>
          <w:color w:val="000000"/>
          <w:kern w:val="0"/>
          <w:sz w:val="18"/>
          <w:szCs w:val="21"/>
        </w:rPr>
        <w:t>全国首个战略管理与互联网营销硕士项目，</w:t>
      </w:r>
      <w:r w:rsidR="00A967AD">
        <w:rPr>
          <w:rFonts w:ascii="ˎ̥" w:eastAsia="宋体" w:hAnsi="ˎ̥" w:cs="宋体" w:hint="eastAsia"/>
          <w:bCs/>
          <w:color w:val="000000"/>
          <w:kern w:val="0"/>
          <w:sz w:val="18"/>
          <w:szCs w:val="21"/>
        </w:rPr>
        <w:t>教学资源雄厚，课程体系成熟，</w:t>
      </w:r>
      <w:r w:rsidRPr="00D23C60">
        <w:rPr>
          <w:rFonts w:ascii="ˎ̥" w:eastAsia="宋体" w:hAnsi="ˎ̥" w:cs="宋体" w:hint="eastAsia"/>
          <w:bCs/>
          <w:color w:val="000000"/>
          <w:kern w:val="0"/>
          <w:sz w:val="18"/>
          <w:szCs w:val="21"/>
        </w:rPr>
        <w:t>与百度、</w:t>
      </w:r>
      <w:r w:rsidR="00CF31DF">
        <w:rPr>
          <w:rFonts w:ascii="ˎ̥" w:eastAsia="宋体" w:hAnsi="ˎ̥" w:cs="宋体" w:hint="eastAsia"/>
          <w:bCs/>
          <w:color w:val="000000"/>
          <w:kern w:val="0"/>
          <w:sz w:val="18"/>
          <w:szCs w:val="21"/>
        </w:rPr>
        <w:t>阿里、</w:t>
      </w:r>
      <w:r w:rsidRPr="00D23C60">
        <w:rPr>
          <w:rFonts w:ascii="ˎ̥" w:eastAsia="宋体" w:hAnsi="ˎ̥" w:cs="宋体" w:hint="eastAsia"/>
          <w:bCs/>
          <w:color w:val="000000"/>
          <w:kern w:val="0"/>
          <w:sz w:val="18"/>
          <w:szCs w:val="21"/>
        </w:rPr>
        <w:t>Adobe</w:t>
      </w:r>
      <w:r w:rsidR="005112B8">
        <w:rPr>
          <w:rFonts w:ascii="ˎ̥" w:eastAsia="宋体" w:hAnsi="ˎ̥" w:cs="宋体" w:hint="eastAsia"/>
          <w:bCs/>
          <w:color w:val="000000"/>
          <w:kern w:val="0"/>
          <w:sz w:val="18"/>
          <w:szCs w:val="21"/>
        </w:rPr>
        <w:t>、国双等龙头企业开展营销实战演练，系统地开发和塑造学生综合素质；</w:t>
      </w:r>
    </w:p>
    <w:p w:rsidR="00D23C60" w:rsidRDefault="00D23C60" w:rsidP="00D23C60">
      <w:pPr>
        <w:widowControl/>
        <w:spacing w:before="30" w:after="30" w:line="375" w:lineRule="atLeast"/>
        <w:ind w:left="30" w:right="30"/>
        <w:jc w:val="left"/>
        <w:rPr>
          <w:rFonts w:ascii="ˎ̥" w:eastAsia="宋体" w:hAnsi="ˎ̥" w:cs="宋体" w:hint="eastAsia"/>
          <w:bCs/>
          <w:color w:val="000000"/>
          <w:kern w:val="0"/>
          <w:sz w:val="18"/>
          <w:szCs w:val="21"/>
        </w:rPr>
      </w:pPr>
      <w:r>
        <w:rPr>
          <w:rFonts w:ascii="ˎ̥" w:eastAsia="宋体" w:hAnsi="ˎ̥" w:cs="宋体" w:hint="eastAsia"/>
          <w:bCs/>
          <w:color w:val="000000"/>
          <w:kern w:val="0"/>
          <w:sz w:val="18"/>
          <w:szCs w:val="21"/>
        </w:rPr>
        <w:t>2</w:t>
      </w:r>
      <w:r w:rsidR="00CC7B6C">
        <w:rPr>
          <w:rFonts w:ascii="ˎ̥" w:eastAsia="宋体" w:hAnsi="ˎ̥" w:cs="宋体" w:hint="eastAsia"/>
          <w:bCs/>
          <w:color w:val="000000"/>
          <w:kern w:val="0"/>
          <w:sz w:val="18"/>
          <w:szCs w:val="21"/>
        </w:rPr>
        <w:t>、</w:t>
      </w:r>
      <w:r w:rsidRPr="00D23C60">
        <w:rPr>
          <w:rFonts w:ascii="ˎ̥" w:eastAsia="宋体" w:hAnsi="ˎ̥" w:cs="宋体" w:hint="eastAsia"/>
          <w:bCs/>
          <w:color w:val="000000"/>
          <w:kern w:val="0"/>
          <w:sz w:val="18"/>
          <w:szCs w:val="21"/>
        </w:rPr>
        <w:t>清华</w:t>
      </w:r>
      <w:r w:rsidR="00CF31DF">
        <w:rPr>
          <w:rFonts w:ascii="ˎ̥" w:eastAsia="宋体" w:hAnsi="ˎ̥" w:cs="宋体" w:hint="eastAsia"/>
          <w:bCs/>
          <w:color w:val="000000"/>
          <w:kern w:val="0"/>
          <w:sz w:val="18"/>
          <w:szCs w:val="21"/>
        </w:rPr>
        <w:t>大学</w:t>
      </w:r>
      <w:r w:rsidR="00661971">
        <w:rPr>
          <w:rFonts w:ascii="ˎ̥" w:eastAsia="宋体" w:hAnsi="ˎ̥" w:cs="宋体" w:hint="eastAsia"/>
          <w:bCs/>
          <w:color w:val="000000"/>
          <w:kern w:val="0"/>
          <w:sz w:val="18"/>
          <w:szCs w:val="21"/>
        </w:rPr>
        <w:t>、</w:t>
      </w:r>
      <w:r w:rsidR="0070227B">
        <w:rPr>
          <w:rFonts w:ascii="ˎ̥" w:eastAsia="宋体" w:hAnsi="ˎ̥" w:cs="宋体" w:hint="eastAsia"/>
          <w:bCs/>
          <w:color w:val="000000"/>
          <w:kern w:val="0"/>
          <w:sz w:val="18"/>
          <w:szCs w:val="21"/>
        </w:rPr>
        <w:t>北京航空航天大学</w:t>
      </w:r>
      <w:r w:rsidR="00661971">
        <w:rPr>
          <w:rFonts w:ascii="ˎ̥" w:eastAsia="宋体" w:hAnsi="ˎ̥" w:cs="宋体" w:hint="eastAsia"/>
          <w:bCs/>
          <w:color w:val="000000"/>
          <w:kern w:val="0"/>
          <w:sz w:val="18"/>
          <w:szCs w:val="21"/>
        </w:rPr>
        <w:t>等著名学府的知名</w:t>
      </w:r>
      <w:r w:rsidRPr="00D23C60">
        <w:rPr>
          <w:rFonts w:ascii="ˎ̥" w:eastAsia="宋体" w:hAnsi="ˎ̥" w:cs="宋体" w:hint="eastAsia"/>
          <w:bCs/>
          <w:color w:val="000000"/>
          <w:kern w:val="0"/>
          <w:sz w:val="18"/>
          <w:szCs w:val="21"/>
        </w:rPr>
        <w:t>互联网营销教授与百度、</w:t>
      </w:r>
      <w:r w:rsidR="00E229BC">
        <w:rPr>
          <w:rFonts w:ascii="ˎ̥" w:eastAsia="宋体" w:hAnsi="ˎ̥" w:cs="宋体" w:hint="eastAsia"/>
          <w:bCs/>
          <w:color w:val="000000"/>
          <w:kern w:val="0"/>
          <w:sz w:val="18"/>
          <w:szCs w:val="21"/>
        </w:rPr>
        <w:t>腾讯、阿里巴巴</w:t>
      </w:r>
      <w:r w:rsidRPr="00D23C60">
        <w:rPr>
          <w:rFonts w:ascii="ˎ̥" w:eastAsia="宋体" w:hAnsi="ˎ̥" w:cs="宋体" w:hint="eastAsia"/>
          <w:bCs/>
          <w:color w:val="000000"/>
          <w:kern w:val="0"/>
          <w:sz w:val="18"/>
          <w:szCs w:val="21"/>
        </w:rPr>
        <w:t>等互联网产业高级管理人员共同组成近</w:t>
      </w:r>
      <w:r w:rsidR="00661971">
        <w:rPr>
          <w:rFonts w:ascii="ˎ̥" w:eastAsia="宋体" w:hAnsi="ˎ̥" w:cs="宋体" w:hint="eastAsia"/>
          <w:bCs/>
          <w:color w:val="000000"/>
          <w:kern w:val="0"/>
          <w:sz w:val="18"/>
          <w:szCs w:val="21"/>
        </w:rPr>
        <w:t>100</w:t>
      </w:r>
      <w:r w:rsidRPr="00D23C60">
        <w:rPr>
          <w:rFonts w:ascii="ˎ̥" w:eastAsia="宋体" w:hAnsi="ˎ̥" w:cs="宋体" w:hint="eastAsia"/>
          <w:bCs/>
          <w:color w:val="000000"/>
          <w:kern w:val="0"/>
          <w:sz w:val="18"/>
          <w:szCs w:val="21"/>
        </w:rPr>
        <w:t>人的强劲师资团队，从</w:t>
      </w:r>
      <w:r>
        <w:rPr>
          <w:rFonts w:ascii="ˎ̥" w:eastAsia="宋体" w:hAnsi="ˎ̥" w:cs="宋体" w:hint="eastAsia"/>
          <w:bCs/>
          <w:color w:val="000000"/>
          <w:kern w:val="0"/>
          <w:sz w:val="18"/>
          <w:szCs w:val="21"/>
        </w:rPr>
        <w:t>实际的</w:t>
      </w:r>
      <w:r w:rsidRPr="00D23C60">
        <w:rPr>
          <w:rFonts w:ascii="ˎ̥" w:eastAsia="宋体" w:hAnsi="ˎ̥" w:cs="宋体" w:hint="eastAsia"/>
          <w:bCs/>
          <w:color w:val="000000"/>
          <w:kern w:val="0"/>
          <w:sz w:val="18"/>
          <w:szCs w:val="21"/>
        </w:rPr>
        <w:t>项目</w:t>
      </w:r>
      <w:r>
        <w:rPr>
          <w:rFonts w:ascii="ˎ̥" w:eastAsia="宋体" w:hAnsi="ˎ̥" w:cs="宋体" w:hint="eastAsia"/>
          <w:bCs/>
          <w:color w:val="000000"/>
          <w:kern w:val="0"/>
          <w:sz w:val="18"/>
          <w:szCs w:val="21"/>
        </w:rPr>
        <w:t>操盘经历出发传授</w:t>
      </w:r>
      <w:r w:rsidRPr="00D23C60">
        <w:rPr>
          <w:rFonts w:ascii="ˎ̥" w:eastAsia="宋体" w:hAnsi="ˎ̥" w:cs="宋体" w:hint="eastAsia"/>
          <w:bCs/>
          <w:color w:val="000000"/>
          <w:kern w:val="0"/>
          <w:sz w:val="18"/>
          <w:szCs w:val="21"/>
        </w:rPr>
        <w:t>互联网思维式营销</w:t>
      </w:r>
      <w:r>
        <w:rPr>
          <w:rFonts w:ascii="ˎ̥" w:eastAsia="宋体" w:hAnsi="ˎ̥" w:cs="宋体" w:hint="eastAsia"/>
          <w:bCs/>
          <w:color w:val="000000"/>
          <w:kern w:val="0"/>
          <w:sz w:val="18"/>
          <w:szCs w:val="21"/>
        </w:rPr>
        <w:t>，</w:t>
      </w:r>
      <w:r w:rsidRPr="00D23C60">
        <w:rPr>
          <w:rFonts w:ascii="ˎ̥" w:eastAsia="宋体" w:hAnsi="ˎ̥" w:cs="宋体" w:hint="eastAsia"/>
          <w:bCs/>
          <w:color w:val="000000"/>
          <w:kern w:val="0"/>
          <w:sz w:val="18"/>
          <w:szCs w:val="21"/>
        </w:rPr>
        <w:t>助力你的职场</w:t>
      </w:r>
      <w:r>
        <w:rPr>
          <w:rFonts w:ascii="ˎ̥" w:eastAsia="宋体" w:hAnsi="ˎ̥" w:cs="宋体" w:hint="eastAsia"/>
          <w:bCs/>
          <w:color w:val="000000"/>
          <w:kern w:val="0"/>
          <w:sz w:val="18"/>
          <w:szCs w:val="21"/>
        </w:rPr>
        <w:t>发展</w:t>
      </w:r>
      <w:r w:rsidR="007C22BD">
        <w:rPr>
          <w:rFonts w:ascii="ˎ̥" w:eastAsia="宋体" w:hAnsi="ˎ̥" w:cs="宋体" w:hint="eastAsia"/>
          <w:bCs/>
          <w:color w:val="000000"/>
          <w:kern w:val="0"/>
          <w:sz w:val="18"/>
          <w:szCs w:val="21"/>
        </w:rPr>
        <w:t>；</w:t>
      </w:r>
    </w:p>
    <w:p w:rsidR="00D23C60" w:rsidRPr="006574CE" w:rsidRDefault="00D23C60" w:rsidP="00D23C60">
      <w:pPr>
        <w:widowControl/>
        <w:spacing w:before="30" w:after="30" w:line="375" w:lineRule="atLeast"/>
        <w:ind w:left="30" w:right="30"/>
        <w:jc w:val="left"/>
        <w:rPr>
          <w:rFonts w:ascii="ˎ̥" w:eastAsia="宋体" w:hAnsi="ˎ̥" w:cs="宋体" w:hint="eastAsia"/>
          <w:bCs/>
          <w:color w:val="000000"/>
          <w:kern w:val="0"/>
          <w:sz w:val="18"/>
          <w:szCs w:val="21"/>
        </w:rPr>
      </w:pPr>
      <w:r>
        <w:rPr>
          <w:rFonts w:ascii="ˎ̥" w:eastAsia="宋体" w:hAnsi="ˎ̥" w:cs="宋体" w:hint="eastAsia"/>
          <w:bCs/>
          <w:color w:val="000000"/>
          <w:kern w:val="0"/>
          <w:sz w:val="18"/>
          <w:szCs w:val="21"/>
        </w:rPr>
        <w:t>3</w:t>
      </w:r>
      <w:r w:rsidRPr="006574CE">
        <w:rPr>
          <w:rFonts w:ascii="ˎ̥" w:eastAsia="宋体" w:hAnsi="ˎ̥" w:cs="宋体" w:hint="eastAsia"/>
          <w:bCs/>
          <w:color w:val="000000"/>
          <w:kern w:val="0"/>
          <w:sz w:val="18"/>
          <w:szCs w:val="21"/>
        </w:rPr>
        <w:t>、</w:t>
      </w:r>
      <w:r w:rsidR="00384845" w:rsidRPr="00384845">
        <w:rPr>
          <w:rFonts w:ascii="ˎ̥" w:eastAsia="宋体" w:hAnsi="ˎ̥" w:cs="宋体" w:hint="eastAsia"/>
          <w:bCs/>
          <w:color w:val="000000"/>
          <w:kern w:val="0"/>
          <w:sz w:val="18"/>
          <w:szCs w:val="21"/>
        </w:rPr>
        <w:t>为学员倾力打造丰富的人际资源</w:t>
      </w:r>
      <w:r w:rsidR="00E229BC">
        <w:rPr>
          <w:rFonts w:ascii="ˎ̥" w:eastAsia="宋体" w:hAnsi="ˎ̥" w:cs="宋体" w:hint="eastAsia"/>
          <w:bCs/>
          <w:color w:val="000000"/>
          <w:kern w:val="0"/>
          <w:sz w:val="18"/>
          <w:szCs w:val="21"/>
        </w:rPr>
        <w:t>圈子</w:t>
      </w:r>
      <w:r w:rsidR="00384845" w:rsidRPr="00384845">
        <w:rPr>
          <w:rFonts w:ascii="ˎ̥" w:eastAsia="宋体" w:hAnsi="ˎ̥" w:cs="宋体" w:hint="eastAsia"/>
          <w:bCs/>
          <w:color w:val="000000"/>
          <w:kern w:val="0"/>
          <w:sz w:val="18"/>
          <w:szCs w:val="21"/>
        </w:rPr>
        <w:t>，与领域内高端精英人士同窗学习，大量优秀的技术、管理人才齐聚，组成强大的校友网络，共享</w:t>
      </w:r>
      <w:r w:rsidR="0070227B">
        <w:rPr>
          <w:rFonts w:ascii="ˎ̥" w:eastAsia="宋体" w:hAnsi="ˎ̥" w:cs="宋体" w:hint="eastAsia"/>
          <w:bCs/>
          <w:color w:val="000000"/>
          <w:kern w:val="0"/>
          <w:sz w:val="18"/>
          <w:szCs w:val="21"/>
        </w:rPr>
        <w:t>北京航空航天大学</w:t>
      </w:r>
      <w:r w:rsidR="00384845" w:rsidRPr="00384845">
        <w:rPr>
          <w:rFonts w:ascii="ˎ̥" w:eastAsia="宋体" w:hAnsi="ˎ̥" w:cs="宋体" w:hint="eastAsia"/>
          <w:bCs/>
          <w:color w:val="000000"/>
          <w:kern w:val="0"/>
          <w:sz w:val="18"/>
          <w:szCs w:val="21"/>
        </w:rPr>
        <w:t>校友平台；</w:t>
      </w:r>
    </w:p>
    <w:p w:rsidR="00D23C60" w:rsidRPr="006574CE" w:rsidRDefault="00D23C60" w:rsidP="00D23C60">
      <w:pPr>
        <w:widowControl/>
        <w:spacing w:before="30" w:after="30" w:line="375" w:lineRule="atLeast"/>
        <w:ind w:left="30" w:right="30"/>
        <w:jc w:val="left"/>
        <w:rPr>
          <w:rFonts w:ascii="ˎ̥" w:eastAsia="宋体" w:hAnsi="ˎ̥" w:cs="宋体" w:hint="eastAsia"/>
          <w:bCs/>
          <w:color w:val="000000"/>
          <w:kern w:val="0"/>
          <w:sz w:val="18"/>
          <w:szCs w:val="21"/>
        </w:rPr>
      </w:pPr>
      <w:r>
        <w:rPr>
          <w:rFonts w:ascii="ˎ̥" w:eastAsia="宋体" w:hAnsi="ˎ̥" w:cs="宋体" w:hint="eastAsia"/>
          <w:bCs/>
          <w:color w:val="000000"/>
          <w:kern w:val="0"/>
          <w:sz w:val="18"/>
          <w:szCs w:val="21"/>
        </w:rPr>
        <w:t>4</w:t>
      </w:r>
      <w:r w:rsidRPr="006574CE">
        <w:rPr>
          <w:rFonts w:ascii="ˎ̥" w:eastAsia="宋体" w:hAnsi="ˎ̥" w:cs="宋体" w:hint="eastAsia"/>
          <w:bCs/>
          <w:color w:val="000000"/>
          <w:kern w:val="0"/>
          <w:sz w:val="18"/>
          <w:szCs w:val="21"/>
        </w:rPr>
        <w:t>、</w:t>
      </w:r>
      <w:r w:rsidRPr="006574CE">
        <w:rPr>
          <w:rFonts w:ascii="ˎ̥" w:eastAsia="宋体" w:hAnsi="ˎ̥" w:cs="宋体" w:hint="eastAsia"/>
          <w:bCs/>
          <w:color w:val="000000"/>
          <w:kern w:val="0"/>
          <w:sz w:val="18"/>
          <w:szCs w:val="21"/>
        </w:rPr>
        <w:t>GCT</w:t>
      </w:r>
      <w:r w:rsidRPr="006574CE">
        <w:rPr>
          <w:rFonts w:ascii="ˎ̥" w:eastAsia="宋体" w:hAnsi="ˎ̥" w:cs="宋体" w:hint="eastAsia"/>
          <w:bCs/>
          <w:color w:val="000000"/>
          <w:kern w:val="0"/>
          <w:sz w:val="18"/>
          <w:szCs w:val="21"/>
        </w:rPr>
        <w:t>全程辅导：网络</w:t>
      </w:r>
      <w:r w:rsidRPr="006574CE">
        <w:rPr>
          <w:rFonts w:ascii="ˎ̥" w:eastAsia="宋体" w:hAnsi="ˎ̥" w:cs="宋体" w:hint="eastAsia"/>
          <w:bCs/>
          <w:color w:val="000000"/>
          <w:kern w:val="0"/>
          <w:sz w:val="18"/>
          <w:szCs w:val="21"/>
        </w:rPr>
        <w:t>+</w:t>
      </w:r>
      <w:r w:rsidRPr="006574CE">
        <w:rPr>
          <w:rFonts w:ascii="ˎ̥" w:eastAsia="宋体" w:hAnsi="ˎ̥" w:cs="宋体" w:hint="eastAsia"/>
          <w:bCs/>
          <w:color w:val="000000"/>
          <w:kern w:val="0"/>
          <w:sz w:val="18"/>
          <w:szCs w:val="21"/>
        </w:rPr>
        <w:t>面授（全程导学跟踪护航），高通过率，</w:t>
      </w:r>
      <w:r>
        <w:rPr>
          <w:rFonts w:ascii="ˎ̥" w:eastAsia="宋体" w:hAnsi="ˎ̥" w:cs="宋体" w:hint="eastAsia"/>
          <w:bCs/>
          <w:color w:val="000000"/>
          <w:kern w:val="0"/>
          <w:sz w:val="18"/>
          <w:szCs w:val="21"/>
        </w:rPr>
        <w:t>把握最后一次</w:t>
      </w:r>
      <w:r w:rsidRPr="006574CE">
        <w:rPr>
          <w:rFonts w:ascii="ˎ̥" w:eastAsia="宋体" w:hAnsi="ˎ̥" w:cs="宋体" w:hint="eastAsia"/>
          <w:bCs/>
          <w:color w:val="000000"/>
          <w:kern w:val="0"/>
          <w:sz w:val="18"/>
          <w:szCs w:val="21"/>
        </w:rPr>
        <w:t>GCT</w:t>
      </w:r>
      <w:r>
        <w:rPr>
          <w:rFonts w:ascii="ˎ̥" w:eastAsia="宋体" w:hAnsi="ˎ̥" w:cs="宋体" w:hint="eastAsia"/>
          <w:bCs/>
          <w:color w:val="000000"/>
          <w:kern w:val="0"/>
          <w:sz w:val="18"/>
          <w:szCs w:val="21"/>
        </w:rPr>
        <w:t>机会</w:t>
      </w:r>
      <w:r w:rsidRPr="006574CE">
        <w:rPr>
          <w:rFonts w:ascii="ˎ̥" w:eastAsia="宋体" w:hAnsi="ˎ̥" w:cs="宋体" w:hint="eastAsia"/>
          <w:bCs/>
          <w:color w:val="000000"/>
          <w:kern w:val="0"/>
          <w:sz w:val="18"/>
          <w:szCs w:val="21"/>
        </w:rPr>
        <w:t>。（</w:t>
      </w:r>
      <w:r w:rsidRPr="006574CE">
        <w:rPr>
          <w:rFonts w:ascii="ˎ̥" w:eastAsia="宋体" w:hAnsi="ˎ̥" w:cs="宋体" w:hint="eastAsia"/>
          <w:bCs/>
          <w:color w:val="000000"/>
          <w:kern w:val="0"/>
          <w:sz w:val="18"/>
          <w:szCs w:val="21"/>
        </w:rPr>
        <w:t>GCT</w:t>
      </w:r>
      <w:r w:rsidRPr="006574CE">
        <w:rPr>
          <w:rFonts w:ascii="ˎ̥" w:eastAsia="宋体" w:hAnsi="ˎ̥" w:cs="宋体" w:hint="eastAsia"/>
          <w:bCs/>
          <w:color w:val="000000"/>
          <w:kern w:val="0"/>
          <w:sz w:val="18"/>
          <w:szCs w:val="21"/>
        </w:rPr>
        <w:t>是国家面向在职人群的硕士学位研究生入学资格考试</w:t>
      </w:r>
      <w:r>
        <w:rPr>
          <w:rFonts w:ascii="ˎ̥" w:eastAsia="宋体" w:hAnsi="ˎ̥" w:cs="宋体" w:hint="eastAsia"/>
          <w:bCs/>
          <w:color w:val="000000"/>
          <w:kern w:val="0"/>
          <w:sz w:val="18"/>
          <w:szCs w:val="21"/>
        </w:rPr>
        <w:t>，</w:t>
      </w:r>
      <w:r>
        <w:rPr>
          <w:rFonts w:ascii="ˎ̥" w:eastAsia="宋体" w:hAnsi="ˎ̥" w:cs="宋体" w:hint="eastAsia"/>
          <w:bCs/>
          <w:color w:val="000000"/>
          <w:kern w:val="0"/>
          <w:sz w:val="18"/>
          <w:szCs w:val="21"/>
        </w:rPr>
        <w:t>2016</w:t>
      </w:r>
      <w:r>
        <w:rPr>
          <w:rFonts w:ascii="ˎ̥" w:eastAsia="宋体" w:hAnsi="ˎ̥" w:cs="宋体" w:hint="eastAsia"/>
          <w:bCs/>
          <w:color w:val="000000"/>
          <w:kern w:val="0"/>
          <w:sz w:val="18"/>
          <w:szCs w:val="21"/>
        </w:rPr>
        <w:t>年国家将以</w:t>
      </w:r>
      <w:r w:rsidRPr="00785806">
        <w:rPr>
          <w:rFonts w:ascii="ˎ̥" w:eastAsia="宋体" w:hAnsi="ˎ̥" w:cs="宋体" w:hint="eastAsia"/>
          <w:bCs/>
          <w:color w:val="000000"/>
          <w:kern w:val="0"/>
          <w:sz w:val="18"/>
          <w:szCs w:val="21"/>
        </w:rPr>
        <w:t>全国统考</w:t>
      </w:r>
      <w:r>
        <w:rPr>
          <w:rFonts w:ascii="ˎ̥" w:eastAsia="宋体" w:hAnsi="ˎ̥" w:cs="宋体" w:hint="eastAsia"/>
          <w:bCs/>
          <w:color w:val="000000"/>
          <w:kern w:val="0"/>
          <w:sz w:val="18"/>
          <w:szCs w:val="21"/>
        </w:rPr>
        <w:t>替代</w:t>
      </w:r>
      <w:r>
        <w:rPr>
          <w:rFonts w:ascii="ˎ̥" w:eastAsia="宋体" w:hAnsi="ˎ̥" w:cs="宋体" w:hint="eastAsia"/>
          <w:bCs/>
          <w:color w:val="000000"/>
          <w:kern w:val="0"/>
          <w:sz w:val="18"/>
          <w:szCs w:val="21"/>
        </w:rPr>
        <w:t>GCT</w:t>
      </w:r>
      <w:r w:rsidR="00B32C20">
        <w:rPr>
          <w:rFonts w:ascii="ˎ̥" w:eastAsia="宋体" w:hAnsi="ˎ̥" w:cs="宋体" w:hint="eastAsia"/>
          <w:bCs/>
          <w:color w:val="000000"/>
          <w:kern w:val="0"/>
          <w:sz w:val="18"/>
          <w:szCs w:val="21"/>
        </w:rPr>
        <w:t>，考试难度将大幅提高</w:t>
      </w:r>
      <w:r>
        <w:rPr>
          <w:rFonts w:ascii="ˎ̥" w:eastAsia="宋体" w:hAnsi="ˎ̥" w:cs="宋体" w:hint="eastAsia"/>
          <w:bCs/>
          <w:color w:val="000000"/>
          <w:kern w:val="0"/>
          <w:sz w:val="18"/>
          <w:szCs w:val="21"/>
        </w:rPr>
        <w:t>。</w:t>
      </w:r>
      <w:r w:rsidRPr="006574CE">
        <w:rPr>
          <w:rFonts w:ascii="ˎ̥" w:eastAsia="宋体" w:hAnsi="ˎ̥" w:cs="宋体" w:hint="eastAsia"/>
          <w:bCs/>
          <w:color w:val="000000"/>
          <w:kern w:val="0"/>
          <w:sz w:val="18"/>
          <w:szCs w:val="21"/>
        </w:rPr>
        <w:t>）</w:t>
      </w:r>
    </w:p>
    <w:p w:rsidR="00D23C60" w:rsidRPr="001B146D" w:rsidRDefault="00D23C60" w:rsidP="00B9285E">
      <w:pPr>
        <w:widowControl/>
        <w:spacing w:before="30" w:after="30" w:line="375" w:lineRule="atLeast"/>
        <w:ind w:left="30" w:right="30"/>
        <w:jc w:val="left"/>
        <w:rPr>
          <w:rFonts w:ascii="ˎ̥" w:eastAsia="宋体" w:hAnsi="ˎ̥" w:cs="宋体" w:hint="eastAsia"/>
          <w:b/>
          <w:bCs/>
          <w:color w:val="000000"/>
          <w:kern w:val="0"/>
          <w:szCs w:val="21"/>
        </w:rPr>
      </w:pPr>
    </w:p>
    <w:p w:rsidR="00B9285E" w:rsidRPr="00B9285E" w:rsidRDefault="00B9285E" w:rsidP="00B9285E">
      <w:pPr>
        <w:widowControl/>
        <w:spacing w:before="30" w:after="30" w:line="375" w:lineRule="atLeast"/>
        <w:ind w:left="30" w:right="30"/>
        <w:jc w:val="left"/>
        <w:rPr>
          <w:rFonts w:ascii="ˎ̥" w:eastAsia="宋体" w:hAnsi="ˎ̥" w:cs="宋体" w:hint="eastAsia"/>
          <w:b/>
          <w:bCs/>
          <w:color w:val="000000"/>
          <w:kern w:val="0"/>
          <w:szCs w:val="21"/>
        </w:rPr>
      </w:pPr>
      <w:r w:rsidRPr="00B9285E">
        <w:rPr>
          <w:rFonts w:ascii="ˎ̥" w:eastAsia="宋体" w:hAnsi="ˎ̥" w:cs="宋体"/>
          <w:b/>
          <w:bCs/>
          <w:color w:val="000000"/>
          <w:kern w:val="0"/>
          <w:szCs w:val="21"/>
        </w:rPr>
        <w:t>【</w:t>
      </w:r>
      <w:r w:rsidR="00E229BC">
        <w:rPr>
          <w:rFonts w:ascii="ˎ̥" w:eastAsia="宋体" w:hAnsi="ˎ̥" w:cs="宋体" w:hint="eastAsia"/>
          <w:b/>
          <w:bCs/>
          <w:color w:val="000000"/>
          <w:kern w:val="0"/>
          <w:szCs w:val="21"/>
        </w:rPr>
        <w:t>培养</w:t>
      </w:r>
      <w:r w:rsidRPr="00B9285E">
        <w:rPr>
          <w:rFonts w:ascii="ˎ̥" w:eastAsia="宋体" w:hAnsi="ˎ̥" w:cs="宋体"/>
          <w:b/>
          <w:bCs/>
          <w:color w:val="000000"/>
          <w:kern w:val="0"/>
          <w:szCs w:val="21"/>
        </w:rPr>
        <w:t>对象】</w:t>
      </w:r>
    </w:p>
    <w:p w:rsidR="00B9285E" w:rsidRPr="00B9285E" w:rsidRDefault="00A20047" w:rsidP="00A20047">
      <w:pPr>
        <w:widowControl/>
        <w:spacing w:before="30" w:after="30" w:line="375" w:lineRule="atLeast"/>
        <w:ind w:left="30" w:right="30" w:firstLine="480"/>
        <w:jc w:val="left"/>
        <w:rPr>
          <w:rFonts w:ascii="ˎ̥" w:eastAsia="宋体" w:hAnsi="ˎ̥" w:cs="宋体" w:hint="eastAsia"/>
          <w:color w:val="000000"/>
          <w:kern w:val="0"/>
          <w:szCs w:val="21"/>
        </w:rPr>
      </w:pPr>
      <w:r>
        <w:rPr>
          <w:rFonts w:ascii="ˎ̥" w:eastAsia="宋体" w:hAnsi="ˎ̥" w:cs="宋体"/>
          <w:color w:val="000000"/>
          <w:kern w:val="0"/>
          <w:sz w:val="18"/>
          <w:szCs w:val="21"/>
        </w:rPr>
        <w:t>互联网</w:t>
      </w:r>
      <w:r>
        <w:rPr>
          <w:rFonts w:ascii="ˎ̥" w:eastAsia="宋体" w:hAnsi="ˎ̥" w:cs="宋体" w:hint="eastAsia"/>
          <w:color w:val="000000"/>
          <w:kern w:val="0"/>
          <w:sz w:val="18"/>
          <w:szCs w:val="21"/>
        </w:rPr>
        <w:t>行业</w:t>
      </w:r>
      <w:r w:rsidR="00B9285E" w:rsidRPr="00193F8C">
        <w:rPr>
          <w:rFonts w:ascii="ˎ̥" w:eastAsia="宋体" w:hAnsi="ˎ̥" w:cs="宋体"/>
          <w:color w:val="000000"/>
          <w:kern w:val="0"/>
          <w:sz w:val="18"/>
          <w:szCs w:val="21"/>
        </w:rPr>
        <w:t>或面临互联网化的行业从业者</w:t>
      </w:r>
      <w:r>
        <w:rPr>
          <w:rFonts w:ascii="ˎ̥" w:eastAsia="宋体" w:hAnsi="ˎ̥" w:cs="宋体" w:hint="eastAsia"/>
          <w:color w:val="000000"/>
          <w:kern w:val="0"/>
          <w:sz w:val="18"/>
          <w:szCs w:val="21"/>
        </w:rPr>
        <w:t>/</w:t>
      </w:r>
      <w:r w:rsidR="00B9285E" w:rsidRPr="00193F8C">
        <w:rPr>
          <w:rFonts w:ascii="ˎ̥" w:eastAsia="宋体" w:hAnsi="ˎ̥" w:cs="宋体"/>
          <w:color w:val="000000"/>
          <w:kern w:val="0"/>
          <w:sz w:val="18"/>
          <w:szCs w:val="21"/>
        </w:rPr>
        <w:t>管理人员、新媒体及营销领域、政府，企事业单位宣传岗位人员以及其他有志用互联网思维提升自身职业发展的高端人群</w:t>
      </w:r>
      <w:r>
        <w:rPr>
          <w:rFonts w:ascii="ˎ̥" w:eastAsia="宋体" w:hAnsi="ˎ̥" w:cs="宋体" w:hint="eastAsia"/>
          <w:color w:val="000000"/>
          <w:kern w:val="0"/>
          <w:sz w:val="18"/>
          <w:szCs w:val="21"/>
        </w:rPr>
        <w:t>。</w:t>
      </w:r>
    </w:p>
    <w:p w:rsidR="00A20047" w:rsidRDefault="00A20047" w:rsidP="00B9285E">
      <w:pPr>
        <w:widowControl/>
        <w:spacing w:before="30" w:after="30" w:line="375" w:lineRule="atLeast"/>
        <w:ind w:left="30" w:right="30"/>
        <w:jc w:val="left"/>
        <w:rPr>
          <w:rFonts w:ascii="ˎ̥" w:eastAsia="宋体" w:hAnsi="ˎ̥" w:cs="宋体" w:hint="eastAsia"/>
          <w:b/>
          <w:bCs/>
          <w:color w:val="000000"/>
          <w:kern w:val="0"/>
          <w:szCs w:val="21"/>
        </w:rPr>
      </w:pPr>
    </w:p>
    <w:p w:rsidR="00B9285E" w:rsidRPr="00B9285E" w:rsidRDefault="00B9285E" w:rsidP="00B9285E">
      <w:pPr>
        <w:widowControl/>
        <w:spacing w:before="30" w:after="30" w:line="375" w:lineRule="atLeast"/>
        <w:ind w:left="30" w:right="30"/>
        <w:jc w:val="left"/>
        <w:rPr>
          <w:rFonts w:ascii="ˎ̥" w:eastAsia="宋体" w:hAnsi="ˎ̥" w:cs="宋体" w:hint="eastAsia"/>
          <w:b/>
          <w:bCs/>
          <w:color w:val="000000"/>
          <w:kern w:val="0"/>
          <w:szCs w:val="21"/>
        </w:rPr>
      </w:pPr>
      <w:r w:rsidRPr="00B9285E">
        <w:rPr>
          <w:rFonts w:ascii="ˎ̥" w:eastAsia="宋体" w:hAnsi="ˎ̥" w:cs="宋体"/>
          <w:b/>
          <w:bCs/>
          <w:color w:val="000000"/>
          <w:kern w:val="0"/>
          <w:szCs w:val="21"/>
        </w:rPr>
        <w:t>【课程设置】</w:t>
      </w:r>
    </w:p>
    <w:p w:rsidR="00B9285E" w:rsidRPr="00193F8C" w:rsidRDefault="00B9285E" w:rsidP="00B9285E">
      <w:pPr>
        <w:widowControl/>
        <w:spacing w:before="30" w:after="30" w:line="375" w:lineRule="atLeast"/>
        <w:ind w:left="30" w:right="30" w:firstLine="480"/>
        <w:jc w:val="left"/>
        <w:rPr>
          <w:rFonts w:ascii="ˎ̥" w:eastAsia="宋体" w:hAnsi="ˎ̥" w:cs="宋体" w:hint="eastAsia"/>
          <w:color w:val="000000"/>
          <w:kern w:val="0"/>
          <w:sz w:val="18"/>
          <w:szCs w:val="21"/>
        </w:rPr>
      </w:pPr>
      <w:r w:rsidRPr="00193F8C">
        <w:rPr>
          <w:rFonts w:ascii="ˎ̥" w:eastAsia="宋体" w:hAnsi="ˎ̥" w:cs="宋体"/>
          <w:color w:val="000000"/>
          <w:kern w:val="0"/>
          <w:sz w:val="18"/>
          <w:szCs w:val="21"/>
        </w:rPr>
        <w:lastRenderedPageBreak/>
        <w:t>专业课程将信息技术、互联网思维、互联网营销、大数据分析和企业管理相结合，通过大量的互联网企业经典营销案例及相关行业的战略分析，全面提升学习者从事互联网营销工作的运筹规划、营销策划、战略分析与管理等方面的能力。</w:t>
      </w:r>
    </w:p>
    <w:p w:rsidR="00B9285E" w:rsidRDefault="00193F8C" w:rsidP="00193F8C">
      <w:pPr>
        <w:widowControl/>
        <w:spacing w:before="30" w:after="30" w:line="375" w:lineRule="atLeast"/>
        <w:ind w:right="30"/>
        <w:rPr>
          <w:rFonts w:ascii="ˎ̥" w:eastAsia="宋体" w:hAnsi="ˎ̥" w:cs="宋体" w:hint="eastAsia"/>
          <w:color w:val="000000"/>
          <w:kern w:val="0"/>
          <w:szCs w:val="21"/>
        </w:rPr>
      </w:pPr>
      <w:r>
        <w:rPr>
          <w:rFonts w:ascii="黑体" w:eastAsia="黑体" w:hAnsi="黑体" w:hint="eastAsia"/>
          <w:b/>
          <w:noProof/>
          <w:color w:val="000000"/>
          <w:sz w:val="28"/>
          <w:szCs w:val="28"/>
        </w:rPr>
        <w:drawing>
          <wp:inline distT="0" distB="0" distL="0" distR="0">
            <wp:extent cx="5267325" cy="3552825"/>
            <wp:effectExtent l="0" t="0" r="9525" b="9525"/>
            <wp:docPr id="3" name="图片 3" descr="北航高端班-战略管理与互联网营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北航高端班-战略管理与互联网营销"/>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3552825"/>
                    </a:xfrm>
                    <a:prstGeom prst="rect">
                      <a:avLst/>
                    </a:prstGeom>
                    <a:noFill/>
                    <a:ln>
                      <a:noFill/>
                    </a:ln>
                  </pic:spPr>
                </pic:pic>
              </a:graphicData>
            </a:graphic>
          </wp:inline>
        </w:drawing>
      </w:r>
    </w:p>
    <w:p w:rsidR="007D419E" w:rsidRPr="007D419E" w:rsidRDefault="007D419E" w:rsidP="00193F8C">
      <w:pPr>
        <w:widowControl/>
        <w:spacing w:before="30" w:after="30" w:line="375" w:lineRule="atLeast"/>
        <w:ind w:right="30"/>
        <w:rPr>
          <w:rFonts w:ascii="ˎ̥" w:eastAsia="宋体" w:hAnsi="ˎ̥" w:cs="宋体" w:hint="eastAsia"/>
          <w:b/>
          <w:color w:val="000000"/>
          <w:kern w:val="0"/>
          <w:szCs w:val="21"/>
        </w:rPr>
      </w:pPr>
      <w:r w:rsidRPr="00A2238A">
        <w:rPr>
          <w:rFonts w:ascii="ˎ̥" w:eastAsia="宋体" w:hAnsi="ˎ̥" w:cs="宋体" w:hint="eastAsia"/>
          <w:b/>
          <w:color w:val="000000"/>
          <w:kern w:val="0"/>
          <w:szCs w:val="21"/>
        </w:rPr>
        <w:t>主要课程介绍：</w:t>
      </w:r>
    </w:p>
    <w:p w:rsidR="00193F8C" w:rsidRPr="00193F8C" w:rsidRDefault="00193F8C" w:rsidP="00193F8C">
      <w:pPr>
        <w:widowControl/>
        <w:spacing w:before="30" w:after="30" w:line="375" w:lineRule="atLeast"/>
        <w:ind w:right="30"/>
        <w:rPr>
          <w:rFonts w:ascii="ˎ̥" w:eastAsia="宋体" w:hAnsi="ˎ̥" w:cs="宋体" w:hint="eastAsia"/>
          <w:b/>
          <w:color w:val="000000"/>
          <w:kern w:val="0"/>
          <w:sz w:val="18"/>
          <w:szCs w:val="21"/>
        </w:rPr>
      </w:pPr>
      <w:r w:rsidRPr="00193F8C">
        <w:rPr>
          <w:rFonts w:ascii="ˎ̥" w:eastAsia="宋体" w:hAnsi="ˎ̥" w:cs="宋体" w:hint="eastAsia"/>
          <w:b/>
          <w:color w:val="000000"/>
          <w:kern w:val="0"/>
          <w:sz w:val="18"/>
          <w:szCs w:val="21"/>
        </w:rPr>
        <w:t>《网络营销概论》</w:t>
      </w:r>
    </w:p>
    <w:p w:rsidR="00193F8C" w:rsidRPr="00193F8C" w:rsidRDefault="00193F8C" w:rsidP="007D419E">
      <w:pPr>
        <w:widowControl/>
        <w:spacing w:before="30" w:after="30" w:line="375" w:lineRule="atLeast"/>
        <w:ind w:right="30" w:firstLine="420"/>
        <w:rPr>
          <w:rFonts w:ascii="ˎ̥" w:eastAsia="宋体" w:hAnsi="ˎ̥" w:cs="宋体" w:hint="eastAsia"/>
          <w:color w:val="000000"/>
          <w:kern w:val="0"/>
          <w:sz w:val="18"/>
          <w:szCs w:val="21"/>
        </w:rPr>
      </w:pPr>
      <w:r w:rsidRPr="00193F8C">
        <w:rPr>
          <w:rFonts w:ascii="ˎ̥" w:eastAsia="宋体" w:hAnsi="ˎ̥" w:cs="宋体" w:hint="eastAsia"/>
          <w:color w:val="000000"/>
          <w:kern w:val="0"/>
          <w:sz w:val="18"/>
          <w:szCs w:val="21"/>
        </w:rPr>
        <w:t>本课程拟结合网络营销案例向学生全面、系统地介绍网络营销的基本概念、理论和方法。具体包括：网络营销的发展、定义和环境、网络环境下企业营销传播模式、理念传播和消费趋势引导、网络营销的驱动模式、服务营销、搜索引擎营销、邮件营销和网络整合营销。课程主要帮助学生建立互联网营销思维，为理解和改善互联网营销模式打下基础。</w:t>
      </w:r>
    </w:p>
    <w:p w:rsidR="00193F8C" w:rsidRPr="00193F8C" w:rsidRDefault="00193F8C" w:rsidP="00193F8C">
      <w:pPr>
        <w:widowControl/>
        <w:spacing w:before="30" w:after="30" w:line="375" w:lineRule="atLeast"/>
        <w:ind w:right="30"/>
        <w:rPr>
          <w:rFonts w:ascii="ˎ̥" w:eastAsia="宋体" w:hAnsi="ˎ̥" w:cs="宋体" w:hint="eastAsia"/>
          <w:b/>
          <w:color w:val="000000"/>
          <w:kern w:val="0"/>
          <w:sz w:val="18"/>
          <w:szCs w:val="21"/>
        </w:rPr>
      </w:pPr>
      <w:r w:rsidRPr="00193F8C">
        <w:rPr>
          <w:rFonts w:ascii="ˎ̥" w:eastAsia="宋体" w:hAnsi="ˎ̥" w:cs="宋体" w:hint="eastAsia"/>
          <w:b/>
          <w:color w:val="000000"/>
          <w:kern w:val="0"/>
          <w:sz w:val="18"/>
          <w:szCs w:val="21"/>
        </w:rPr>
        <w:t>《在线消费行为分析》</w:t>
      </w:r>
    </w:p>
    <w:p w:rsidR="00193F8C" w:rsidRPr="00193F8C" w:rsidRDefault="00193F8C" w:rsidP="007D419E">
      <w:pPr>
        <w:widowControl/>
        <w:spacing w:before="30" w:after="30" w:line="375" w:lineRule="atLeast"/>
        <w:ind w:right="30" w:firstLine="420"/>
        <w:rPr>
          <w:rFonts w:ascii="ˎ̥" w:eastAsia="宋体" w:hAnsi="ˎ̥" w:cs="宋体" w:hint="eastAsia"/>
          <w:color w:val="000000"/>
          <w:kern w:val="0"/>
          <w:sz w:val="18"/>
          <w:szCs w:val="21"/>
        </w:rPr>
      </w:pPr>
      <w:r w:rsidRPr="00193F8C">
        <w:rPr>
          <w:rFonts w:ascii="ˎ̥" w:eastAsia="宋体" w:hAnsi="ˎ̥" w:cs="宋体" w:hint="eastAsia"/>
          <w:color w:val="000000"/>
          <w:kern w:val="0"/>
          <w:sz w:val="18"/>
          <w:szCs w:val="21"/>
        </w:rPr>
        <w:t>本课程将消费者行为学理论和网络营销的环境相结合，通过讲授消费者行为的分析框架、思路和逻辑，向学生全面、系统地介绍在线消费者行为分析的基本概念、理论和方法。具体包括：消费者行为学基础，网络消费者行为与线下消费者行为的差异，如何洞察网络消费者，洞察的工具与方法，网站访问行为分析、网络舆情分析等等。通过实践，使学生掌握在线消费者行为分析的知识和方法，培养利用网络洞察消费者的能力。</w:t>
      </w:r>
    </w:p>
    <w:p w:rsidR="00193F8C" w:rsidRPr="00193F8C" w:rsidRDefault="00193F8C" w:rsidP="00193F8C">
      <w:pPr>
        <w:widowControl/>
        <w:spacing w:before="30" w:after="30" w:line="375" w:lineRule="atLeast"/>
        <w:ind w:right="30"/>
        <w:rPr>
          <w:rFonts w:ascii="ˎ̥" w:eastAsia="宋体" w:hAnsi="ˎ̥" w:cs="宋体" w:hint="eastAsia"/>
          <w:b/>
          <w:color w:val="000000"/>
          <w:kern w:val="0"/>
          <w:sz w:val="18"/>
          <w:szCs w:val="21"/>
        </w:rPr>
      </w:pPr>
      <w:r w:rsidRPr="00193F8C">
        <w:rPr>
          <w:rFonts w:ascii="ˎ̥" w:eastAsia="宋体" w:hAnsi="ˎ̥" w:cs="宋体" w:hint="eastAsia"/>
          <w:b/>
          <w:color w:val="000000"/>
          <w:kern w:val="0"/>
          <w:sz w:val="18"/>
          <w:szCs w:val="21"/>
        </w:rPr>
        <w:t>《网络整合营销》</w:t>
      </w:r>
    </w:p>
    <w:p w:rsidR="00193F8C" w:rsidRPr="00193F8C" w:rsidRDefault="00193F8C" w:rsidP="007D419E">
      <w:pPr>
        <w:widowControl/>
        <w:spacing w:before="30" w:after="30" w:line="375" w:lineRule="atLeast"/>
        <w:ind w:right="30" w:firstLine="420"/>
        <w:rPr>
          <w:rFonts w:ascii="ˎ̥" w:eastAsia="宋体" w:hAnsi="ˎ̥" w:cs="宋体" w:hint="eastAsia"/>
          <w:color w:val="000000"/>
          <w:kern w:val="0"/>
          <w:sz w:val="18"/>
          <w:szCs w:val="21"/>
        </w:rPr>
      </w:pPr>
      <w:r w:rsidRPr="00193F8C">
        <w:rPr>
          <w:rFonts w:ascii="ˎ̥" w:eastAsia="宋体" w:hAnsi="ˎ̥" w:cs="宋体" w:hint="eastAsia"/>
          <w:color w:val="000000"/>
          <w:kern w:val="0"/>
          <w:sz w:val="18"/>
          <w:szCs w:val="21"/>
        </w:rPr>
        <w:t>本课程将介绍网络整合营销的基本概念、常见方法和具体实现</w:t>
      </w:r>
      <w:r w:rsidR="00E229BC">
        <w:rPr>
          <w:rFonts w:ascii="ˎ̥" w:eastAsia="宋体" w:hAnsi="ˎ̥" w:cs="宋体" w:hint="eastAsia"/>
          <w:color w:val="000000"/>
          <w:kern w:val="0"/>
          <w:sz w:val="18"/>
          <w:szCs w:val="21"/>
        </w:rPr>
        <w:t>手段</w:t>
      </w:r>
      <w:r w:rsidRPr="00193F8C">
        <w:rPr>
          <w:rFonts w:ascii="ˎ̥" w:eastAsia="宋体" w:hAnsi="ˎ̥" w:cs="宋体" w:hint="eastAsia"/>
          <w:color w:val="000000"/>
          <w:kern w:val="0"/>
          <w:sz w:val="18"/>
          <w:szCs w:val="21"/>
        </w:rPr>
        <w:t>，以及网络整合营销研究的进展，详细讲解网络整合营销不同形式的技术，并对不同类型的营销方式展开讨论，包括网络整合营销基本概念、网络整合营销</w:t>
      </w:r>
      <w:r w:rsidRPr="00193F8C">
        <w:rPr>
          <w:rFonts w:ascii="ˎ̥" w:eastAsia="宋体" w:hAnsi="ˎ̥" w:cs="宋体" w:hint="eastAsia"/>
          <w:color w:val="000000"/>
          <w:kern w:val="0"/>
          <w:sz w:val="18"/>
          <w:szCs w:val="21"/>
        </w:rPr>
        <w:t>4I</w:t>
      </w:r>
      <w:r w:rsidRPr="00193F8C">
        <w:rPr>
          <w:rFonts w:ascii="ˎ̥" w:eastAsia="宋体" w:hAnsi="ˎ̥" w:cs="宋体" w:hint="eastAsia"/>
          <w:color w:val="000000"/>
          <w:kern w:val="0"/>
          <w:sz w:val="18"/>
          <w:szCs w:val="21"/>
        </w:rPr>
        <w:t>原则、博客营销、论坛营销、</w:t>
      </w:r>
      <w:r w:rsidRPr="00193F8C">
        <w:rPr>
          <w:rFonts w:ascii="ˎ̥" w:eastAsia="宋体" w:hAnsi="ˎ̥" w:cs="宋体" w:hint="eastAsia"/>
          <w:color w:val="000000"/>
          <w:kern w:val="0"/>
          <w:sz w:val="18"/>
          <w:szCs w:val="21"/>
        </w:rPr>
        <w:t>SNS</w:t>
      </w:r>
      <w:r w:rsidRPr="00193F8C">
        <w:rPr>
          <w:rFonts w:ascii="ˎ̥" w:eastAsia="宋体" w:hAnsi="ˎ̥" w:cs="宋体" w:hint="eastAsia"/>
          <w:color w:val="000000"/>
          <w:kern w:val="0"/>
          <w:sz w:val="18"/>
          <w:szCs w:val="21"/>
        </w:rPr>
        <w:t>营销、事件营销、微博营销、许可电子邮件营销等。通过本课程的学习，学生能灵活地将网站策划、</w:t>
      </w:r>
      <w:r w:rsidRPr="00193F8C">
        <w:rPr>
          <w:rFonts w:ascii="ˎ̥" w:eastAsia="宋体" w:hAnsi="ˎ̥" w:cs="宋体" w:hint="eastAsia"/>
          <w:color w:val="000000"/>
          <w:kern w:val="0"/>
          <w:sz w:val="18"/>
          <w:szCs w:val="21"/>
        </w:rPr>
        <w:t>SEO</w:t>
      </w:r>
      <w:r w:rsidRPr="00193F8C">
        <w:rPr>
          <w:rFonts w:ascii="ˎ̥" w:eastAsia="宋体" w:hAnsi="ˎ̥" w:cs="宋体" w:hint="eastAsia"/>
          <w:color w:val="000000"/>
          <w:kern w:val="0"/>
          <w:sz w:val="18"/>
          <w:szCs w:val="21"/>
        </w:rPr>
        <w:t>、</w:t>
      </w:r>
      <w:r w:rsidRPr="00193F8C">
        <w:rPr>
          <w:rFonts w:ascii="ˎ̥" w:eastAsia="宋体" w:hAnsi="ˎ̥" w:cs="宋体" w:hint="eastAsia"/>
          <w:color w:val="000000"/>
          <w:kern w:val="0"/>
          <w:sz w:val="18"/>
          <w:szCs w:val="21"/>
        </w:rPr>
        <w:t>SEM</w:t>
      </w:r>
      <w:r w:rsidRPr="00193F8C">
        <w:rPr>
          <w:rFonts w:ascii="ˎ̥" w:eastAsia="宋体" w:hAnsi="ˎ̥" w:cs="宋体" w:hint="eastAsia"/>
          <w:color w:val="000000"/>
          <w:kern w:val="0"/>
          <w:sz w:val="18"/>
          <w:szCs w:val="21"/>
        </w:rPr>
        <w:t>、新媒体营销等多种技术手段合理、有机地整合在一起，通过多种营销</w:t>
      </w:r>
      <w:r w:rsidR="00E229BC">
        <w:rPr>
          <w:rFonts w:ascii="ˎ̥" w:eastAsia="宋体" w:hAnsi="ˎ̥" w:cs="宋体" w:hint="eastAsia"/>
          <w:color w:val="000000"/>
          <w:kern w:val="0"/>
          <w:sz w:val="18"/>
          <w:szCs w:val="21"/>
        </w:rPr>
        <w:t>组合</w:t>
      </w:r>
      <w:r w:rsidRPr="00193F8C">
        <w:rPr>
          <w:rFonts w:ascii="ˎ̥" w:eastAsia="宋体" w:hAnsi="ˎ̥" w:cs="宋体" w:hint="eastAsia"/>
          <w:color w:val="000000"/>
          <w:kern w:val="0"/>
          <w:sz w:val="18"/>
          <w:szCs w:val="21"/>
        </w:rPr>
        <w:t>应用最终</w:t>
      </w:r>
      <w:r w:rsidR="00E229BC">
        <w:rPr>
          <w:rFonts w:ascii="ˎ̥" w:eastAsia="宋体" w:hAnsi="ˎ̥" w:cs="宋体" w:hint="eastAsia"/>
          <w:color w:val="000000"/>
          <w:kern w:val="0"/>
          <w:sz w:val="18"/>
          <w:szCs w:val="21"/>
        </w:rPr>
        <w:t>实现</w:t>
      </w:r>
      <w:r w:rsidRPr="00193F8C">
        <w:rPr>
          <w:rFonts w:ascii="ˎ̥" w:eastAsia="宋体" w:hAnsi="ˎ̥" w:cs="宋体" w:hint="eastAsia"/>
          <w:color w:val="000000"/>
          <w:kern w:val="0"/>
          <w:sz w:val="18"/>
          <w:szCs w:val="21"/>
        </w:rPr>
        <w:t>企业的营销目标。</w:t>
      </w:r>
    </w:p>
    <w:p w:rsidR="00193F8C" w:rsidRPr="00193F8C" w:rsidRDefault="00193F8C" w:rsidP="00193F8C">
      <w:pPr>
        <w:widowControl/>
        <w:spacing w:before="30" w:after="30" w:line="375" w:lineRule="atLeast"/>
        <w:ind w:right="30"/>
        <w:rPr>
          <w:rFonts w:ascii="ˎ̥" w:eastAsia="宋体" w:hAnsi="ˎ̥" w:cs="宋体" w:hint="eastAsia"/>
          <w:b/>
          <w:color w:val="000000"/>
          <w:kern w:val="0"/>
          <w:sz w:val="18"/>
          <w:szCs w:val="21"/>
        </w:rPr>
      </w:pPr>
      <w:r w:rsidRPr="00193F8C">
        <w:rPr>
          <w:rFonts w:ascii="ˎ̥" w:eastAsia="宋体" w:hAnsi="ˎ̥" w:cs="宋体" w:hint="eastAsia"/>
          <w:b/>
          <w:color w:val="000000"/>
          <w:kern w:val="0"/>
          <w:sz w:val="18"/>
          <w:szCs w:val="21"/>
        </w:rPr>
        <w:lastRenderedPageBreak/>
        <w:t>《大数据营销》</w:t>
      </w:r>
    </w:p>
    <w:p w:rsidR="00193F8C" w:rsidRPr="00193F8C" w:rsidRDefault="00193F8C" w:rsidP="007D419E">
      <w:pPr>
        <w:widowControl/>
        <w:spacing w:before="30" w:after="30" w:line="375" w:lineRule="atLeast"/>
        <w:ind w:right="30" w:firstLine="420"/>
        <w:rPr>
          <w:rFonts w:ascii="ˎ̥" w:eastAsia="宋体" w:hAnsi="ˎ̥" w:cs="宋体" w:hint="eastAsia"/>
          <w:color w:val="000000"/>
          <w:kern w:val="0"/>
          <w:sz w:val="18"/>
          <w:szCs w:val="21"/>
        </w:rPr>
      </w:pPr>
      <w:r w:rsidRPr="00193F8C">
        <w:rPr>
          <w:rFonts w:ascii="ˎ̥" w:eastAsia="宋体" w:hAnsi="ˎ̥" w:cs="宋体" w:hint="eastAsia"/>
          <w:color w:val="000000"/>
          <w:kern w:val="0"/>
          <w:sz w:val="18"/>
          <w:szCs w:val="21"/>
        </w:rPr>
        <w:t>大数据营销是基于</w:t>
      </w:r>
      <w:r w:rsidR="00E229BC">
        <w:rPr>
          <w:rFonts w:ascii="ˎ̥" w:eastAsia="宋体" w:hAnsi="ˎ̥" w:cs="宋体" w:hint="eastAsia"/>
          <w:color w:val="000000"/>
          <w:kern w:val="0"/>
          <w:sz w:val="18"/>
          <w:szCs w:val="21"/>
        </w:rPr>
        <w:t>海</w:t>
      </w:r>
      <w:r w:rsidRPr="00193F8C">
        <w:rPr>
          <w:rFonts w:ascii="ˎ̥" w:eastAsia="宋体" w:hAnsi="ˎ̥" w:cs="宋体" w:hint="eastAsia"/>
          <w:color w:val="000000"/>
          <w:kern w:val="0"/>
          <w:sz w:val="18"/>
          <w:szCs w:val="21"/>
        </w:rPr>
        <w:t>量数据，在依托大数据技术的基础上，应用于互联网广告行业的营销方式。本课程介绍大数据营销的方法、技术和工具，主要包括大数据概念基础、营销基础、营销方法论、大数据营销基础、大数据营销案例、大数据营销实践等。</w:t>
      </w:r>
    </w:p>
    <w:p w:rsidR="00193F8C" w:rsidRPr="00193F8C" w:rsidRDefault="00193F8C" w:rsidP="00193F8C">
      <w:pPr>
        <w:widowControl/>
        <w:spacing w:before="30" w:after="30" w:line="375" w:lineRule="atLeast"/>
        <w:ind w:right="30"/>
        <w:rPr>
          <w:rFonts w:ascii="ˎ̥" w:eastAsia="宋体" w:hAnsi="ˎ̥" w:cs="宋体" w:hint="eastAsia"/>
          <w:b/>
          <w:color w:val="000000"/>
          <w:kern w:val="0"/>
          <w:sz w:val="18"/>
          <w:szCs w:val="21"/>
        </w:rPr>
      </w:pPr>
      <w:r w:rsidRPr="00193F8C">
        <w:rPr>
          <w:rFonts w:ascii="ˎ̥" w:eastAsia="宋体" w:hAnsi="ˎ̥" w:cs="宋体" w:hint="eastAsia"/>
          <w:b/>
          <w:color w:val="000000"/>
          <w:kern w:val="0"/>
          <w:sz w:val="18"/>
          <w:szCs w:val="21"/>
        </w:rPr>
        <w:t>《高级营销项目管理》</w:t>
      </w:r>
    </w:p>
    <w:p w:rsidR="00193F8C" w:rsidRPr="00193F8C" w:rsidRDefault="00193F8C" w:rsidP="007D419E">
      <w:pPr>
        <w:widowControl/>
        <w:spacing w:before="30" w:after="30" w:line="375" w:lineRule="atLeast"/>
        <w:ind w:right="30" w:firstLine="420"/>
        <w:rPr>
          <w:rFonts w:ascii="ˎ̥" w:eastAsia="宋体" w:hAnsi="ˎ̥" w:cs="宋体" w:hint="eastAsia"/>
          <w:color w:val="000000"/>
          <w:kern w:val="0"/>
          <w:sz w:val="18"/>
          <w:szCs w:val="21"/>
        </w:rPr>
      </w:pPr>
      <w:r w:rsidRPr="00193F8C">
        <w:rPr>
          <w:rFonts w:ascii="ˎ̥" w:eastAsia="宋体" w:hAnsi="ˎ̥" w:cs="宋体" w:hint="eastAsia"/>
          <w:color w:val="000000"/>
          <w:kern w:val="0"/>
          <w:sz w:val="18"/>
          <w:szCs w:val="21"/>
        </w:rPr>
        <w:t>本课程将立足于大中型企业的营销架构，讲解和分析互联网营销的高级方法与技巧、营销管理策略及</w:t>
      </w:r>
      <w:r w:rsidR="00E229BC">
        <w:rPr>
          <w:rFonts w:ascii="ˎ̥" w:eastAsia="宋体" w:hAnsi="ˎ̥" w:cs="宋体" w:hint="eastAsia"/>
          <w:color w:val="000000"/>
          <w:kern w:val="0"/>
          <w:sz w:val="18"/>
          <w:szCs w:val="21"/>
        </w:rPr>
        <w:t>战略</w:t>
      </w:r>
      <w:r w:rsidRPr="00193F8C">
        <w:rPr>
          <w:rFonts w:ascii="ˎ̥" w:eastAsia="宋体" w:hAnsi="ˎ̥" w:cs="宋体" w:hint="eastAsia"/>
          <w:color w:val="000000"/>
          <w:kern w:val="0"/>
          <w:sz w:val="18"/>
          <w:szCs w:val="21"/>
        </w:rPr>
        <w:t>，采用项目驱动式模式，按实践技能要求分解为若干任务，激发学生的学习兴趣，让学生在真实任务中探索学习，获得知识的升华和能力的飞跃。</w:t>
      </w:r>
    </w:p>
    <w:p w:rsidR="00193F8C" w:rsidRPr="00193F8C" w:rsidRDefault="00193F8C" w:rsidP="00193F8C">
      <w:pPr>
        <w:widowControl/>
        <w:spacing w:before="30" w:after="30" w:line="375" w:lineRule="atLeast"/>
        <w:ind w:right="30"/>
        <w:rPr>
          <w:rFonts w:ascii="ˎ̥" w:eastAsia="宋体" w:hAnsi="ˎ̥" w:cs="宋体" w:hint="eastAsia"/>
          <w:b/>
          <w:color w:val="000000"/>
          <w:kern w:val="0"/>
          <w:sz w:val="18"/>
          <w:szCs w:val="21"/>
        </w:rPr>
      </w:pPr>
      <w:r w:rsidRPr="00193F8C">
        <w:rPr>
          <w:rFonts w:ascii="ˎ̥" w:eastAsia="宋体" w:hAnsi="ˎ̥" w:cs="宋体" w:hint="eastAsia"/>
          <w:b/>
          <w:color w:val="000000"/>
          <w:kern w:val="0"/>
          <w:sz w:val="18"/>
          <w:szCs w:val="21"/>
        </w:rPr>
        <w:t>《媒介社会学》</w:t>
      </w:r>
    </w:p>
    <w:p w:rsidR="00193F8C" w:rsidRDefault="00193F8C" w:rsidP="007D419E">
      <w:pPr>
        <w:widowControl/>
        <w:spacing w:before="30" w:after="30" w:line="375" w:lineRule="atLeast"/>
        <w:ind w:right="30" w:firstLine="420"/>
        <w:rPr>
          <w:rFonts w:ascii="ˎ̥" w:eastAsia="宋体" w:hAnsi="ˎ̥" w:cs="宋体" w:hint="eastAsia"/>
          <w:color w:val="000000"/>
          <w:kern w:val="0"/>
          <w:sz w:val="18"/>
          <w:szCs w:val="21"/>
        </w:rPr>
      </w:pPr>
      <w:r w:rsidRPr="00193F8C">
        <w:rPr>
          <w:rFonts w:ascii="ˎ̥" w:eastAsia="宋体" w:hAnsi="ˎ̥" w:cs="宋体" w:hint="eastAsia"/>
          <w:color w:val="000000"/>
          <w:kern w:val="0"/>
          <w:sz w:val="18"/>
          <w:szCs w:val="21"/>
        </w:rPr>
        <w:t>媒介社会学是运用社会学理论，分析传播过程，研究媒介和社会的相互作用、相互影响的规律的学科。本课程运用了大量的调查研究，讲述传播媒介研究的发展过程，并对传播媒介的作用以及社会对传播媒介的影响作系统的分析。</w:t>
      </w:r>
    </w:p>
    <w:p w:rsidR="00193F8C" w:rsidRPr="00193F8C" w:rsidRDefault="00193F8C" w:rsidP="00193F8C">
      <w:pPr>
        <w:widowControl/>
        <w:spacing w:before="30" w:after="30" w:line="375" w:lineRule="atLeast"/>
        <w:ind w:right="30"/>
        <w:rPr>
          <w:rFonts w:ascii="ˎ̥" w:eastAsia="宋体" w:hAnsi="ˎ̥" w:cs="宋体" w:hint="eastAsia"/>
          <w:color w:val="000000"/>
          <w:kern w:val="0"/>
          <w:sz w:val="18"/>
          <w:szCs w:val="21"/>
        </w:rPr>
      </w:pPr>
    </w:p>
    <w:p w:rsidR="00B9285E" w:rsidRDefault="00193F8C" w:rsidP="00B9285E">
      <w:pPr>
        <w:widowControl/>
        <w:spacing w:before="30" w:after="30" w:line="375" w:lineRule="atLeast"/>
        <w:ind w:left="30" w:right="30"/>
        <w:jc w:val="left"/>
        <w:rPr>
          <w:rFonts w:ascii="ˎ̥" w:eastAsia="宋体" w:hAnsi="ˎ̥" w:cs="宋体" w:hint="eastAsia"/>
          <w:b/>
          <w:bCs/>
          <w:color w:val="000000"/>
          <w:kern w:val="0"/>
          <w:szCs w:val="21"/>
        </w:rPr>
      </w:pPr>
      <w:r>
        <w:rPr>
          <w:rFonts w:ascii="ˎ̥" w:eastAsia="宋体" w:hAnsi="ˎ̥" w:cs="宋体"/>
          <w:b/>
          <w:bCs/>
          <w:color w:val="000000"/>
          <w:kern w:val="0"/>
          <w:szCs w:val="21"/>
        </w:rPr>
        <w:t>【</w:t>
      </w:r>
      <w:r>
        <w:rPr>
          <w:rFonts w:ascii="ˎ̥" w:eastAsia="宋体" w:hAnsi="ˎ̥" w:cs="宋体" w:hint="eastAsia"/>
          <w:b/>
          <w:bCs/>
          <w:color w:val="000000"/>
          <w:kern w:val="0"/>
          <w:szCs w:val="21"/>
        </w:rPr>
        <w:t>部分</w:t>
      </w:r>
      <w:r w:rsidR="00B9285E" w:rsidRPr="00B9285E">
        <w:rPr>
          <w:rFonts w:ascii="ˎ̥" w:eastAsia="宋体" w:hAnsi="ˎ̥" w:cs="宋体"/>
          <w:b/>
          <w:bCs/>
          <w:color w:val="000000"/>
          <w:kern w:val="0"/>
          <w:szCs w:val="21"/>
        </w:rPr>
        <w:t>师资】</w:t>
      </w:r>
    </w:p>
    <w:p w:rsidR="00193F8C" w:rsidRPr="005006A7" w:rsidRDefault="005006A7" w:rsidP="005006A7">
      <w:pPr>
        <w:widowControl/>
        <w:spacing w:before="30" w:after="30" w:line="375" w:lineRule="atLeast"/>
        <w:ind w:left="30" w:right="30" w:firstLine="390"/>
        <w:jc w:val="left"/>
        <w:rPr>
          <w:rFonts w:ascii="ˎ̥" w:eastAsia="宋体" w:hAnsi="ˎ̥" w:cs="宋体" w:hint="eastAsia"/>
          <w:bCs/>
          <w:color w:val="000000"/>
          <w:kern w:val="0"/>
          <w:sz w:val="18"/>
          <w:szCs w:val="21"/>
        </w:rPr>
      </w:pPr>
      <w:r w:rsidRPr="005006A7">
        <w:rPr>
          <w:rFonts w:ascii="ˎ̥" w:eastAsia="宋体" w:hAnsi="ˎ̥" w:cs="宋体" w:hint="eastAsia"/>
          <w:bCs/>
          <w:color w:val="000000"/>
          <w:kern w:val="0"/>
          <w:sz w:val="18"/>
          <w:szCs w:val="21"/>
        </w:rPr>
        <w:t>本专业师资团队囊括国内众多顶级业界专家，既有来自知名高校的资深学术权威，又有来自百度、</w:t>
      </w:r>
      <w:r>
        <w:rPr>
          <w:rFonts w:ascii="ˎ̥" w:eastAsia="宋体" w:hAnsi="ˎ̥" w:cs="宋体" w:hint="eastAsia"/>
          <w:bCs/>
          <w:color w:val="000000"/>
          <w:kern w:val="0"/>
          <w:sz w:val="18"/>
          <w:szCs w:val="21"/>
        </w:rPr>
        <w:t>谷歌</w:t>
      </w:r>
      <w:r w:rsidRPr="005006A7">
        <w:rPr>
          <w:rFonts w:ascii="ˎ̥" w:eastAsia="宋体" w:hAnsi="ˎ̥" w:cs="宋体" w:hint="eastAsia"/>
          <w:bCs/>
          <w:color w:val="000000"/>
          <w:kern w:val="0"/>
          <w:sz w:val="18"/>
          <w:szCs w:val="21"/>
        </w:rPr>
        <w:t>、</w:t>
      </w:r>
      <w:r w:rsidRPr="005006A7">
        <w:rPr>
          <w:rFonts w:ascii="ˎ̥" w:eastAsia="宋体" w:hAnsi="ˎ̥" w:cs="宋体" w:hint="eastAsia"/>
          <w:bCs/>
          <w:color w:val="000000"/>
          <w:kern w:val="0"/>
          <w:sz w:val="18"/>
          <w:szCs w:val="21"/>
        </w:rPr>
        <w:t>Netconcepts</w:t>
      </w:r>
      <w:r w:rsidRPr="005006A7">
        <w:rPr>
          <w:rFonts w:ascii="ˎ̥" w:eastAsia="宋体" w:hAnsi="ˎ̥" w:cs="宋体" w:hint="eastAsia"/>
          <w:bCs/>
          <w:color w:val="000000"/>
          <w:kern w:val="0"/>
          <w:sz w:val="18"/>
          <w:szCs w:val="21"/>
        </w:rPr>
        <w:t>等知名企业的营销专家，使师资队伍拥有扎实的专业理论和丰富的实战经验。</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
        <w:gridCol w:w="7047"/>
      </w:tblGrid>
      <w:tr w:rsidR="00193F8C" w:rsidRPr="00193F8C" w:rsidTr="004759C6">
        <w:tc>
          <w:tcPr>
            <w:tcW w:w="1566" w:type="dxa"/>
            <w:shd w:val="clear" w:color="auto" w:fill="E0E0E0"/>
          </w:tcPr>
          <w:p w:rsidR="00193F8C" w:rsidRPr="00193F8C" w:rsidRDefault="00193F8C" w:rsidP="004759C6">
            <w:pPr>
              <w:widowControl/>
              <w:spacing w:line="360" w:lineRule="auto"/>
              <w:jc w:val="center"/>
              <w:rPr>
                <w:rFonts w:ascii="宋体" w:hAnsi="宋体" w:cs="宋体"/>
                <w:b/>
                <w:bCs/>
                <w:sz w:val="18"/>
                <w:szCs w:val="18"/>
              </w:rPr>
            </w:pPr>
            <w:r w:rsidRPr="00193F8C">
              <w:rPr>
                <w:rFonts w:ascii="宋体" w:hAnsi="宋体" w:cs="宋体" w:hint="eastAsia"/>
                <w:b/>
                <w:bCs/>
                <w:sz w:val="18"/>
                <w:szCs w:val="18"/>
              </w:rPr>
              <w:t>专家</w:t>
            </w:r>
          </w:p>
        </w:tc>
        <w:tc>
          <w:tcPr>
            <w:tcW w:w="7047" w:type="dxa"/>
            <w:shd w:val="clear" w:color="auto" w:fill="E0E0E0"/>
          </w:tcPr>
          <w:p w:rsidR="00193F8C" w:rsidRPr="00193F8C" w:rsidRDefault="00193F8C" w:rsidP="004759C6">
            <w:pPr>
              <w:widowControl/>
              <w:spacing w:line="360" w:lineRule="auto"/>
              <w:jc w:val="center"/>
              <w:rPr>
                <w:rFonts w:ascii="宋体" w:hAnsi="宋体" w:cs="宋体"/>
                <w:b/>
                <w:bCs/>
                <w:sz w:val="18"/>
                <w:szCs w:val="18"/>
              </w:rPr>
            </w:pPr>
            <w:r w:rsidRPr="00193F8C">
              <w:rPr>
                <w:rFonts w:ascii="宋体" w:hAnsi="宋体" w:cs="宋体" w:hint="eastAsia"/>
                <w:b/>
                <w:bCs/>
                <w:sz w:val="18"/>
                <w:szCs w:val="18"/>
              </w:rPr>
              <w:t>专家简介</w:t>
            </w:r>
          </w:p>
        </w:tc>
      </w:tr>
      <w:tr w:rsidR="00193F8C" w:rsidRPr="00193F8C" w:rsidTr="004759C6">
        <w:trPr>
          <w:trHeight w:val="361"/>
        </w:trPr>
        <w:tc>
          <w:tcPr>
            <w:tcW w:w="1566" w:type="dxa"/>
            <w:vMerge w:val="restart"/>
          </w:tcPr>
          <w:p w:rsidR="00193F8C" w:rsidRPr="00193F8C" w:rsidRDefault="00193F8C" w:rsidP="004759C6">
            <w:pPr>
              <w:widowControl/>
              <w:spacing w:line="360" w:lineRule="auto"/>
              <w:jc w:val="center"/>
              <w:rPr>
                <w:rFonts w:ascii="宋体" w:hAnsi="宋体" w:cs="宋体"/>
                <w:b/>
                <w:sz w:val="18"/>
                <w:szCs w:val="18"/>
              </w:rPr>
            </w:pPr>
            <w:r w:rsidRPr="00193F8C">
              <w:rPr>
                <w:rFonts w:hint="eastAsia"/>
                <w:b/>
                <w:sz w:val="18"/>
                <w:szCs w:val="18"/>
              </w:rPr>
              <w:t>姜旭平</w:t>
            </w:r>
          </w:p>
        </w:tc>
        <w:tc>
          <w:tcPr>
            <w:tcW w:w="7047" w:type="dxa"/>
            <w:tcBorders>
              <w:bottom w:val="dotted" w:sz="4" w:space="0" w:color="C0C0C0"/>
            </w:tcBorders>
          </w:tcPr>
          <w:p w:rsidR="00193F8C" w:rsidRPr="00193F8C" w:rsidRDefault="00193F8C" w:rsidP="004759C6">
            <w:pPr>
              <w:widowControl/>
              <w:spacing w:line="360" w:lineRule="auto"/>
              <w:rPr>
                <w:rFonts w:ascii="宋体" w:hAnsi="宋体"/>
                <w:b/>
                <w:sz w:val="18"/>
                <w:szCs w:val="18"/>
              </w:rPr>
            </w:pPr>
            <w:r w:rsidRPr="00193F8C">
              <w:rPr>
                <w:rFonts w:ascii="宋体" w:hAnsi="宋体" w:cs="宋体" w:hint="eastAsia"/>
                <w:b/>
                <w:color w:val="000000"/>
                <w:kern w:val="0"/>
                <w:sz w:val="18"/>
                <w:szCs w:val="18"/>
              </w:rPr>
              <w:t>清华大学经济管理学院教授</w:t>
            </w:r>
          </w:p>
        </w:tc>
      </w:tr>
      <w:tr w:rsidR="00193F8C" w:rsidRPr="00193F8C" w:rsidTr="004759C6">
        <w:trPr>
          <w:trHeight w:val="1975"/>
        </w:trPr>
        <w:tc>
          <w:tcPr>
            <w:tcW w:w="1566" w:type="dxa"/>
            <w:vMerge/>
          </w:tcPr>
          <w:p w:rsidR="00193F8C" w:rsidRPr="00193F8C" w:rsidRDefault="00193F8C" w:rsidP="004759C6">
            <w:pPr>
              <w:widowControl/>
              <w:spacing w:line="360" w:lineRule="auto"/>
              <w:jc w:val="center"/>
              <w:rPr>
                <w:rFonts w:ascii="宋体" w:hAnsi="宋体" w:cs="宋体"/>
                <w:sz w:val="18"/>
                <w:szCs w:val="18"/>
              </w:rPr>
            </w:pPr>
          </w:p>
        </w:tc>
        <w:tc>
          <w:tcPr>
            <w:tcW w:w="7047" w:type="dxa"/>
            <w:tcBorders>
              <w:top w:val="dotted" w:sz="4" w:space="0" w:color="C0C0C0"/>
              <w:bottom w:val="single" w:sz="4" w:space="0" w:color="auto"/>
            </w:tcBorders>
          </w:tcPr>
          <w:p w:rsidR="00193F8C" w:rsidRPr="00193F8C" w:rsidRDefault="00193F8C" w:rsidP="004759C6">
            <w:pPr>
              <w:widowControl/>
              <w:spacing w:line="360" w:lineRule="auto"/>
              <w:rPr>
                <w:rFonts w:ascii="宋体" w:hAnsi="宋体" w:cs="宋体"/>
                <w:sz w:val="18"/>
                <w:szCs w:val="18"/>
              </w:rPr>
            </w:pPr>
            <w:r w:rsidRPr="00193F8C">
              <w:rPr>
                <w:rFonts w:ascii="宋体" w:hAnsi="宋体" w:hint="eastAsia"/>
                <w:sz w:val="18"/>
                <w:szCs w:val="18"/>
              </w:rPr>
              <w:t>教授，清华大学管理科学理论研究中心研究员、清华大学经管学院企业管理研究中心研究员，曾任中国电子学会电子商务专家委员会主任委员，《中国电子商务年鉴》编辑委员会副主任，中国商务部电子商务专家委员会成员，中国人民银行网上银行发展和监管专家委员会成员等。出版专著</w:t>
            </w:r>
            <w:r w:rsidRPr="00193F8C">
              <w:rPr>
                <w:rFonts w:ascii="宋体" w:hAnsi="宋体"/>
                <w:sz w:val="18"/>
                <w:szCs w:val="18"/>
              </w:rPr>
              <w:t>和教材</w:t>
            </w:r>
            <w:r w:rsidRPr="00193F8C">
              <w:rPr>
                <w:rFonts w:ascii="宋体" w:hAnsi="宋体" w:hint="eastAsia"/>
                <w:sz w:val="18"/>
                <w:szCs w:val="18"/>
              </w:rPr>
              <w:t>40多本</w:t>
            </w:r>
            <w:r w:rsidRPr="00193F8C">
              <w:rPr>
                <w:rFonts w:ascii="宋体" w:hAnsi="宋体"/>
                <w:sz w:val="18"/>
                <w:szCs w:val="18"/>
              </w:rPr>
              <w:t>，发表学术论文</w:t>
            </w:r>
            <w:r w:rsidRPr="00193F8C">
              <w:rPr>
                <w:rFonts w:ascii="宋体" w:hAnsi="宋体" w:hint="eastAsia"/>
                <w:sz w:val="18"/>
                <w:szCs w:val="18"/>
              </w:rPr>
              <w:t>20多篇</w:t>
            </w:r>
            <w:r w:rsidRPr="00193F8C">
              <w:rPr>
                <w:rFonts w:ascii="宋体" w:hAnsi="宋体"/>
                <w:sz w:val="18"/>
                <w:szCs w:val="18"/>
              </w:rPr>
              <w:t>。</w:t>
            </w:r>
            <w:r w:rsidRPr="00193F8C">
              <w:rPr>
                <w:rFonts w:ascii="宋体" w:hAnsi="宋体" w:hint="eastAsia"/>
                <w:sz w:val="18"/>
                <w:szCs w:val="18"/>
              </w:rPr>
              <w:t>作为负责人多次承担过国家自然科学基金项目、教育部人文社科基地重大项目、北京市社科基金重点项目、国家各部委研究项目，以及企业横向咨询和研究项目。</w:t>
            </w:r>
          </w:p>
        </w:tc>
      </w:tr>
      <w:tr w:rsidR="00193F8C" w:rsidRPr="00193F8C" w:rsidTr="004759C6">
        <w:trPr>
          <w:trHeight w:val="429"/>
        </w:trPr>
        <w:tc>
          <w:tcPr>
            <w:tcW w:w="1566" w:type="dxa"/>
            <w:vMerge w:val="restart"/>
          </w:tcPr>
          <w:p w:rsidR="00193F8C" w:rsidRPr="00193F8C" w:rsidRDefault="00193F8C" w:rsidP="004759C6">
            <w:pPr>
              <w:widowControl/>
              <w:spacing w:line="360" w:lineRule="auto"/>
              <w:jc w:val="center"/>
              <w:rPr>
                <w:rFonts w:ascii="宋体" w:hAnsi="宋体" w:cs="宋体"/>
                <w:sz w:val="18"/>
                <w:szCs w:val="18"/>
              </w:rPr>
            </w:pPr>
            <w:r w:rsidRPr="00193F8C">
              <w:rPr>
                <w:rFonts w:hint="eastAsia"/>
                <w:b/>
                <w:sz w:val="18"/>
                <w:szCs w:val="18"/>
              </w:rPr>
              <w:t>郑子斌</w:t>
            </w:r>
          </w:p>
        </w:tc>
        <w:tc>
          <w:tcPr>
            <w:tcW w:w="7047" w:type="dxa"/>
            <w:tcBorders>
              <w:top w:val="single" w:sz="4" w:space="0" w:color="auto"/>
              <w:bottom w:val="dotted" w:sz="4" w:space="0" w:color="D9D9D9"/>
            </w:tcBorders>
          </w:tcPr>
          <w:p w:rsidR="00193F8C" w:rsidRPr="00193F8C" w:rsidRDefault="00193F8C" w:rsidP="00E229BC">
            <w:pPr>
              <w:widowControl/>
              <w:spacing w:line="360" w:lineRule="auto"/>
              <w:rPr>
                <w:rFonts w:ascii="微软雅黑" w:eastAsia="微软雅黑" w:hAnsi="微软雅黑" w:cs="System"/>
                <w:kern w:val="0"/>
                <w:sz w:val="18"/>
                <w:szCs w:val="18"/>
                <w:lang w:val="zh-CN"/>
              </w:rPr>
            </w:pPr>
            <w:r w:rsidRPr="00193F8C">
              <w:rPr>
                <w:rFonts w:hint="eastAsia"/>
                <w:b/>
                <w:sz w:val="18"/>
                <w:szCs w:val="18"/>
              </w:rPr>
              <w:t>百度商业</w:t>
            </w:r>
            <w:r w:rsidR="00E229BC">
              <w:rPr>
                <w:rFonts w:hint="eastAsia"/>
                <w:b/>
                <w:sz w:val="18"/>
                <w:szCs w:val="18"/>
              </w:rPr>
              <w:t>产品副总裁</w:t>
            </w:r>
          </w:p>
        </w:tc>
      </w:tr>
      <w:tr w:rsidR="00193F8C" w:rsidRPr="00193F8C" w:rsidTr="004759C6">
        <w:trPr>
          <w:trHeight w:val="1499"/>
        </w:trPr>
        <w:tc>
          <w:tcPr>
            <w:tcW w:w="1566" w:type="dxa"/>
            <w:vMerge/>
          </w:tcPr>
          <w:p w:rsidR="00193F8C" w:rsidRPr="00193F8C" w:rsidRDefault="00193F8C" w:rsidP="004759C6">
            <w:pPr>
              <w:widowControl/>
              <w:spacing w:line="360" w:lineRule="auto"/>
              <w:jc w:val="center"/>
              <w:rPr>
                <w:rFonts w:ascii="微软雅黑" w:eastAsia="微软雅黑" w:hAnsi="微软雅黑" w:cs="宋体"/>
                <w:b/>
                <w:bCs/>
                <w:sz w:val="18"/>
                <w:szCs w:val="18"/>
              </w:rPr>
            </w:pPr>
          </w:p>
        </w:tc>
        <w:tc>
          <w:tcPr>
            <w:tcW w:w="7047" w:type="dxa"/>
            <w:tcBorders>
              <w:top w:val="dotted" w:sz="4" w:space="0" w:color="D9D9D9"/>
              <w:bottom w:val="single" w:sz="4" w:space="0" w:color="auto"/>
            </w:tcBorders>
          </w:tcPr>
          <w:p w:rsidR="00193F8C" w:rsidRPr="00193F8C" w:rsidRDefault="00193F8C" w:rsidP="004759C6">
            <w:pPr>
              <w:widowControl/>
              <w:spacing w:line="360" w:lineRule="auto"/>
              <w:rPr>
                <w:rFonts w:ascii="微软雅黑" w:eastAsia="微软雅黑" w:hAnsi="微软雅黑" w:cs="System"/>
                <w:sz w:val="18"/>
                <w:szCs w:val="18"/>
                <w:lang w:val="zh-CN"/>
              </w:rPr>
            </w:pPr>
            <w:r w:rsidRPr="00193F8C">
              <w:rPr>
                <w:rFonts w:ascii="宋体" w:hAnsi="宋体" w:hint="eastAsia"/>
                <w:sz w:val="18"/>
                <w:szCs w:val="18"/>
              </w:rPr>
              <w:t>现任百度商业运营产品研发部执行总监，负责百度商务推广系统及百度运营平台的多项重大技术升级。负责搜索营销中技术原理和博弈论机制的讲授。曾就职于Google，负责开发世界级的核心互联网广告系统，包括AdWords、AdSense和品牌广告平台等。</w:t>
            </w:r>
          </w:p>
        </w:tc>
      </w:tr>
      <w:tr w:rsidR="00193F8C" w:rsidRPr="00193F8C" w:rsidTr="004759C6">
        <w:trPr>
          <w:trHeight w:val="478"/>
        </w:trPr>
        <w:tc>
          <w:tcPr>
            <w:tcW w:w="1566" w:type="dxa"/>
            <w:vMerge w:val="restart"/>
          </w:tcPr>
          <w:p w:rsidR="00193F8C" w:rsidRPr="00193F8C" w:rsidRDefault="00193F8C" w:rsidP="004759C6">
            <w:pPr>
              <w:widowControl/>
              <w:spacing w:line="360" w:lineRule="auto"/>
              <w:jc w:val="center"/>
              <w:rPr>
                <w:b/>
                <w:sz w:val="18"/>
                <w:szCs w:val="18"/>
              </w:rPr>
            </w:pPr>
            <w:r w:rsidRPr="00193F8C">
              <w:rPr>
                <w:b/>
                <w:sz w:val="18"/>
                <w:szCs w:val="18"/>
              </w:rPr>
              <w:t>渠成</w:t>
            </w:r>
          </w:p>
          <w:p w:rsidR="00193F8C" w:rsidRPr="00193F8C" w:rsidRDefault="00193F8C" w:rsidP="004759C6">
            <w:pPr>
              <w:widowControl/>
              <w:spacing w:line="360" w:lineRule="auto"/>
              <w:jc w:val="center"/>
              <w:rPr>
                <w:b/>
                <w:sz w:val="18"/>
                <w:szCs w:val="18"/>
              </w:rPr>
            </w:pPr>
          </w:p>
        </w:tc>
        <w:tc>
          <w:tcPr>
            <w:tcW w:w="7047" w:type="dxa"/>
            <w:tcBorders>
              <w:top w:val="single" w:sz="4" w:space="0" w:color="auto"/>
              <w:bottom w:val="dotted" w:sz="4" w:space="0" w:color="C0C0C0"/>
            </w:tcBorders>
          </w:tcPr>
          <w:p w:rsidR="00193F8C" w:rsidRPr="00193F8C" w:rsidRDefault="00193F8C" w:rsidP="004759C6">
            <w:pPr>
              <w:widowControl/>
              <w:spacing w:line="360" w:lineRule="auto"/>
              <w:rPr>
                <w:b/>
                <w:sz w:val="18"/>
                <w:szCs w:val="18"/>
              </w:rPr>
            </w:pPr>
            <w:r w:rsidRPr="00193F8C">
              <w:rPr>
                <w:b/>
                <w:sz w:val="18"/>
                <w:szCs w:val="18"/>
              </w:rPr>
              <w:t>Netconcepts</w:t>
            </w:r>
            <w:r w:rsidRPr="00193F8C">
              <w:rPr>
                <w:b/>
                <w:sz w:val="18"/>
                <w:szCs w:val="18"/>
              </w:rPr>
              <w:t>总裁</w:t>
            </w:r>
          </w:p>
        </w:tc>
      </w:tr>
      <w:tr w:rsidR="00193F8C" w:rsidRPr="00193F8C" w:rsidTr="004759C6">
        <w:trPr>
          <w:trHeight w:val="1063"/>
        </w:trPr>
        <w:tc>
          <w:tcPr>
            <w:tcW w:w="1566" w:type="dxa"/>
            <w:vMerge/>
          </w:tcPr>
          <w:p w:rsidR="00193F8C" w:rsidRPr="00193F8C" w:rsidRDefault="00193F8C" w:rsidP="004759C6">
            <w:pPr>
              <w:widowControl/>
              <w:spacing w:line="360" w:lineRule="auto"/>
              <w:jc w:val="center"/>
              <w:rPr>
                <w:rFonts w:ascii="宋体" w:hAnsi="宋体" w:cs="宋体"/>
                <w:sz w:val="18"/>
                <w:szCs w:val="18"/>
              </w:rPr>
            </w:pPr>
          </w:p>
        </w:tc>
        <w:tc>
          <w:tcPr>
            <w:tcW w:w="7047" w:type="dxa"/>
            <w:tcBorders>
              <w:top w:val="dotted" w:sz="4" w:space="0" w:color="C0C0C0"/>
              <w:bottom w:val="single" w:sz="4" w:space="0" w:color="auto"/>
            </w:tcBorders>
          </w:tcPr>
          <w:p w:rsidR="00193F8C" w:rsidRPr="00193F8C" w:rsidRDefault="00193F8C" w:rsidP="004759C6">
            <w:pPr>
              <w:widowControl/>
              <w:spacing w:line="360" w:lineRule="auto"/>
              <w:rPr>
                <w:rFonts w:ascii="宋体" w:hAnsi="宋体"/>
                <w:sz w:val="18"/>
                <w:szCs w:val="18"/>
              </w:rPr>
            </w:pPr>
            <w:r w:rsidRPr="00193F8C">
              <w:rPr>
                <w:rFonts w:ascii="宋体" w:hAnsi="宋体"/>
                <w:sz w:val="18"/>
                <w:szCs w:val="18"/>
              </w:rPr>
              <w:t>现任 Netconcepts 总裁</w:t>
            </w:r>
            <w:r w:rsidRPr="00193F8C">
              <w:rPr>
                <w:rFonts w:ascii="宋体" w:hAnsi="宋体" w:hint="eastAsia"/>
                <w:sz w:val="18"/>
                <w:szCs w:val="18"/>
              </w:rPr>
              <w:t>，</w:t>
            </w:r>
            <w:r w:rsidRPr="00193F8C">
              <w:rPr>
                <w:rFonts w:ascii="宋体" w:hAnsi="宋体"/>
                <w:sz w:val="18"/>
                <w:szCs w:val="18"/>
              </w:rPr>
              <w:t>领导 Netconcepts 团队为全球客户提供中英文网络营销及搜索引擎营销服务。曾为中国、美国、澳大利亚和新西兰等很多有实力和影响力的大公司提供网络营销及搜索引擎营销的策略与指导</w:t>
            </w:r>
            <w:r w:rsidRPr="00193F8C">
              <w:rPr>
                <w:rFonts w:ascii="宋体" w:hAnsi="宋体" w:hint="eastAsia"/>
                <w:sz w:val="18"/>
                <w:szCs w:val="18"/>
              </w:rPr>
              <w:t>，为</w:t>
            </w:r>
            <w:r w:rsidRPr="00193F8C">
              <w:rPr>
                <w:rFonts w:ascii="宋体" w:hAnsi="宋体"/>
                <w:sz w:val="18"/>
                <w:szCs w:val="18"/>
              </w:rPr>
              <w:t>搜索引擎营销领域</w:t>
            </w:r>
            <w:r w:rsidRPr="00193F8C">
              <w:rPr>
                <w:rFonts w:ascii="宋体" w:hAnsi="宋体" w:hint="eastAsia"/>
                <w:sz w:val="18"/>
                <w:szCs w:val="18"/>
              </w:rPr>
              <w:t>资深</w:t>
            </w:r>
            <w:r w:rsidRPr="00193F8C">
              <w:rPr>
                <w:rFonts w:ascii="宋体" w:hAnsi="宋体"/>
                <w:sz w:val="18"/>
                <w:szCs w:val="18"/>
              </w:rPr>
              <w:t>专家</w:t>
            </w:r>
            <w:r w:rsidRPr="00193F8C">
              <w:rPr>
                <w:rFonts w:ascii="宋体" w:hAnsi="宋体" w:hint="eastAsia"/>
                <w:sz w:val="18"/>
                <w:szCs w:val="18"/>
              </w:rPr>
              <w:t>。</w:t>
            </w:r>
          </w:p>
        </w:tc>
      </w:tr>
      <w:tr w:rsidR="00193F8C" w:rsidRPr="00193F8C" w:rsidTr="004759C6">
        <w:trPr>
          <w:trHeight w:val="458"/>
        </w:trPr>
        <w:tc>
          <w:tcPr>
            <w:tcW w:w="1566" w:type="dxa"/>
            <w:vMerge w:val="restart"/>
          </w:tcPr>
          <w:p w:rsidR="00193F8C" w:rsidRPr="00193F8C" w:rsidRDefault="00193F8C" w:rsidP="004759C6">
            <w:pPr>
              <w:widowControl/>
              <w:spacing w:line="360" w:lineRule="auto"/>
              <w:jc w:val="center"/>
              <w:rPr>
                <w:b/>
                <w:sz w:val="18"/>
                <w:szCs w:val="18"/>
              </w:rPr>
            </w:pPr>
            <w:r w:rsidRPr="00193F8C">
              <w:rPr>
                <w:rFonts w:hint="eastAsia"/>
                <w:b/>
                <w:sz w:val="18"/>
                <w:szCs w:val="18"/>
              </w:rPr>
              <w:lastRenderedPageBreak/>
              <w:t>刘东明</w:t>
            </w:r>
          </w:p>
        </w:tc>
        <w:tc>
          <w:tcPr>
            <w:tcW w:w="7047" w:type="dxa"/>
            <w:tcBorders>
              <w:top w:val="single" w:sz="4" w:space="0" w:color="auto"/>
              <w:bottom w:val="dotted" w:sz="4" w:space="0" w:color="C0C0C0"/>
            </w:tcBorders>
          </w:tcPr>
          <w:p w:rsidR="00193F8C" w:rsidRPr="00193F8C" w:rsidRDefault="00193F8C" w:rsidP="004759C6">
            <w:pPr>
              <w:widowControl/>
              <w:spacing w:line="360" w:lineRule="auto"/>
              <w:rPr>
                <w:b/>
                <w:sz w:val="18"/>
                <w:szCs w:val="18"/>
              </w:rPr>
            </w:pPr>
            <w:r w:rsidRPr="00193F8C">
              <w:rPr>
                <w:rFonts w:hint="eastAsia"/>
                <w:b/>
                <w:sz w:val="18"/>
                <w:szCs w:val="18"/>
              </w:rPr>
              <w:t>互联网营销领域专家、</w:t>
            </w:r>
            <w:r w:rsidRPr="00193F8C">
              <w:rPr>
                <w:rFonts w:hint="eastAsia"/>
                <w:b/>
                <w:sz w:val="18"/>
                <w:szCs w:val="18"/>
              </w:rPr>
              <w:t>DM</w:t>
            </w:r>
            <w:r w:rsidRPr="00193F8C">
              <w:rPr>
                <w:rFonts w:hint="eastAsia"/>
                <w:b/>
                <w:sz w:val="18"/>
                <w:szCs w:val="18"/>
              </w:rPr>
              <w:t>网络整合营销机构总经理</w:t>
            </w:r>
          </w:p>
        </w:tc>
      </w:tr>
      <w:tr w:rsidR="00193F8C" w:rsidRPr="00193F8C" w:rsidTr="004759C6">
        <w:trPr>
          <w:trHeight w:val="1063"/>
        </w:trPr>
        <w:tc>
          <w:tcPr>
            <w:tcW w:w="1566" w:type="dxa"/>
            <w:vMerge/>
          </w:tcPr>
          <w:p w:rsidR="00193F8C" w:rsidRPr="00193F8C" w:rsidRDefault="00193F8C" w:rsidP="004759C6">
            <w:pPr>
              <w:widowControl/>
              <w:spacing w:line="360" w:lineRule="auto"/>
              <w:jc w:val="center"/>
              <w:rPr>
                <w:rFonts w:ascii="宋体" w:hAnsi="宋体" w:cs="宋体"/>
                <w:sz w:val="18"/>
                <w:szCs w:val="18"/>
              </w:rPr>
            </w:pPr>
          </w:p>
        </w:tc>
        <w:tc>
          <w:tcPr>
            <w:tcW w:w="7047" w:type="dxa"/>
            <w:tcBorders>
              <w:top w:val="dotted" w:sz="4" w:space="0" w:color="C0C0C0"/>
              <w:bottom w:val="single" w:sz="4" w:space="0" w:color="auto"/>
            </w:tcBorders>
          </w:tcPr>
          <w:p w:rsidR="00193F8C" w:rsidRPr="00193F8C" w:rsidRDefault="00193F8C" w:rsidP="004759C6">
            <w:pPr>
              <w:widowControl/>
              <w:spacing w:line="360" w:lineRule="auto"/>
              <w:rPr>
                <w:rFonts w:ascii="微软雅黑" w:eastAsia="微软雅黑" w:hAnsi="微软雅黑"/>
                <w:color w:val="000000"/>
                <w:sz w:val="18"/>
                <w:szCs w:val="18"/>
              </w:rPr>
            </w:pPr>
            <w:r w:rsidRPr="00193F8C">
              <w:rPr>
                <w:rFonts w:ascii="宋体" w:hAnsi="宋体" w:hint="eastAsia"/>
                <w:sz w:val="18"/>
                <w:szCs w:val="18"/>
              </w:rPr>
              <w:t>DM网络整合营销机构总经理、中国电子商务职业经理人认证课程研发中心主任、中国电子商务协会PCEM网络整合营销研究中心主任、清华大学总裁班特聘网络营销专家。著有《网络整合营销兵器谱》、《中国网络营销年鉴》、《微博营销》、《蜕变：传统企业如何向电子商务转型》（合著）。目前研究领域：网络整合营销、电子商务、品牌、微博营销。</w:t>
            </w:r>
          </w:p>
        </w:tc>
      </w:tr>
      <w:tr w:rsidR="00193F8C" w:rsidRPr="00193F8C" w:rsidTr="004759C6">
        <w:trPr>
          <w:trHeight w:val="416"/>
        </w:trPr>
        <w:tc>
          <w:tcPr>
            <w:tcW w:w="1566" w:type="dxa"/>
            <w:vMerge w:val="restart"/>
          </w:tcPr>
          <w:p w:rsidR="00193F8C" w:rsidRPr="00193F8C" w:rsidRDefault="00193F8C" w:rsidP="004759C6">
            <w:pPr>
              <w:widowControl/>
              <w:spacing w:line="360" w:lineRule="auto"/>
              <w:jc w:val="center"/>
              <w:rPr>
                <w:b/>
                <w:sz w:val="18"/>
                <w:szCs w:val="18"/>
              </w:rPr>
            </w:pPr>
            <w:r w:rsidRPr="00193F8C">
              <w:rPr>
                <w:rFonts w:hint="eastAsia"/>
                <w:b/>
                <w:sz w:val="18"/>
                <w:szCs w:val="18"/>
              </w:rPr>
              <w:t>杨韬</w:t>
            </w:r>
          </w:p>
        </w:tc>
        <w:tc>
          <w:tcPr>
            <w:tcW w:w="7047" w:type="dxa"/>
            <w:tcBorders>
              <w:top w:val="single" w:sz="4" w:space="0" w:color="auto"/>
              <w:bottom w:val="dotted" w:sz="4" w:space="0" w:color="D9D9D9"/>
            </w:tcBorders>
          </w:tcPr>
          <w:p w:rsidR="00193F8C" w:rsidRPr="00193F8C" w:rsidRDefault="00193F8C" w:rsidP="004759C6">
            <w:pPr>
              <w:widowControl/>
              <w:spacing w:line="360" w:lineRule="auto"/>
              <w:rPr>
                <w:rFonts w:ascii="微软雅黑" w:eastAsia="微软雅黑" w:hAnsi="微软雅黑" w:cs="System"/>
                <w:color w:val="FF0000"/>
                <w:kern w:val="0"/>
                <w:sz w:val="18"/>
                <w:szCs w:val="18"/>
                <w:lang w:val="zh-CN"/>
              </w:rPr>
            </w:pPr>
            <w:r w:rsidRPr="00193F8C">
              <w:rPr>
                <w:rFonts w:hint="eastAsia"/>
                <w:b/>
                <w:sz w:val="18"/>
                <w:szCs w:val="18"/>
              </w:rPr>
              <w:t>首席营销顾问、首席咨询师</w:t>
            </w:r>
          </w:p>
        </w:tc>
      </w:tr>
      <w:tr w:rsidR="00193F8C" w:rsidRPr="00193F8C" w:rsidTr="004759C6">
        <w:trPr>
          <w:trHeight w:val="1063"/>
        </w:trPr>
        <w:tc>
          <w:tcPr>
            <w:tcW w:w="1566" w:type="dxa"/>
            <w:vMerge/>
          </w:tcPr>
          <w:p w:rsidR="00193F8C" w:rsidRPr="00193F8C" w:rsidRDefault="00193F8C" w:rsidP="004759C6">
            <w:pPr>
              <w:widowControl/>
              <w:spacing w:line="360" w:lineRule="auto"/>
              <w:jc w:val="center"/>
              <w:rPr>
                <w:rFonts w:ascii="微软雅黑" w:eastAsia="微软雅黑" w:hAnsi="微软雅黑" w:cs="宋体"/>
                <w:b/>
                <w:bCs/>
                <w:color w:val="FF0000"/>
                <w:sz w:val="18"/>
                <w:szCs w:val="18"/>
              </w:rPr>
            </w:pPr>
          </w:p>
        </w:tc>
        <w:tc>
          <w:tcPr>
            <w:tcW w:w="7047" w:type="dxa"/>
            <w:tcBorders>
              <w:top w:val="dotted" w:sz="4" w:space="0" w:color="D9D9D9"/>
              <w:bottom w:val="single" w:sz="4" w:space="0" w:color="auto"/>
            </w:tcBorders>
          </w:tcPr>
          <w:p w:rsidR="00193F8C" w:rsidRPr="00193F8C" w:rsidRDefault="00193F8C" w:rsidP="004759C6">
            <w:pPr>
              <w:widowControl/>
              <w:spacing w:line="360" w:lineRule="auto"/>
              <w:rPr>
                <w:rFonts w:ascii="微软雅黑" w:eastAsia="微软雅黑" w:hAnsi="微软雅黑" w:cs="System"/>
                <w:color w:val="FF0000"/>
                <w:sz w:val="18"/>
                <w:szCs w:val="18"/>
                <w:lang w:val="zh-CN"/>
              </w:rPr>
            </w:pPr>
            <w:r w:rsidRPr="00193F8C">
              <w:rPr>
                <w:rFonts w:ascii="宋体" w:hAnsi="宋体" w:hint="eastAsia"/>
                <w:sz w:val="18"/>
                <w:szCs w:val="18"/>
              </w:rPr>
              <w:t>国双科技副总裁兼网络营销首席咨询师，“国家信息中心”网络政府研究中心首席顾问。带领咨询师团队先后为兰蔻、宝洁、腾讯、希尔顿酒店、法拉利等国内外共计672家客户提供SEO、SEM、UEO、营销量化数据分析等“技术型”网络营销咨询服务。</w:t>
            </w:r>
          </w:p>
        </w:tc>
      </w:tr>
      <w:tr w:rsidR="00193F8C" w:rsidRPr="00193F8C" w:rsidTr="004759C6">
        <w:trPr>
          <w:trHeight w:val="512"/>
        </w:trPr>
        <w:tc>
          <w:tcPr>
            <w:tcW w:w="1566" w:type="dxa"/>
            <w:vMerge w:val="restart"/>
          </w:tcPr>
          <w:p w:rsidR="00193F8C" w:rsidRPr="00193F8C" w:rsidRDefault="00193F8C" w:rsidP="004759C6">
            <w:pPr>
              <w:widowControl/>
              <w:spacing w:line="360" w:lineRule="auto"/>
              <w:jc w:val="center"/>
              <w:rPr>
                <w:rFonts w:ascii="微软雅黑" w:eastAsia="微软雅黑" w:hAnsi="微软雅黑" w:cs="宋体"/>
                <w:b/>
                <w:bCs/>
                <w:sz w:val="18"/>
                <w:szCs w:val="18"/>
              </w:rPr>
            </w:pPr>
            <w:r w:rsidRPr="00193F8C">
              <w:rPr>
                <w:rFonts w:hint="eastAsia"/>
                <w:b/>
                <w:sz w:val="18"/>
                <w:szCs w:val="18"/>
              </w:rPr>
              <w:t>张向东</w:t>
            </w:r>
          </w:p>
        </w:tc>
        <w:tc>
          <w:tcPr>
            <w:tcW w:w="7047" w:type="dxa"/>
            <w:tcBorders>
              <w:top w:val="single" w:sz="4" w:space="0" w:color="auto"/>
              <w:bottom w:val="dotted" w:sz="4" w:space="0" w:color="D9D9D9"/>
            </w:tcBorders>
          </w:tcPr>
          <w:p w:rsidR="00193F8C" w:rsidRPr="00193F8C" w:rsidRDefault="00193F8C" w:rsidP="004759C6">
            <w:pPr>
              <w:widowControl/>
              <w:spacing w:line="360" w:lineRule="auto"/>
              <w:rPr>
                <w:rFonts w:ascii="微软雅黑" w:eastAsia="微软雅黑" w:hAnsi="微软雅黑" w:cs="System"/>
                <w:sz w:val="18"/>
                <w:szCs w:val="18"/>
                <w:lang w:val="zh-CN"/>
              </w:rPr>
            </w:pPr>
            <w:r w:rsidRPr="00193F8C">
              <w:rPr>
                <w:rFonts w:hint="eastAsia"/>
                <w:b/>
                <w:sz w:val="18"/>
                <w:szCs w:val="18"/>
              </w:rPr>
              <w:t>原万网董事长兼</w:t>
            </w:r>
            <w:r w:rsidRPr="00193F8C">
              <w:rPr>
                <w:rFonts w:hint="eastAsia"/>
                <w:b/>
                <w:sz w:val="18"/>
                <w:szCs w:val="18"/>
              </w:rPr>
              <w:t>CEO</w:t>
            </w:r>
          </w:p>
        </w:tc>
      </w:tr>
      <w:tr w:rsidR="00193F8C" w:rsidRPr="00193F8C" w:rsidTr="004759C6">
        <w:trPr>
          <w:trHeight w:val="1063"/>
        </w:trPr>
        <w:tc>
          <w:tcPr>
            <w:tcW w:w="1566" w:type="dxa"/>
            <w:vMerge/>
          </w:tcPr>
          <w:p w:rsidR="00193F8C" w:rsidRPr="00193F8C" w:rsidRDefault="00193F8C" w:rsidP="004759C6">
            <w:pPr>
              <w:widowControl/>
              <w:spacing w:line="360" w:lineRule="auto"/>
              <w:jc w:val="center"/>
              <w:rPr>
                <w:rFonts w:ascii="微软雅黑" w:eastAsia="微软雅黑" w:hAnsi="微软雅黑" w:cs="宋体"/>
                <w:b/>
                <w:bCs/>
                <w:sz w:val="18"/>
                <w:szCs w:val="18"/>
              </w:rPr>
            </w:pPr>
          </w:p>
        </w:tc>
        <w:tc>
          <w:tcPr>
            <w:tcW w:w="7047" w:type="dxa"/>
            <w:tcBorders>
              <w:top w:val="dotted" w:sz="4" w:space="0" w:color="D9D9D9"/>
              <w:bottom w:val="single" w:sz="4" w:space="0" w:color="auto"/>
            </w:tcBorders>
          </w:tcPr>
          <w:p w:rsidR="00193F8C" w:rsidRPr="00193F8C" w:rsidRDefault="00193F8C" w:rsidP="004759C6">
            <w:pPr>
              <w:widowControl/>
              <w:spacing w:line="360" w:lineRule="auto"/>
              <w:rPr>
                <w:rFonts w:ascii="微软雅黑" w:eastAsia="微软雅黑" w:hAnsi="微软雅黑"/>
                <w:sz w:val="18"/>
                <w:szCs w:val="18"/>
              </w:rPr>
            </w:pPr>
            <w:r w:rsidRPr="00193F8C">
              <w:rPr>
                <w:rFonts w:ascii="宋体" w:hAnsi="宋体" w:hint="eastAsia"/>
                <w:sz w:val="18"/>
                <w:szCs w:val="18"/>
              </w:rPr>
              <w:t>清华大学EMBA 。17年互联网营销经验，1996年作为共同创始人创立中国万网，任董事长和CEO，中国万网是中国最大的互联网基础服务提供商之一。</w:t>
            </w:r>
          </w:p>
        </w:tc>
      </w:tr>
      <w:tr w:rsidR="00193F8C" w:rsidRPr="00193F8C" w:rsidTr="004759C6">
        <w:trPr>
          <w:trHeight w:val="478"/>
        </w:trPr>
        <w:tc>
          <w:tcPr>
            <w:tcW w:w="1566" w:type="dxa"/>
            <w:vMerge w:val="restart"/>
          </w:tcPr>
          <w:p w:rsidR="00193F8C" w:rsidRPr="00193F8C" w:rsidRDefault="00193F8C" w:rsidP="004759C6">
            <w:pPr>
              <w:widowControl/>
              <w:spacing w:line="360" w:lineRule="auto"/>
              <w:jc w:val="center"/>
              <w:rPr>
                <w:rFonts w:ascii="微软雅黑" w:eastAsia="微软雅黑" w:hAnsi="微软雅黑" w:cs="宋体"/>
                <w:b/>
                <w:bCs/>
                <w:sz w:val="18"/>
                <w:szCs w:val="18"/>
              </w:rPr>
            </w:pPr>
            <w:r w:rsidRPr="00193F8C">
              <w:rPr>
                <w:rFonts w:hint="eastAsia"/>
                <w:b/>
                <w:sz w:val="18"/>
                <w:szCs w:val="18"/>
              </w:rPr>
              <w:t>李丛杉</w:t>
            </w:r>
          </w:p>
        </w:tc>
        <w:tc>
          <w:tcPr>
            <w:tcW w:w="7047" w:type="dxa"/>
            <w:tcBorders>
              <w:top w:val="single" w:sz="4" w:space="0" w:color="auto"/>
              <w:bottom w:val="dotted" w:sz="4" w:space="0" w:color="D9D9D9"/>
            </w:tcBorders>
          </w:tcPr>
          <w:p w:rsidR="00193F8C" w:rsidRPr="00193F8C" w:rsidRDefault="00193F8C" w:rsidP="004759C6">
            <w:pPr>
              <w:widowControl/>
              <w:spacing w:line="360" w:lineRule="auto"/>
              <w:rPr>
                <w:rFonts w:ascii="宋体" w:hAnsi="宋体"/>
                <w:sz w:val="18"/>
                <w:szCs w:val="18"/>
              </w:rPr>
            </w:pPr>
            <w:r w:rsidRPr="00193F8C">
              <w:rPr>
                <w:rFonts w:hint="eastAsia"/>
                <w:b/>
                <w:sz w:val="18"/>
                <w:szCs w:val="18"/>
              </w:rPr>
              <w:t>百度营销研究院常务副院长</w:t>
            </w:r>
          </w:p>
        </w:tc>
      </w:tr>
      <w:tr w:rsidR="00193F8C" w:rsidRPr="00193F8C" w:rsidTr="004759C6">
        <w:trPr>
          <w:trHeight w:val="1063"/>
        </w:trPr>
        <w:tc>
          <w:tcPr>
            <w:tcW w:w="1566" w:type="dxa"/>
            <w:vMerge/>
          </w:tcPr>
          <w:p w:rsidR="00193F8C" w:rsidRPr="00193F8C" w:rsidRDefault="00193F8C" w:rsidP="004759C6">
            <w:pPr>
              <w:widowControl/>
              <w:spacing w:line="360" w:lineRule="auto"/>
              <w:jc w:val="center"/>
              <w:rPr>
                <w:rFonts w:ascii="微软雅黑" w:eastAsia="微软雅黑" w:hAnsi="微软雅黑" w:cs="宋体"/>
                <w:b/>
                <w:bCs/>
                <w:sz w:val="18"/>
                <w:szCs w:val="18"/>
              </w:rPr>
            </w:pPr>
          </w:p>
        </w:tc>
        <w:tc>
          <w:tcPr>
            <w:tcW w:w="7047" w:type="dxa"/>
            <w:tcBorders>
              <w:top w:val="dotted" w:sz="4" w:space="0" w:color="D9D9D9"/>
              <w:bottom w:val="single" w:sz="4" w:space="0" w:color="auto"/>
            </w:tcBorders>
          </w:tcPr>
          <w:p w:rsidR="00193F8C" w:rsidRPr="00193F8C" w:rsidRDefault="00193F8C" w:rsidP="004759C6">
            <w:pPr>
              <w:widowControl/>
              <w:spacing w:line="360" w:lineRule="auto"/>
              <w:rPr>
                <w:rFonts w:ascii="宋体" w:hAnsi="宋体"/>
                <w:sz w:val="18"/>
                <w:szCs w:val="18"/>
              </w:rPr>
            </w:pPr>
            <w:r w:rsidRPr="00193F8C">
              <w:rPr>
                <w:rFonts w:ascii="宋体" w:hAnsi="宋体" w:hint="eastAsia"/>
                <w:sz w:val="18"/>
                <w:szCs w:val="18"/>
              </w:rPr>
              <w:t>现任百度营销研究院常务副院长，12年互联网营销从业经验，主要从事互联网营销战略准备度模型、传统企业电商化、媒体/营销平台价值、消费者网络行为以及互联网客户关系管理等方面的研究。</w:t>
            </w:r>
          </w:p>
        </w:tc>
      </w:tr>
      <w:tr w:rsidR="00193F8C" w:rsidRPr="00193F8C" w:rsidTr="004759C6">
        <w:trPr>
          <w:trHeight w:val="420"/>
        </w:trPr>
        <w:tc>
          <w:tcPr>
            <w:tcW w:w="1566" w:type="dxa"/>
            <w:vMerge w:val="restart"/>
          </w:tcPr>
          <w:p w:rsidR="00193F8C" w:rsidRPr="00193F8C" w:rsidRDefault="00193F8C" w:rsidP="004759C6">
            <w:pPr>
              <w:widowControl/>
              <w:spacing w:line="360" w:lineRule="auto"/>
              <w:jc w:val="center"/>
              <w:rPr>
                <w:rFonts w:ascii="微软雅黑" w:eastAsia="微软雅黑" w:hAnsi="微软雅黑" w:cs="宋体"/>
                <w:b/>
                <w:bCs/>
                <w:sz w:val="18"/>
                <w:szCs w:val="18"/>
              </w:rPr>
            </w:pPr>
            <w:r w:rsidRPr="00193F8C">
              <w:rPr>
                <w:rFonts w:hint="eastAsia"/>
                <w:b/>
                <w:sz w:val="18"/>
                <w:szCs w:val="18"/>
              </w:rPr>
              <w:t>施京松</w:t>
            </w:r>
          </w:p>
        </w:tc>
        <w:tc>
          <w:tcPr>
            <w:tcW w:w="7047" w:type="dxa"/>
            <w:tcBorders>
              <w:top w:val="single" w:sz="4" w:space="0" w:color="auto"/>
              <w:bottom w:val="dotted" w:sz="4" w:space="0" w:color="D9D9D9"/>
            </w:tcBorders>
          </w:tcPr>
          <w:p w:rsidR="00193F8C" w:rsidRPr="00193F8C" w:rsidRDefault="00193F8C" w:rsidP="004759C6">
            <w:pPr>
              <w:widowControl/>
              <w:spacing w:line="360" w:lineRule="auto"/>
              <w:rPr>
                <w:rFonts w:ascii="宋体" w:hAnsi="宋体"/>
                <w:sz w:val="18"/>
                <w:szCs w:val="18"/>
              </w:rPr>
            </w:pPr>
            <w:r w:rsidRPr="00193F8C">
              <w:rPr>
                <w:rFonts w:hint="eastAsia"/>
                <w:b/>
                <w:sz w:val="18"/>
                <w:szCs w:val="18"/>
              </w:rPr>
              <w:t>安客诚首席营销师</w:t>
            </w:r>
          </w:p>
        </w:tc>
      </w:tr>
      <w:tr w:rsidR="00193F8C" w:rsidRPr="00193F8C" w:rsidTr="004759C6">
        <w:trPr>
          <w:trHeight w:val="1063"/>
        </w:trPr>
        <w:tc>
          <w:tcPr>
            <w:tcW w:w="1566" w:type="dxa"/>
            <w:vMerge/>
          </w:tcPr>
          <w:p w:rsidR="00193F8C" w:rsidRPr="00193F8C" w:rsidRDefault="00193F8C" w:rsidP="004759C6">
            <w:pPr>
              <w:widowControl/>
              <w:spacing w:line="360" w:lineRule="auto"/>
              <w:jc w:val="center"/>
              <w:rPr>
                <w:rFonts w:ascii="微软雅黑" w:eastAsia="微软雅黑" w:hAnsi="微软雅黑" w:cs="宋体"/>
                <w:b/>
                <w:bCs/>
                <w:sz w:val="18"/>
                <w:szCs w:val="18"/>
              </w:rPr>
            </w:pPr>
          </w:p>
        </w:tc>
        <w:tc>
          <w:tcPr>
            <w:tcW w:w="7047" w:type="dxa"/>
            <w:tcBorders>
              <w:top w:val="dotted" w:sz="4" w:space="0" w:color="D9D9D9"/>
              <w:bottom w:val="single" w:sz="4" w:space="0" w:color="auto"/>
            </w:tcBorders>
          </w:tcPr>
          <w:p w:rsidR="00193F8C" w:rsidRPr="00193F8C" w:rsidRDefault="00193F8C" w:rsidP="004759C6">
            <w:pPr>
              <w:widowControl/>
              <w:spacing w:line="360" w:lineRule="auto"/>
              <w:rPr>
                <w:rFonts w:ascii="微软雅黑" w:eastAsia="微软雅黑" w:hAnsi="微软雅黑" w:cs="System"/>
                <w:kern w:val="0"/>
                <w:sz w:val="18"/>
                <w:szCs w:val="18"/>
                <w:lang w:val="zh-CN"/>
              </w:rPr>
            </w:pPr>
            <w:r w:rsidRPr="00193F8C">
              <w:rPr>
                <w:rFonts w:ascii="宋体" w:hAnsi="宋体" w:hint="eastAsia"/>
                <w:sz w:val="18"/>
                <w:szCs w:val="18"/>
              </w:rPr>
              <w:t>10年互联网营销经验，5年搜索营销经验，分别在CBSi、华扬联众、Doubleclick、Google、Acxiom等多家知名互联网企业工作，历任大客户经理、搜索营销总监、数字方案总经理等职务。</w:t>
            </w:r>
          </w:p>
        </w:tc>
      </w:tr>
      <w:tr w:rsidR="00193F8C" w:rsidRPr="00193F8C" w:rsidTr="004759C6">
        <w:trPr>
          <w:trHeight w:val="505"/>
        </w:trPr>
        <w:tc>
          <w:tcPr>
            <w:tcW w:w="1566" w:type="dxa"/>
            <w:vMerge w:val="restart"/>
          </w:tcPr>
          <w:p w:rsidR="00193F8C" w:rsidRPr="00193F8C" w:rsidRDefault="00193F8C" w:rsidP="004759C6">
            <w:pPr>
              <w:widowControl/>
              <w:spacing w:line="360" w:lineRule="auto"/>
              <w:jc w:val="center"/>
              <w:rPr>
                <w:rFonts w:ascii="微软雅黑" w:eastAsia="微软雅黑" w:hAnsi="微软雅黑" w:cs="宋体"/>
                <w:b/>
                <w:bCs/>
                <w:sz w:val="18"/>
                <w:szCs w:val="18"/>
              </w:rPr>
            </w:pPr>
            <w:r w:rsidRPr="00193F8C">
              <w:rPr>
                <w:rFonts w:hint="eastAsia"/>
                <w:b/>
                <w:sz w:val="18"/>
                <w:szCs w:val="18"/>
              </w:rPr>
              <w:t>陈里波</w:t>
            </w:r>
          </w:p>
        </w:tc>
        <w:tc>
          <w:tcPr>
            <w:tcW w:w="7047" w:type="dxa"/>
            <w:tcBorders>
              <w:top w:val="single" w:sz="4" w:space="0" w:color="auto"/>
              <w:bottom w:val="dotted" w:sz="4" w:space="0" w:color="D9D9D9"/>
            </w:tcBorders>
          </w:tcPr>
          <w:p w:rsidR="00193F8C" w:rsidRPr="00193F8C" w:rsidRDefault="00193F8C" w:rsidP="004759C6">
            <w:pPr>
              <w:widowControl/>
              <w:spacing w:line="360" w:lineRule="auto"/>
              <w:rPr>
                <w:rFonts w:ascii="宋体" w:hAnsi="宋体"/>
                <w:sz w:val="18"/>
                <w:szCs w:val="18"/>
              </w:rPr>
            </w:pPr>
            <w:r w:rsidRPr="00193F8C">
              <w:rPr>
                <w:rFonts w:hint="eastAsia"/>
                <w:b/>
                <w:sz w:val="18"/>
                <w:szCs w:val="18"/>
              </w:rPr>
              <w:t>优捷信达</w:t>
            </w:r>
            <w:r w:rsidRPr="00193F8C">
              <w:rPr>
                <w:rFonts w:hint="eastAsia"/>
                <w:b/>
                <w:sz w:val="18"/>
                <w:szCs w:val="18"/>
              </w:rPr>
              <w:t>CEO</w:t>
            </w:r>
            <w:r w:rsidRPr="00193F8C">
              <w:rPr>
                <w:rFonts w:hint="eastAsia"/>
                <w:b/>
                <w:sz w:val="18"/>
                <w:szCs w:val="18"/>
              </w:rPr>
              <w:t>、</w:t>
            </w:r>
            <w:r w:rsidRPr="00193F8C">
              <w:rPr>
                <w:b/>
                <w:sz w:val="18"/>
                <w:szCs w:val="18"/>
              </w:rPr>
              <w:t>博士</w:t>
            </w:r>
          </w:p>
        </w:tc>
      </w:tr>
      <w:tr w:rsidR="00193F8C" w:rsidRPr="00193F8C" w:rsidTr="004759C6">
        <w:trPr>
          <w:trHeight w:val="1063"/>
        </w:trPr>
        <w:tc>
          <w:tcPr>
            <w:tcW w:w="1566" w:type="dxa"/>
            <w:vMerge/>
          </w:tcPr>
          <w:p w:rsidR="00193F8C" w:rsidRPr="00193F8C" w:rsidRDefault="00193F8C" w:rsidP="004759C6">
            <w:pPr>
              <w:widowControl/>
              <w:spacing w:line="360" w:lineRule="auto"/>
              <w:jc w:val="center"/>
              <w:rPr>
                <w:rFonts w:ascii="微软雅黑" w:eastAsia="微软雅黑" w:hAnsi="微软雅黑" w:cs="宋体"/>
                <w:b/>
                <w:bCs/>
                <w:sz w:val="18"/>
                <w:szCs w:val="18"/>
              </w:rPr>
            </w:pPr>
          </w:p>
        </w:tc>
        <w:tc>
          <w:tcPr>
            <w:tcW w:w="7047" w:type="dxa"/>
            <w:tcBorders>
              <w:top w:val="dotted" w:sz="4" w:space="0" w:color="D9D9D9"/>
              <w:bottom w:val="single" w:sz="4" w:space="0" w:color="auto"/>
            </w:tcBorders>
          </w:tcPr>
          <w:p w:rsidR="00193F8C" w:rsidRPr="00193F8C" w:rsidRDefault="00193F8C" w:rsidP="004759C6">
            <w:pPr>
              <w:widowControl/>
              <w:spacing w:line="360" w:lineRule="auto"/>
              <w:rPr>
                <w:rFonts w:ascii="宋体" w:hAnsi="宋体"/>
                <w:sz w:val="18"/>
                <w:szCs w:val="18"/>
              </w:rPr>
            </w:pPr>
            <w:r w:rsidRPr="00193F8C">
              <w:rPr>
                <w:rFonts w:ascii="宋体" w:hAnsi="宋体" w:hint="eastAsia"/>
                <w:sz w:val="18"/>
                <w:szCs w:val="18"/>
              </w:rPr>
              <w:t>德国达姆施搭特工业大学博士。优捷信达科技创始人兼CEO，曾任德国Fraunhofer研究所高级研究员、德国NetBow公司联合创始人，15年自然语言处理、文本挖掘、信息搜索分析领域的学术研究和商业运营经验。著有《Enterprise Information Integration-A Semantic Approach》，主要研究方向为社会化网络媒体的品牌口碑监测分析和营销管理。</w:t>
            </w:r>
          </w:p>
        </w:tc>
      </w:tr>
      <w:tr w:rsidR="00193F8C" w:rsidRPr="00193F8C" w:rsidTr="004759C6">
        <w:trPr>
          <w:trHeight w:val="371"/>
        </w:trPr>
        <w:tc>
          <w:tcPr>
            <w:tcW w:w="1566" w:type="dxa"/>
            <w:vMerge w:val="restart"/>
            <w:tcBorders>
              <w:right w:val="single" w:sz="4" w:space="0" w:color="auto"/>
            </w:tcBorders>
          </w:tcPr>
          <w:p w:rsidR="00193F8C" w:rsidRPr="00193F8C" w:rsidRDefault="00193F8C" w:rsidP="004759C6">
            <w:pPr>
              <w:widowControl/>
              <w:spacing w:line="360" w:lineRule="auto"/>
              <w:jc w:val="center"/>
              <w:rPr>
                <w:b/>
                <w:sz w:val="18"/>
                <w:szCs w:val="18"/>
              </w:rPr>
            </w:pPr>
            <w:r w:rsidRPr="00193F8C">
              <w:rPr>
                <w:rFonts w:hint="eastAsia"/>
                <w:b/>
                <w:sz w:val="18"/>
                <w:szCs w:val="18"/>
              </w:rPr>
              <w:t>肖明超</w:t>
            </w:r>
          </w:p>
        </w:tc>
        <w:tc>
          <w:tcPr>
            <w:tcW w:w="7047" w:type="dxa"/>
            <w:tcBorders>
              <w:top w:val="single" w:sz="4" w:space="0" w:color="auto"/>
              <w:left w:val="single" w:sz="4" w:space="0" w:color="auto"/>
              <w:bottom w:val="dotted" w:sz="4" w:space="0" w:color="C0C0C0"/>
              <w:right w:val="single" w:sz="4" w:space="0" w:color="auto"/>
            </w:tcBorders>
          </w:tcPr>
          <w:p w:rsidR="00193F8C" w:rsidRPr="00193F8C" w:rsidRDefault="00193F8C" w:rsidP="004759C6">
            <w:pPr>
              <w:widowControl/>
              <w:spacing w:line="360" w:lineRule="auto"/>
              <w:rPr>
                <w:b/>
                <w:sz w:val="18"/>
                <w:szCs w:val="18"/>
              </w:rPr>
            </w:pPr>
            <w:r w:rsidRPr="00193F8C">
              <w:rPr>
                <w:rFonts w:hint="eastAsia"/>
                <w:b/>
                <w:sz w:val="18"/>
                <w:szCs w:val="18"/>
              </w:rPr>
              <w:t>知名营销专家</w:t>
            </w:r>
          </w:p>
        </w:tc>
      </w:tr>
      <w:tr w:rsidR="00193F8C" w:rsidRPr="00193F8C" w:rsidTr="004759C6">
        <w:trPr>
          <w:trHeight w:val="1063"/>
        </w:trPr>
        <w:tc>
          <w:tcPr>
            <w:tcW w:w="1566" w:type="dxa"/>
            <w:vMerge/>
            <w:tcBorders>
              <w:right w:val="single" w:sz="4" w:space="0" w:color="auto"/>
            </w:tcBorders>
          </w:tcPr>
          <w:p w:rsidR="00193F8C" w:rsidRPr="00193F8C" w:rsidRDefault="00193F8C" w:rsidP="004759C6">
            <w:pPr>
              <w:widowControl/>
              <w:spacing w:line="360" w:lineRule="auto"/>
              <w:jc w:val="center"/>
              <w:rPr>
                <w:rFonts w:ascii="宋体" w:hAnsi="宋体" w:cs="宋体"/>
                <w:sz w:val="18"/>
                <w:szCs w:val="18"/>
              </w:rPr>
            </w:pPr>
          </w:p>
        </w:tc>
        <w:tc>
          <w:tcPr>
            <w:tcW w:w="7047" w:type="dxa"/>
            <w:tcBorders>
              <w:top w:val="dotted" w:sz="4" w:space="0" w:color="C0C0C0"/>
              <w:left w:val="single" w:sz="4" w:space="0" w:color="auto"/>
              <w:bottom w:val="single" w:sz="4" w:space="0" w:color="auto"/>
              <w:right w:val="single" w:sz="4" w:space="0" w:color="auto"/>
            </w:tcBorders>
          </w:tcPr>
          <w:p w:rsidR="00193F8C" w:rsidRPr="00193F8C" w:rsidRDefault="00193F8C" w:rsidP="004759C6">
            <w:pPr>
              <w:widowControl/>
              <w:spacing w:line="360" w:lineRule="auto"/>
              <w:rPr>
                <w:rFonts w:ascii="宋体" w:hAnsi="宋体"/>
                <w:sz w:val="18"/>
                <w:szCs w:val="18"/>
              </w:rPr>
            </w:pPr>
            <w:r w:rsidRPr="00193F8C">
              <w:rPr>
                <w:rFonts w:ascii="宋体" w:hAnsi="宋体"/>
                <w:sz w:val="18"/>
                <w:szCs w:val="18"/>
              </w:rPr>
              <w:t>中国广告主协会媒体委员会、CNNIC、中国商业统计学会等机构专家顾问，北京航空航天大学特聘教授，上海大学MBA导师</w:t>
            </w:r>
            <w:r w:rsidRPr="00193F8C">
              <w:rPr>
                <w:rFonts w:ascii="宋体" w:hAnsi="宋体" w:hint="eastAsia"/>
                <w:sz w:val="18"/>
                <w:szCs w:val="18"/>
              </w:rPr>
              <w:t>，资深消费行为与媒介趋势研究专家、互联网营销专家，研究领域包括消费行为与消费趋势、数字媒体、网络营销策略、社会化媒体趋势</w:t>
            </w:r>
            <w:r w:rsidRPr="00193F8C">
              <w:rPr>
                <w:rFonts w:ascii="宋体" w:hAnsi="宋体" w:hint="eastAsia"/>
                <w:sz w:val="18"/>
                <w:szCs w:val="18"/>
              </w:rPr>
              <w:lastRenderedPageBreak/>
              <w:t>及社会化营销、视频营销、移动互联网、电子商务等。</w:t>
            </w:r>
          </w:p>
        </w:tc>
      </w:tr>
      <w:tr w:rsidR="00193F8C" w:rsidRPr="00193F8C" w:rsidTr="004759C6">
        <w:trPr>
          <w:trHeight w:val="455"/>
        </w:trPr>
        <w:tc>
          <w:tcPr>
            <w:tcW w:w="1566" w:type="dxa"/>
            <w:vMerge w:val="restart"/>
            <w:tcBorders>
              <w:right w:val="single" w:sz="4" w:space="0" w:color="auto"/>
            </w:tcBorders>
          </w:tcPr>
          <w:p w:rsidR="00193F8C" w:rsidRPr="00193F8C" w:rsidRDefault="00193F8C" w:rsidP="004759C6">
            <w:pPr>
              <w:widowControl/>
              <w:spacing w:line="360" w:lineRule="auto"/>
              <w:jc w:val="center"/>
              <w:rPr>
                <w:b/>
                <w:sz w:val="18"/>
                <w:szCs w:val="18"/>
              </w:rPr>
            </w:pPr>
            <w:r w:rsidRPr="00193F8C">
              <w:rPr>
                <w:rFonts w:hint="eastAsia"/>
                <w:b/>
                <w:sz w:val="18"/>
                <w:szCs w:val="18"/>
              </w:rPr>
              <w:lastRenderedPageBreak/>
              <w:t>叶正华</w:t>
            </w:r>
          </w:p>
        </w:tc>
        <w:tc>
          <w:tcPr>
            <w:tcW w:w="7047" w:type="dxa"/>
            <w:tcBorders>
              <w:top w:val="dotted" w:sz="4" w:space="0" w:color="C0C0C0"/>
              <w:left w:val="single" w:sz="4" w:space="0" w:color="auto"/>
              <w:bottom w:val="dotted" w:sz="4" w:space="0" w:color="969696"/>
              <w:right w:val="single" w:sz="4" w:space="0" w:color="auto"/>
            </w:tcBorders>
          </w:tcPr>
          <w:p w:rsidR="00193F8C" w:rsidRPr="00193F8C" w:rsidRDefault="00193F8C" w:rsidP="004759C6">
            <w:pPr>
              <w:spacing w:line="360" w:lineRule="auto"/>
              <w:rPr>
                <w:rFonts w:ascii="宋体" w:hAnsi="宋体"/>
                <w:sz w:val="18"/>
                <w:szCs w:val="18"/>
              </w:rPr>
            </w:pPr>
            <w:r w:rsidRPr="00193F8C">
              <w:rPr>
                <w:rFonts w:ascii="宋体" w:hAnsi="宋体" w:hint="eastAsia"/>
                <w:b/>
                <w:sz w:val="18"/>
                <w:szCs w:val="18"/>
              </w:rPr>
              <w:t>Google原中国区营销总经理、博士</w:t>
            </w:r>
          </w:p>
        </w:tc>
      </w:tr>
      <w:tr w:rsidR="00193F8C" w:rsidRPr="00193F8C" w:rsidTr="004759C6">
        <w:trPr>
          <w:trHeight w:val="1027"/>
        </w:trPr>
        <w:tc>
          <w:tcPr>
            <w:tcW w:w="1566" w:type="dxa"/>
            <w:vMerge/>
            <w:tcBorders>
              <w:right w:val="single" w:sz="4" w:space="0" w:color="auto"/>
            </w:tcBorders>
          </w:tcPr>
          <w:p w:rsidR="00193F8C" w:rsidRPr="00193F8C" w:rsidRDefault="00193F8C" w:rsidP="004759C6">
            <w:pPr>
              <w:widowControl/>
              <w:spacing w:line="360" w:lineRule="auto"/>
              <w:jc w:val="center"/>
              <w:rPr>
                <w:b/>
                <w:bCs/>
                <w:sz w:val="18"/>
                <w:szCs w:val="18"/>
              </w:rPr>
            </w:pPr>
          </w:p>
        </w:tc>
        <w:tc>
          <w:tcPr>
            <w:tcW w:w="7047" w:type="dxa"/>
            <w:tcBorders>
              <w:top w:val="dotted" w:sz="4" w:space="0" w:color="969696"/>
              <w:left w:val="single" w:sz="4" w:space="0" w:color="auto"/>
              <w:bottom w:val="single" w:sz="4" w:space="0" w:color="auto"/>
              <w:right w:val="single" w:sz="4" w:space="0" w:color="auto"/>
            </w:tcBorders>
          </w:tcPr>
          <w:p w:rsidR="00193F8C" w:rsidRPr="00193F8C" w:rsidRDefault="00193F8C" w:rsidP="004759C6">
            <w:pPr>
              <w:widowControl/>
              <w:spacing w:line="360" w:lineRule="auto"/>
              <w:rPr>
                <w:rFonts w:ascii="宋体" w:hAnsi="宋体"/>
                <w:sz w:val="18"/>
                <w:szCs w:val="18"/>
              </w:rPr>
            </w:pPr>
            <w:r w:rsidRPr="00193F8C">
              <w:rPr>
                <w:rFonts w:ascii="宋体" w:hAnsi="宋体" w:hint="eastAsia"/>
                <w:sz w:val="18"/>
                <w:szCs w:val="18"/>
              </w:rPr>
              <w:t>广告学博士、群邑搜索中国区董事总经理，著有《搜索引擎广告的机制设计理论与实践：关键词拍卖》一书，并在多家期刊杂志发表多篇学术论文。主要研究领域包括搜索引擎营销、网络整合营销、内容营销等。</w:t>
            </w:r>
          </w:p>
        </w:tc>
      </w:tr>
      <w:tr w:rsidR="00193F8C" w:rsidRPr="00193F8C" w:rsidTr="004759C6">
        <w:trPr>
          <w:trHeight w:val="461"/>
        </w:trPr>
        <w:tc>
          <w:tcPr>
            <w:tcW w:w="1566" w:type="dxa"/>
            <w:vMerge w:val="restart"/>
            <w:tcBorders>
              <w:right w:val="single" w:sz="4" w:space="0" w:color="auto"/>
            </w:tcBorders>
          </w:tcPr>
          <w:p w:rsidR="00193F8C" w:rsidRPr="00193F8C" w:rsidRDefault="00193F8C" w:rsidP="004759C6">
            <w:pPr>
              <w:widowControl/>
              <w:spacing w:line="360" w:lineRule="auto"/>
              <w:jc w:val="center"/>
              <w:rPr>
                <w:b/>
                <w:sz w:val="18"/>
                <w:szCs w:val="18"/>
              </w:rPr>
            </w:pPr>
            <w:r w:rsidRPr="00193F8C">
              <w:rPr>
                <w:rFonts w:hint="eastAsia"/>
                <w:b/>
                <w:sz w:val="18"/>
                <w:szCs w:val="18"/>
              </w:rPr>
              <w:t>胡延平</w:t>
            </w:r>
          </w:p>
        </w:tc>
        <w:tc>
          <w:tcPr>
            <w:tcW w:w="7047" w:type="dxa"/>
            <w:tcBorders>
              <w:top w:val="dotted" w:sz="4" w:space="0" w:color="C0C0C0"/>
              <w:left w:val="single" w:sz="4" w:space="0" w:color="auto"/>
              <w:bottom w:val="dotted" w:sz="4" w:space="0" w:color="969696"/>
              <w:right w:val="single" w:sz="4" w:space="0" w:color="auto"/>
            </w:tcBorders>
          </w:tcPr>
          <w:p w:rsidR="00193F8C" w:rsidRPr="00193F8C" w:rsidRDefault="00193F8C" w:rsidP="004759C6">
            <w:pPr>
              <w:spacing w:line="360" w:lineRule="auto"/>
              <w:rPr>
                <w:rFonts w:ascii="宋体" w:hAnsi="宋体"/>
                <w:sz w:val="18"/>
                <w:szCs w:val="18"/>
              </w:rPr>
            </w:pPr>
            <w:r w:rsidRPr="00193F8C">
              <w:rPr>
                <w:rFonts w:ascii="宋体" w:hAnsi="宋体" w:hint="eastAsia"/>
                <w:b/>
                <w:sz w:val="18"/>
                <w:szCs w:val="18"/>
              </w:rPr>
              <w:t>DCCI互联网数据中心创始人、总经理</w:t>
            </w:r>
          </w:p>
        </w:tc>
      </w:tr>
      <w:tr w:rsidR="00193F8C" w:rsidRPr="00193F8C" w:rsidTr="004759C6">
        <w:trPr>
          <w:cantSplit/>
          <w:trHeight w:val="952"/>
        </w:trPr>
        <w:tc>
          <w:tcPr>
            <w:tcW w:w="1566" w:type="dxa"/>
            <w:vMerge/>
            <w:tcBorders>
              <w:right w:val="single" w:sz="4" w:space="0" w:color="auto"/>
            </w:tcBorders>
          </w:tcPr>
          <w:p w:rsidR="00193F8C" w:rsidRPr="00193F8C" w:rsidRDefault="00193F8C" w:rsidP="004759C6">
            <w:pPr>
              <w:widowControl/>
              <w:spacing w:line="360" w:lineRule="auto"/>
              <w:jc w:val="center"/>
              <w:rPr>
                <w:b/>
                <w:bCs/>
                <w:sz w:val="18"/>
                <w:szCs w:val="18"/>
              </w:rPr>
            </w:pPr>
          </w:p>
        </w:tc>
        <w:tc>
          <w:tcPr>
            <w:tcW w:w="7047" w:type="dxa"/>
            <w:tcBorders>
              <w:top w:val="dotted" w:sz="4" w:space="0" w:color="969696"/>
              <w:left w:val="single" w:sz="4" w:space="0" w:color="auto"/>
              <w:bottom w:val="single" w:sz="4" w:space="0" w:color="auto"/>
              <w:right w:val="single" w:sz="4" w:space="0" w:color="auto"/>
            </w:tcBorders>
          </w:tcPr>
          <w:p w:rsidR="00193F8C" w:rsidRPr="00193F8C" w:rsidRDefault="00193F8C" w:rsidP="004759C6">
            <w:pPr>
              <w:widowControl/>
              <w:spacing w:line="360" w:lineRule="auto"/>
              <w:rPr>
                <w:rFonts w:ascii="宋体" w:hAnsi="宋体"/>
                <w:sz w:val="18"/>
                <w:szCs w:val="18"/>
              </w:rPr>
            </w:pPr>
            <w:r w:rsidRPr="00193F8C">
              <w:rPr>
                <w:rFonts w:ascii="宋体" w:hAnsi="宋体" w:hint="eastAsia"/>
                <w:sz w:val="18"/>
                <w:szCs w:val="18"/>
              </w:rPr>
              <w:t>DCCI互联网数据中心创始人、总经理，十年互联网营销战略研究经验，理论知识雄厚，实践经验丰富。主要研究领域：互联网细分领域产业市场生态、互动营销、品牌传播、广告效果检测与评估等。</w:t>
            </w:r>
          </w:p>
        </w:tc>
      </w:tr>
    </w:tbl>
    <w:p w:rsidR="001B146D" w:rsidRDefault="001B146D" w:rsidP="001B146D">
      <w:pPr>
        <w:widowControl/>
        <w:spacing w:before="30" w:after="30" w:line="375" w:lineRule="atLeast"/>
        <w:ind w:right="30"/>
        <w:jc w:val="left"/>
        <w:rPr>
          <w:rFonts w:ascii="ˎ̥" w:eastAsia="宋体" w:hAnsi="ˎ̥" w:cs="宋体" w:hint="eastAsia"/>
          <w:b/>
          <w:bCs/>
          <w:color w:val="000000"/>
          <w:kern w:val="0"/>
          <w:szCs w:val="21"/>
        </w:rPr>
      </w:pPr>
    </w:p>
    <w:p w:rsidR="001B146D" w:rsidRPr="00B9285E" w:rsidRDefault="001B146D" w:rsidP="001B146D">
      <w:pPr>
        <w:widowControl/>
        <w:spacing w:before="30" w:after="30" w:line="375" w:lineRule="atLeast"/>
        <w:ind w:left="30" w:right="30"/>
        <w:jc w:val="left"/>
        <w:rPr>
          <w:rFonts w:ascii="ˎ̥" w:eastAsia="宋体" w:hAnsi="ˎ̥" w:cs="宋体" w:hint="eastAsia"/>
          <w:b/>
          <w:bCs/>
          <w:color w:val="000000"/>
          <w:kern w:val="0"/>
          <w:szCs w:val="21"/>
        </w:rPr>
      </w:pPr>
      <w:r w:rsidRPr="00B9285E">
        <w:rPr>
          <w:rFonts w:ascii="ˎ̥" w:eastAsia="宋体" w:hAnsi="ˎ̥" w:cs="宋体"/>
          <w:b/>
          <w:bCs/>
          <w:color w:val="000000"/>
          <w:kern w:val="0"/>
          <w:szCs w:val="21"/>
        </w:rPr>
        <w:t>【培养方式】</w:t>
      </w:r>
    </w:p>
    <w:p w:rsidR="001B146D" w:rsidRPr="00193F8C" w:rsidRDefault="001B146D" w:rsidP="001B146D">
      <w:pPr>
        <w:widowControl/>
        <w:spacing w:before="30" w:after="30" w:line="375" w:lineRule="atLeast"/>
        <w:ind w:right="30"/>
        <w:jc w:val="left"/>
        <w:rPr>
          <w:rFonts w:ascii="ˎ̥" w:eastAsia="宋体" w:hAnsi="ˎ̥" w:cs="宋体" w:hint="eastAsia"/>
          <w:color w:val="000000"/>
          <w:kern w:val="0"/>
          <w:sz w:val="18"/>
          <w:szCs w:val="21"/>
        </w:rPr>
      </w:pPr>
      <w:r w:rsidRPr="00193F8C">
        <w:rPr>
          <w:rFonts w:ascii="ˎ̥" w:eastAsia="宋体" w:hAnsi="ˎ̥" w:cs="宋体"/>
          <w:color w:val="000000"/>
          <w:kern w:val="0"/>
          <w:sz w:val="18"/>
          <w:szCs w:val="21"/>
        </w:rPr>
        <w:t>1</w:t>
      </w:r>
      <w:r w:rsidRPr="00193F8C">
        <w:rPr>
          <w:rFonts w:ascii="ˎ̥" w:eastAsia="宋体" w:hAnsi="ˎ̥" w:cs="宋体"/>
          <w:color w:val="000000"/>
          <w:kern w:val="0"/>
          <w:sz w:val="18"/>
          <w:szCs w:val="21"/>
        </w:rPr>
        <w:t>、每个周末</w:t>
      </w:r>
      <w:r w:rsidRPr="00193F8C">
        <w:rPr>
          <w:rFonts w:ascii="ˎ̥" w:eastAsia="宋体" w:hAnsi="ˎ̥" w:cs="宋体"/>
          <w:color w:val="000000"/>
          <w:kern w:val="0"/>
          <w:sz w:val="18"/>
          <w:szCs w:val="21"/>
        </w:rPr>
        <w:t>1~2</w:t>
      </w:r>
      <w:r w:rsidRPr="00193F8C">
        <w:rPr>
          <w:rFonts w:ascii="ˎ̥" w:eastAsia="宋体" w:hAnsi="ˎ̥" w:cs="宋体"/>
          <w:color w:val="000000"/>
          <w:kern w:val="0"/>
          <w:sz w:val="18"/>
          <w:szCs w:val="21"/>
        </w:rPr>
        <w:t>天上课，</w:t>
      </w:r>
      <w:r w:rsidRPr="00193F8C">
        <w:rPr>
          <w:rFonts w:ascii="Calibri" w:eastAsia="宋体" w:hAnsi="Calibri" w:cs="Times New Roman"/>
          <w:color w:val="000000"/>
          <w:kern w:val="0"/>
          <w:sz w:val="18"/>
        </w:rPr>
        <w:t>2014</w:t>
      </w:r>
      <w:r w:rsidRPr="00193F8C">
        <w:rPr>
          <w:rFonts w:ascii="Calibri" w:eastAsia="宋体" w:hAnsi="Calibri" w:cs="Times New Roman" w:hint="eastAsia"/>
          <w:color w:val="000000"/>
          <w:kern w:val="0"/>
          <w:sz w:val="18"/>
        </w:rPr>
        <w:t>年</w:t>
      </w:r>
      <w:r>
        <w:rPr>
          <w:rFonts w:ascii="Calibri" w:eastAsia="宋体" w:hAnsi="Calibri" w:cs="Times New Roman" w:hint="eastAsia"/>
          <w:color w:val="000000"/>
          <w:kern w:val="0"/>
          <w:sz w:val="18"/>
        </w:rPr>
        <w:t>12</w:t>
      </w:r>
      <w:r>
        <w:rPr>
          <w:rFonts w:ascii="Calibri" w:eastAsia="宋体" w:hAnsi="Calibri" w:cs="Times New Roman" w:hint="eastAsia"/>
          <w:color w:val="000000"/>
          <w:kern w:val="0"/>
          <w:sz w:val="18"/>
        </w:rPr>
        <w:t>月底</w:t>
      </w:r>
      <w:r w:rsidRPr="00193F8C">
        <w:rPr>
          <w:rFonts w:ascii="Calibri" w:eastAsia="宋体" w:hAnsi="Calibri" w:cs="Times New Roman" w:hint="eastAsia"/>
          <w:color w:val="000000"/>
          <w:kern w:val="0"/>
          <w:sz w:val="18"/>
        </w:rPr>
        <w:t>开课</w:t>
      </w:r>
      <w:r>
        <w:rPr>
          <w:rFonts w:ascii="Calibri" w:eastAsia="宋体" w:hAnsi="Calibri" w:cs="Times New Roman" w:hint="eastAsia"/>
          <w:color w:val="000000"/>
          <w:kern w:val="0"/>
          <w:sz w:val="18"/>
        </w:rPr>
        <w:t>（有寒暑假）</w:t>
      </w:r>
      <w:r w:rsidRPr="00193F8C">
        <w:rPr>
          <w:rFonts w:ascii="ˎ̥" w:eastAsia="宋体" w:hAnsi="ˎ̥" w:cs="宋体"/>
          <w:color w:val="000000"/>
          <w:kern w:val="0"/>
          <w:sz w:val="18"/>
          <w:szCs w:val="21"/>
        </w:rPr>
        <w:t>；</w:t>
      </w:r>
    </w:p>
    <w:p w:rsidR="001B146D" w:rsidRPr="001B146D" w:rsidRDefault="001B146D" w:rsidP="001B146D">
      <w:pPr>
        <w:widowControl/>
        <w:spacing w:before="30" w:after="30" w:line="375" w:lineRule="atLeast"/>
        <w:ind w:right="30"/>
        <w:jc w:val="left"/>
        <w:rPr>
          <w:rFonts w:ascii="ˎ̥" w:eastAsia="宋体" w:hAnsi="ˎ̥" w:cs="宋体" w:hint="eastAsia"/>
          <w:color w:val="000000"/>
          <w:kern w:val="0"/>
          <w:sz w:val="18"/>
          <w:szCs w:val="21"/>
        </w:rPr>
      </w:pPr>
      <w:r w:rsidRPr="00193F8C">
        <w:rPr>
          <w:rFonts w:ascii="ˎ̥" w:eastAsia="宋体" w:hAnsi="ˎ̥" w:cs="宋体"/>
          <w:color w:val="000000"/>
          <w:kern w:val="0"/>
          <w:sz w:val="18"/>
          <w:szCs w:val="21"/>
        </w:rPr>
        <w:t>2</w:t>
      </w:r>
      <w:r w:rsidRPr="00193F8C">
        <w:rPr>
          <w:rFonts w:ascii="ˎ̥" w:eastAsia="宋体" w:hAnsi="ˎ̥" w:cs="宋体"/>
          <w:color w:val="000000"/>
          <w:kern w:val="0"/>
          <w:sz w:val="18"/>
          <w:szCs w:val="21"/>
        </w:rPr>
        <w:t>、课程学习、行业实践、企业考察、沙龙互动交叉</w:t>
      </w:r>
      <w:r>
        <w:rPr>
          <w:rFonts w:ascii="ˎ̥" w:eastAsia="宋体" w:hAnsi="ˎ̥" w:cs="宋体" w:hint="eastAsia"/>
          <w:color w:val="000000"/>
          <w:kern w:val="0"/>
          <w:sz w:val="18"/>
          <w:szCs w:val="21"/>
        </w:rPr>
        <w:t>进行</w:t>
      </w:r>
      <w:r w:rsidRPr="00193F8C">
        <w:rPr>
          <w:rFonts w:ascii="ˎ̥" w:eastAsia="宋体" w:hAnsi="ˎ̥" w:cs="宋体"/>
          <w:color w:val="000000"/>
          <w:kern w:val="0"/>
          <w:sz w:val="18"/>
          <w:szCs w:val="21"/>
        </w:rPr>
        <w:t>。</w:t>
      </w:r>
    </w:p>
    <w:p w:rsidR="001B146D" w:rsidRDefault="001B146D" w:rsidP="00B9285E">
      <w:pPr>
        <w:widowControl/>
        <w:spacing w:before="30" w:after="30" w:line="375" w:lineRule="atLeast"/>
        <w:ind w:left="30" w:right="30"/>
        <w:jc w:val="left"/>
        <w:rPr>
          <w:rFonts w:ascii="ˎ̥" w:eastAsia="宋体" w:hAnsi="ˎ̥" w:cs="宋体" w:hint="eastAsia"/>
          <w:b/>
          <w:bCs/>
          <w:color w:val="000000"/>
          <w:kern w:val="0"/>
          <w:szCs w:val="21"/>
        </w:rPr>
      </w:pPr>
    </w:p>
    <w:p w:rsidR="00B9285E" w:rsidRPr="00B9285E" w:rsidRDefault="00B9285E" w:rsidP="00B9285E">
      <w:pPr>
        <w:widowControl/>
        <w:spacing w:before="30" w:after="30" w:line="375" w:lineRule="atLeast"/>
        <w:ind w:left="30" w:right="30"/>
        <w:jc w:val="left"/>
        <w:rPr>
          <w:rFonts w:ascii="ˎ̥" w:eastAsia="宋体" w:hAnsi="ˎ̥" w:cs="宋体" w:hint="eastAsia"/>
          <w:b/>
          <w:bCs/>
          <w:color w:val="000000"/>
          <w:kern w:val="0"/>
          <w:szCs w:val="21"/>
        </w:rPr>
      </w:pPr>
      <w:r w:rsidRPr="00B9285E">
        <w:rPr>
          <w:rFonts w:ascii="ˎ̥" w:eastAsia="宋体" w:hAnsi="ˎ̥" w:cs="宋体"/>
          <w:b/>
          <w:bCs/>
          <w:color w:val="000000"/>
          <w:kern w:val="0"/>
          <w:szCs w:val="21"/>
        </w:rPr>
        <w:t>【证书授予】</w:t>
      </w:r>
    </w:p>
    <w:p w:rsidR="00B9285E" w:rsidRPr="00193F8C" w:rsidRDefault="00B9285E" w:rsidP="00B9285E">
      <w:pPr>
        <w:widowControl/>
        <w:spacing w:before="30" w:after="30" w:line="375" w:lineRule="atLeast"/>
        <w:ind w:left="30" w:right="30"/>
        <w:jc w:val="left"/>
        <w:rPr>
          <w:rFonts w:ascii="ˎ̥" w:eastAsia="宋体" w:hAnsi="ˎ̥" w:cs="宋体" w:hint="eastAsia"/>
          <w:b/>
          <w:bCs/>
          <w:color w:val="000000"/>
          <w:kern w:val="0"/>
          <w:sz w:val="18"/>
          <w:szCs w:val="21"/>
        </w:rPr>
      </w:pPr>
      <w:r w:rsidRPr="00193F8C">
        <w:rPr>
          <w:rFonts w:ascii="ˎ̥" w:eastAsia="宋体" w:hAnsi="ˎ̥" w:cs="宋体"/>
          <w:b/>
          <w:bCs/>
          <w:color w:val="000000"/>
          <w:kern w:val="0"/>
          <w:sz w:val="18"/>
          <w:szCs w:val="21"/>
        </w:rPr>
        <w:t>1</w:t>
      </w:r>
      <w:r w:rsidRPr="00193F8C">
        <w:rPr>
          <w:rFonts w:ascii="ˎ̥" w:eastAsia="宋体" w:hAnsi="ˎ̥" w:cs="宋体"/>
          <w:b/>
          <w:bCs/>
          <w:color w:val="000000"/>
          <w:kern w:val="0"/>
          <w:sz w:val="18"/>
          <w:szCs w:val="21"/>
        </w:rPr>
        <w:t>、国家信息技术紧缺人才培养工程职业技能证书</w:t>
      </w:r>
    </w:p>
    <w:p w:rsidR="00B9285E" w:rsidRPr="00193F8C" w:rsidRDefault="00B9285E" w:rsidP="00B9285E">
      <w:pPr>
        <w:widowControl/>
        <w:spacing w:before="30" w:after="30" w:line="375" w:lineRule="atLeast"/>
        <w:ind w:left="30" w:right="30" w:firstLine="480"/>
        <w:jc w:val="left"/>
        <w:rPr>
          <w:rFonts w:ascii="ˎ̥" w:eastAsia="宋体" w:hAnsi="ˎ̥" w:cs="宋体" w:hint="eastAsia"/>
          <w:color w:val="000000"/>
          <w:kern w:val="0"/>
          <w:sz w:val="18"/>
          <w:szCs w:val="21"/>
        </w:rPr>
      </w:pPr>
      <w:r w:rsidRPr="00193F8C">
        <w:rPr>
          <w:rFonts w:ascii="ˎ̥" w:eastAsia="宋体" w:hAnsi="ˎ̥" w:cs="宋体"/>
          <w:color w:val="000000"/>
          <w:kern w:val="0"/>
          <w:sz w:val="18"/>
          <w:szCs w:val="21"/>
        </w:rPr>
        <w:t>学生修满课程，工信部</w:t>
      </w:r>
      <w:r w:rsidRPr="00193F8C">
        <w:rPr>
          <w:rFonts w:ascii="ˎ̥" w:eastAsia="宋体" w:hAnsi="ˎ̥" w:cs="宋体"/>
          <w:color w:val="000000"/>
          <w:kern w:val="0"/>
          <w:sz w:val="18"/>
          <w:szCs w:val="21"/>
        </w:rPr>
        <w:t>-</w:t>
      </w:r>
      <w:r w:rsidRPr="00193F8C">
        <w:rPr>
          <w:rFonts w:ascii="ˎ̥" w:eastAsia="宋体" w:hAnsi="ˎ̥" w:cs="宋体"/>
          <w:color w:val="000000"/>
          <w:kern w:val="0"/>
          <w:sz w:val="18"/>
          <w:szCs w:val="21"/>
        </w:rPr>
        <w:t>百度互联网营销学院颁发：互联网营销师证书。</w:t>
      </w:r>
    </w:p>
    <w:p w:rsidR="00B9285E" w:rsidRPr="00193F8C" w:rsidRDefault="00B9285E" w:rsidP="00B9285E">
      <w:pPr>
        <w:widowControl/>
        <w:spacing w:before="30" w:after="30" w:line="375" w:lineRule="atLeast"/>
        <w:ind w:left="30" w:right="30"/>
        <w:jc w:val="left"/>
        <w:rPr>
          <w:rFonts w:ascii="ˎ̥" w:eastAsia="宋体" w:hAnsi="ˎ̥" w:cs="宋体" w:hint="eastAsia"/>
          <w:b/>
          <w:bCs/>
          <w:color w:val="000000"/>
          <w:kern w:val="0"/>
          <w:sz w:val="18"/>
          <w:szCs w:val="21"/>
        </w:rPr>
      </w:pPr>
      <w:r w:rsidRPr="00193F8C">
        <w:rPr>
          <w:rFonts w:ascii="ˎ̥" w:eastAsia="宋体" w:hAnsi="ˎ̥" w:cs="宋体"/>
          <w:b/>
          <w:bCs/>
          <w:color w:val="000000"/>
          <w:kern w:val="0"/>
          <w:sz w:val="18"/>
          <w:szCs w:val="21"/>
        </w:rPr>
        <w:t>2</w:t>
      </w:r>
      <w:r w:rsidRPr="00193F8C">
        <w:rPr>
          <w:rFonts w:ascii="ˎ̥" w:eastAsia="宋体" w:hAnsi="ˎ̥" w:cs="宋体"/>
          <w:b/>
          <w:bCs/>
          <w:color w:val="000000"/>
          <w:kern w:val="0"/>
          <w:sz w:val="18"/>
          <w:szCs w:val="21"/>
        </w:rPr>
        <w:t>、</w:t>
      </w:r>
      <w:r w:rsidR="00622020">
        <w:rPr>
          <w:rFonts w:ascii="ˎ̥" w:eastAsia="宋体" w:hAnsi="ˎ̥" w:cs="宋体" w:hint="eastAsia"/>
          <w:b/>
          <w:bCs/>
          <w:color w:val="000000"/>
          <w:kern w:val="0"/>
          <w:sz w:val="18"/>
          <w:szCs w:val="21"/>
        </w:rPr>
        <w:t>硕士</w:t>
      </w:r>
      <w:r w:rsidRPr="00193F8C">
        <w:rPr>
          <w:rFonts w:ascii="ˎ̥" w:eastAsia="宋体" w:hAnsi="ˎ̥" w:cs="宋体"/>
          <w:b/>
          <w:bCs/>
          <w:color w:val="000000"/>
          <w:kern w:val="0"/>
          <w:sz w:val="18"/>
          <w:szCs w:val="21"/>
        </w:rPr>
        <w:t>学位证书</w:t>
      </w:r>
    </w:p>
    <w:p w:rsidR="00B9285E" w:rsidRPr="00193F8C" w:rsidRDefault="00B9285E" w:rsidP="00B9285E">
      <w:pPr>
        <w:widowControl/>
        <w:spacing w:before="30" w:after="30" w:line="375" w:lineRule="atLeast"/>
        <w:ind w:left="30" w:right="30" w:firstLine="480"/>
        <w:jc w:val="left"/>
        <w:rPr>
          <w:rFonts w:ascii="ˎ̥" w:eastAsia="宋体" w:hAnsi="ˎ̥" w:cs="宋体" w:hint="eastAsia"/>
          <w:color w:val="000000"/>
          <w:kern w:val="0"/>
          <w:sz w:val="18"/>
          <w:szCs w:val="21"/>
        </w:rPr>
      </w:pPr>
      <w:r w:rsidRPr="00193F8C">
        <w:rPr>
          <w:rFonts w:ascii="ˎ̥" w:eastAsia="宋体" w:hAnsi="ˎ̥" w:cs="宋体"/>
          <w:color w:val="000000"/>
          <w:kern w:val="0"/>
          <w:sz w:val="18"/>
          <w:szCs w:val="21"/>
        </w:rPr>
        <w:t>学生通过</w:t>
      </w:r>
      <w:r w:rsidRPr="00193F8C">
        <w:rPr>
          <w:rFonts w:ascii="ˎ̥" w:eastAsia="宋体" w:hAnsi="ˎ̥" w:cs="宋体"/>
          <w:color w:val="000000"/>
          <w:kern w:val="0"/>
          <w:sz w:val="18"/>
          <w:szCs w:val="21"/>
        </w:rPr>
        <w:t>GCT</w:t>
      </w:r>
      <w:r w:rsidRPr="00193F8C">
        <w:rPr>
          <w:rFonts w:ascii="ˎ̥" w:eastAsia="宋体" w:hAnsi="ˎ̥" w:cs="宋体"/>
          <w:color w:val="000000"/>
          <w:kern w:val="0"/>
          <w:sz w:val="18"/>
          <w:szCs w:val="21"/>
        </w:rPr>
        <w:t>考试，继续修满学分，</w:t>
      </w:r>
      <w:r w:rsidR="00E229BC" w:rsidRPr="00E229BC">
        <w:rPr>
          <w:rFonts w:ascii="ˎ̥" w:eastAsia="宋体" w:hAnsi="ˎ̥" w:cs="宋体" w:hint="eastAsia"/>
          <w:color w:val="000000"/>
          <w:kern w:val="0"/>
          <w:sz w:val="18"/>
          <w:szCs w:val="21"/>
        </w:rPr>
        <w:t>通过论文答辩由北京航空航天大学授予国家统一的工程硕士学位证书。</w:t>
      </w:r>
    </w:p>
    <w:p w:rsidR="00A20047" w:rsidRDefault="0056645F" w:rsidP="00A20047">
      <w:pPr>
        <w:widowControl/>
        <w:spacing w:before="30" w:after="30" w:line="375" w:lineRule="atLeast"/>
        <w:ind w:left="30" w:right="30"/>
        <w:jc w:val="left"/>
        <w:rPr>
          <w:rFonts w:ascii="ˎ̥" w:eastAsia="宋体" w:hAnsi="ˎ̥" w:cs="宋体" w:hint="eastAsia"/>
          <w:b/>
          <w:bCs/>
          <w:color w:val="000000"/>
          <w:kern w:val="0"/>
          <w:szCs w:val="21"/>
        </w:rPr>
      </w:pPr>
      <w:r>
        <w:rPr>
          <w:rFonts w:ascii="ˎ̥" w:hAnsi="ˎ̥" w:hint="eastAsia"/>
          <w:noProof/>
          <w:color w:val="000000"/>
          <w:szCs w:val="21"/>
        </w:rPr>
        <w:lastRenderedPageBreak/>
        <w:drawing>
          <wp:inline distT="0" distB="0" distL="0" distR="0">
            <wp:extent cx="5267325" cy="3724275"/>
            <wp:effectExtent l="0" t="0" r="9525" b="9525"/>
            <wp:docPr id="2" name="图片 2" descr="D:\Users\Administrator\Desktop\学位证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istrator\Desktop\学位证书.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3724275"/>
                    </a:xfrm>
                    <a:prstGeom prst="rect">
                      <a:avLst/>
                    </a:prstGeom>
                    <a:noFill/>
                    <a:ln>
                      <a:noFill/>
                    </a:ln>
                  </pic:spPr>
                </pic:pic>
              </a:graphicData>
            </a:graphic>
          </wp:inline>
        </w:drawing>
      </w:r>
    </w:p>
    <w:p w:rsidR="00B2607B" w:rsidRDefault="00B2607B" w:rsidP="00A20047">
      <w:pPr>
        <w:widowControl/>
        <w:spacing w:before="30" w:after="30" w:line="375" w:lineRule="atLeast"/>
        <w:ind w:left="30" w:right="30"/>
        <w:jc w:val="left"/>
        <w:rPr>
          <w:rFonts w:ascii="ˎ̥" w:eastAsia="宋体" w:hAnsi="ˎ̥" w:cs="宋体" w:hint="eastAsia"/>
          <w:b/>
          <w:bCs/>
          <w:color w:val="000000"/>
          <w:kern w:val="0"/>
          <w:szCs w:val="21"/>
        </w:rPr>
      </w:pPr>
    </w:p>
    <w:p w:rsidR="00A20047" w:rsidRPr="00836204" w:rsidRDefault="00A20047" w:rsidP="00A20047">
      <w:pPr>
        <w:widowControl/>
        <w:spacing w:before="30" w:after="30" w:line="375" w:lineRule="atLeast"/>
        <w:ind w:left="30" w:right="30"/>
        <w:jc w:val="left"/>
        <w:rPr>
          <w:rFonts w:ascii="ˎ̥" w:eastAsia="宋体" w:hAnsi="ˎ̥" w:cs="宋体" w:hint="eastAsia"/>
          <w:b/>
          <w:bCs/>
          <w:color w:val="000000"/>
          <w:kern w:val="0"/>
          <w:szCs w:val="21"/>
        </w:rPr>
      </w:pPr>
      <w:r w:rsidRPr="00836204">
        <w:rPr>
          <w:rFonts w:ascii="ˎ̥" w:eastAsia="宋体" w:hAnsi="ˎ̥" w:cs="宋体"/>
          <w:b/>
          <w:bCs/>
          <w:color w:val="000000"/>
          <w:kern w:val="0"/>
          <w:szCs w:val="21"/>
        </w:rPr>
        <w:t>【收费标准】</w:t>
      </w:r>
    </w:p>
    <w:p w:rsidR="00A20047" w:rsidRPr="00AC4B28" w:rsidRDefault="00A20047" w:rsidP="00A20047">
      <w:pPr>
        <w:widowControl/>
        <w:spacing w:before="30" w:after="30" w:line="375" w:lineRule="atLeast"/>
        <w:ind w:left="30" w:right="30" w:firstLine="390"/>
        <w:jc w:val="left"/>
        <w:rPr>
          <w:rFonts w:ascii="Calibri" w:eastAsia="宋体" w:hAnsi="Calibri" w:cs="宋体"/>
          <w:kern w:val="0"/>
          <w:sz w:val="18"/>
          <w:szCs w:val="18"/>
        </w:rPr>
      </w:pPr>
      <w:r w:rsidRPr="00AC4B28">
        <w:rPr>
          <w:rFonts w:ascii="Calibri" w:eastAsia="宋体" w:hAnsi="Calibri" w:cs="宋体" w:hint="eastAsia"/>
          <w:kern w:val="0"/>
          <w:sz w:val="18"/>
          <w:szCs w:val="18"/>
        </w:rPr>
        <w:t>全部学费为</w:t>
      </w:r>
      <w:r w:rsidR="005D555B">
        <w:rPr>
          <w:rFonts w:ascii="Calibri" w:eastAsia="宋体" w:hAnsi="Calibri" w:cs="宋体" w:hint="eastAsia"/>
          <w:kern w:val="0"/>
          <w:sz w:val="18"/>
          <w:szCs w:val="18"/>
        </w:rPr>
        <w:t>7</w:t>
      </w:r>
      <w:r w:rsidRPr="00AC4B28">
        <w:rPr>
          <w:rFonts w:ascii="Calibri" w:eastAsia="宋体" w:hAnsi="Calibri" w:cs="宋体" w:hint="eastAsia"/>
          <w:kern w:val="0"/>
          <w:sz w:val="18"/>
          <w:szCs w:val="18"/>
        </w:rPr>
        <w:t>.</w:t>
      </w:r>
      <w:r w:rsidR="00FE41E6">
        <w:rPr>
          <w:rFonts w:ascii="Calibri" w:eastAsia="宋体" w:hAnsi="Calibri" w:cs="宋体" w:hint="eastAsia"/>
          <w:kern w:val="0"/>
          <w:sz w:val="18"/>
          <w:szCs w:val="18"/>
        </w:rPr>
        <w:t>2</w:t>
      </w:r>
      <w:r w:rsidRPr="00AC4B28">
        <w:rPr>
          <w:rFonts w:ascii="Calibri" w:eastAsia="宋体" w:hAnsi="Calibri" w:cs="宋体" w:hint="eastAsia"/>
          <w:kern w:val="0"/>
          <w:sz w:val="18"/>
          <w:szCs w:val="18"/>
        </w:rPr>
        <w:t>万元（含</w:t>
      </w:r>
      <w:r w:rsidRPr="00AC4B28">
        <w:rPr>
          <w:rFonts w:ascii="Calibri" w:eastAsia="宋体" w:hAnsi="Calibri" w:cs="宋体" w:hint="eastAsia"/>
          <w:kern w:val="0"/>
          <w:sz w:val="18"/>
          <w:szCs w:val="18"/>
        </w:rPr>
        <w:t>4</w:t>
      </w:r>
      <w:r w:rsidRPr="00AC4B28">
        <w:rPr>
          <w:rFonts w:ascii="Calibri" w:eastAsia="宋体" w:hAnsi="Calibri" w:cs="宋体" w:hint="eastAsia"/>
          <w:kern w:val="0"/>
          <w:sz w:val="18"/>
          <w:szCs w:val="18"/>
        </w:rPr>
        <w:t>万元软件工程硕士培养费，</w:t>
      </w:r>
      <w:r w:rsidR="005D555B">
        <w:rPr>
          <w:rFonts w:ascii="Calibri" w:eastAsia="宋体" w:hAnsi="Calibri" w:cs="宋体" w:hint="eastAsia"/>
          <w:kern w:val="0"/>
          <w:sz w:val="18"/>
          <w:szCs w:val="18"/>
        </w:rPr>
        <w:t>3</w:t>
      </w:r>
      <w:r w:rsidRPr="00AC4B28">
        <w:rPr>
          <w:rFonts w:ascii="Calibri" w:eastAsia="宋体" w:hAnsi="Calibri" w:cs="宋体" w:hint="eastAsia"/>
          <w:kern w:val="0"/>
          <w:sz w:val="18"/>
          <w:szCs w:val="18"/>
        </w:rPr>
        <w:t>.</w:t>
      </w:r>
      <w:r w:rsidR="00FE41E6">
        <w:rPr>
          <w:rFonts w:ascii="Calibri" w:eastAsia="宋体" w:hAnsi="Calibri" w:cs="宋体" w:hint="eastAsia"/>
          <w:kern w:val="0"/>
          <w:sz w:val="18"/>
          <w:szCs w:val="18"/>
        </w:rPr>
        <w:t>2</w:t>
      </w:r>
      <w:r w:rsidRPr="00AC4B28">
        <w:rPr>
          <w:rFonts w:ascii="Calibri" w:eastAsia="宋体" w:hAnsi="Calibri" w:cs="宋体" w:hint="eastAsia"/>
          <w:kern w:val="0"/>
          <w:sz w:val="18"/>
          <w:szCs w:val="18"/>
        </w:rPr>
        <w:t>万元高端特色课程培养费）。报名时一次性缴纳</w:t>
      </w:r>
      <w:r w:rsidR="005D555B">
        <w:rPr>
          <w:rFonts w:ascii="Calibri" w:eastAsia="宋体" w:hAnsi="Calibri" w:cs="宋体" w:hint="eastAsia"/>
          <w:kern w:val="0"/>
          <w:sz w:val="18"/>
          <w:szCs w:val="18"/>
        </w:rPr>
        <w:t>3</w:t>
      </w:r>
      <w:r w:rsidRPr="00AC4B28">
        <w:rPr>
          <w:rFonts w:ascii="Calibri" w:eastAsia="宋体" w:hAnsi="Calibri" w:cs="宋体" w:hint="eastAsia"/>
          <w:kern w:val="0"/>
          <w:sz w:val="18"/>
          <w:szCs w:val="18"/>
        </w:rPr>
        <w:t>.</w:t>
      </w:r>
      <w:r w:rsidR="00FE41E6">
        <w:rPr>
          <w:rFonts w:ascii="Calibri" w:eastAsia="宋体" w:hAnsi="Calibri" w:cs="宋体" w:hint="eastAsia"/>
          <w:kern w:val="0"/>
          <w:sz w:val="18"/>
          <w:szCs w:val="18"/>
        </w:rPr>
        <w:t>2</w:t>
      </w:r>
      <w:r w:rsidRPr="00AC4B28">
        <w:rPr>
          <w:rFonts w:ascii="Calibri" w:eastAsia="宋体" w:hAnsi="Calibri" w:cs="宋体" w:hint="eastAsia"/>
          <w:kern w:val="0"/>
          <w:sz w:val="18"/>
          <w:szCs w:val="18"/>
        </w:rPr>
        <w:t>万元高端特色课程培养费，余款根据校方要求交付。</w:t>
      </w:r>
    </w:p>
    <w:p w:rsidR="00A20047" w:rsidRPr="00AC4B28" w:rsidRDefault="00A20047" w:rsidP="00A20047">
      <w:pPr>
        <w:widowControl/>
        <w:spacing w:before="30" w:after="30" w:line="375" w:lineRule="atLeast"/>
        <w:ind w:left="30" w:right="30"/>
        <w:jc w:val="left"/>
        <w:rPr>
          <w:rFonts w:ascii="ˎ̥" w:eastAsia="宋体" w:hAnsi="ˎ̥" w:cs="宋体" w:hint="eastAsia"/>
          <w:b/>
          <w:bCs/>
          <w:color w:val="000000"/>
          <w:kern w:val="0"/>
          <w:szCs w:val="21"/>
        </w:rPr>
      </w:pPr>
    </w:p>
    <w:p w:rsidR="00A20047" w:rsidRPr="00836204" w:rsidRDefault="00A20047" w:rsidP="00A20047">
      <w:pPr>
        <w:widowControl/>
        <w:spacing w:before="30" w:after="30" w:line="375" w:lineRule="atLeast"/>
        <w:ind w:left="30" w:right="30"/>
        <w:jc w:val="left"/>
        <w:rPr>
          <w:rFonts w:ascii="ˎ̥" w:eastAsia="宋体" w:hAnsi="ˎ̥" w:cs="宋体" w:hint="eastAsia"/>
          <w:b/>
          <w:bCs/>
          <w:color w:val="000000"/>
          <w:kern w:val="0"/>
          <w:szCs w:val="21"/>
        </w:rPr>
      </w:pPr>
      <w:r w:rsidRPr="00836204">
        <w:rPr>
          <w:rFonts w:ascii="ˎ̥" w:eastAsia="宋体" w:hAnsi="ˎ̥" w:cs="宋体"/>
          <w:b/>
          <w:bCs/>
          <w:color w:val="000000"/>
          <w:kern w:val="0"/>
          <w:szCs w:val="21"/>
        </w:rPr>
        <w:t>【报名安排】</w:t>
      </w:r>
    </w:p>
    <w:p w:rsidR="00A20047" w:rsidRPr="005A41CA" w:rsidRDefault="00A20047" w:rsidP="00A20047">
      <w:pPr>
        <w:widowControl/>
        <w:spacing w:before="30" w:after="30" w:line="375" w:lineRule="atLeast"/>
        <w:ind w:left="30" w:right="30"/>
        <w:jc w:val="left"/>
        <w:rPr>
          <w:rFonts w:ascii="ˎ̥" w:eastAsia="宋体" w:hAnsi="ˎ̥" w:cs="宋体" w:hint="eastAsia"/>
          <w:color w:val="000000"/>
          <w:kern w:val="0"/>
          <w:sz w:val="18"/>
          <w:szCs w:val="21"/>
        </w:rPr>
      </w:pPr>
      <w:r w:rsidRPr="005A41CA">
        <w:rPr>
          <w:rFonts w:ascii="ˎ̥" w:eastAsia="宋体" w:hAnsi="ˎ̥" w:cs="宋体"/>
          <w:color w:val="000000"/>
          <w:kern w:val="0"/>
          <w:sz w:val="18"/>
          <w:szCs w:val="21"/>
        </w:rPr>
        <w:t>1</w:t>
      </w:r>
      <w:r w:rsidRPr="005A41CA">
        <w:rPr>
          <w:rFonts w:ascii="ˎ̥" w:eastAsia="宋体" w:hAnsi="ˎ̥" w:cs="宋体"/>
          <w:color w:val="000000"/>
          <w:kern w:val="0"/>
          <w:sz w:val="18"/>
          <w:szCs w:val="21"/>
        </w:rPr>
        <w:t>、报考条件：具有国民教育系列大学本科毕业及以上学历者。</w:t>
      </w:r>
    </w:p>
    <w:p w:rsidR="00A20047" w:rsidRPr="005A41CA" w:rsidRDefault="00A20047" w:rsidP="00A20047">
      <w:pPr>
        <w:widowControl/>
        <w:spacing w:before="30" w:after="30" w:line="375" w:lineRule="atLeast"/>
        <w:ind w:left="30" w:right="30"/>
        <w:jc w:val="left"/>
        <w:rPr>
          <w:rFonts w:ascii="ˎ̥" w:eastAsia="宋体" w:hAnsi="ˎ̥" w:cs="宋体" w:hint="eastAsia"/>
          <w:color w:val="000000"/>
          <w:kern w:val="0"/>
          <w:sz w:val="18"/>
          <w:szCs w:val="21"/>
        </w:rPr>
      </w:pPr>
      <w:r w:rsidRPr="005A41CA">
        <w:rPr>
          <w:rFonts w:ascii="ˎ̥" w:eastAsia="宋体" w:hAnsi="ˎ̥" w:cs="宋体"/>
          <w:color w:val="000000"/>
          <w:kern w:val="0"/>
          <w:sz w:val="18"/>
          <w:szCs w:val="21"/>
        </w:rPr>
        <w:t>2</w:t>
      </w:r>
      <w:r w:rsidRPr="005A41CA">
        <w:rPr>
          <w:rFonts w:ascii="ˎ̥" w:eastAsia="宋体" w:hAnsi="ˎ̥" w:cs="宋体"/>
          <w:color w:val="000000"/>
          <w:kern w:val="0"/>
          <w:sz w:val="18"/>
          <w:szCs w:val="21"/>
        </w:rPr>
        <w:t>、开课时间：以</w:t>
      </w:r>
      <w:r w:rsidR="0070227B">
        <w:rPr>
          <w:rFonts w:ascii="ˎ̥" w:eastAsia="宋体" w:hAnsi="ˎ̥" w:cs="宋体"/>
          <w:color w:val="000000"/>
          <w:kern w:val="0"/>
          <w:sz w:val="18"/>
          <w:szCs w:val="21"/>
        </w:rPr>
        <w:t>北京航空航天大学</w:t>
      </w:r>
      <w:r w:rsidRPr="005A41CA">
        <w:rPr>
          <w:rFonts w:ascii="ˎ̥" w:eastAsia="宋体" w:hAnsi="ˎ̥" w:cs="宋体"/>
          <w:color w:val="000000"/>
          <w:kern w:val="0"/>
          <w:sz w:val="18"/>
          <w:szCs w:val="21"/>
        </w:rPr>
        <w:t>软件学院专业招办通知为准；</w:t>
      </w:r>
    </w:p>
    <w:p w:rsidR="00A20047" w:rsidRPr="005A41CA" w:rsidRDefault="00A20047" w:rsidP="00A20047">
      <w:pPr>
        <w:widowControl/>
        <w:spacing w:before="30" w:after="30" w:line="375" w:lineRule="atLeast"/>
        <w:ind w:left="30" w:right="30"/>
        <w:jc w:val="left"/>
        <w:rPr>
          <w:rFonts w:ascii="ˎ̥" w:eastAsia="宋体" w:hAnsi="ˎ̥" w:cs="宋体" w:hint="eastAsia"/>
          <w:color w:val="000000"/>
          <w:kern w:val="0"/>
          <w:sz w:val="18"/>
          <w:szCs w:val="21"/>
        </w:rPr>
      </w:pPr>
      <w:r w:rsidRPr="005A41CA">
        <w:rPr>
          <w:rFonts w:ascii="ˎ̥" w:eastAsia="宋体" w:hAnsi="ˎ̥" w:cs="宋体"/>
          <w:color w:val="000000"/>
          <w:kern w:val="0"/>
          <w:sz w:val="18"/>
          <w:szCs w:val="21"/>
        </w:rPr>
        <w:t>3</w:t>
      </w:r>
      <w:r w:rsidRPr="005A41CA">
        <w:rPr>
          <w:rFonts w:ascii="ˎ̥" w:eastAsia="宋体" w:hAnsi="ˎ̥" w:cs="宋体"/>
          <w:color w:val="000000"/>
          <w:kern w:val="0"/>
          <w:sz w:val="18"/>
          <w:szCs w:val="21"/>
        </w:rPr>
        <w:t>、网上报名，学校进行资格审查，审查后集中现场面试；</w:t>
      </w:r>
    </w:p>
    <w:p w:rsidR="00A20047" w:rsidRPr="005A41CA" w:rsidRDefault="00A20047" w:rsidP="00A20047">
      <w:pPr>
        <w:widowControl/>
        <w:spacing w:before="30" w:after="30" w:line="375" w:lineRule="atLeast"/>
        <w:ind w:left="30" w:right="30"/>
        <w:jc w:val="left"/>
        <w:rPr>
          <w:rFonts w:ascii="ˎ̥" w:eastAsia="宋体" w:hAnsi="ˎ̥" w:cs="宋体" w:hint="eastAsia"/>
          <w:color w:val="000000"/>
          <w:kern w:val="0"/>
          <w:sz w:val="18"/>
          <w:szCs w:val="21"/>
        </w:rPr>
      </w:pPr>
      <w:r w:rsidRPr="005A41CA">
        <w:rPr>
          <w:rFonts w:ascii="ˎ̥" w:eastAsia="宋体" w:hAnsi="ˎ̥" w:cs="宋体"/>
          <w:color w:val="000000"/>
          <w:kern w:val="0"/>
          <w:sz w:val="18"/>
          <w:szCs w:val="21"/>
        </w:rPr>
        <w:t>4</w:t>
      </w:r>
      <w:r w:rsidRPr="005A41CA">
        <w:rPr>
          <w:rFonts w:ascii="ˎ̥" w:eastAsia="宋体" w:hAnsi="ˎ̥" w:cs="宋体"/>
          <w:color w:val="000000"/>
          <w:kern w:val="0"/>
          <w:sz w:val="18"/>
          <w:szCs w:val="21"/>
        </w:rPr>
        <w:t>、面试时需带：报名表、个人简历、学历和学位证书原件及复印件、身份证复印件各一张，</w:t>
      </w:r>
      <w:r w:rsidRPr="005A41CA">
        <w:rPr>
          <w:rFonts w:ascii="ˎ̥" w:eastAsia="宋体" w:hAnsi="ˎ̥" w:cs="宋体"/>
          <w:color w:val="000000"/>
          <w:kern w:val="0"/>
          <w:sz w:val="18"/>
          <w:szCs w:val="21"/>
        </w:rPr>
        <w:t>4</w:t>
      </w:r>
      <w:r w:rsidRPr="005A41CA">
        <w:rPr>
          <w:rFonts w:ascii="ˎ̥" w:eastAsia="宋体" w:hAnsi="ˎ̥" w:cs="宋体"/>
          <w:color w:val="000000"/>
          <w:kern w:val="0"/>
          <w:sz w:val="18"/>
          <w:szCs w:val="21"/>
        </w:rPr>
        <w:t>张一寸近期免冠白底彩色照片和同底电子版照片；</w:t>
      </w:r>
    </w:p>
    <w:p w:rsidR="00A20047" w:rsidRPr="005A41CA" w:rsidRDefault="00A20047" w:rsidP="00A20047">
      <w:pPr>
        <w:widowControl/>
        <w:spacing w:before="30" w:after="30" w:line="375" w:lineRule="atLeast"/>
        <w:ind w:left="30" w:right="30"/>
        <w:jc w:val="left"/>
        <w:rPr>
          <w:rFonts w:ascii="ˎ̥" w:eastAsia="宋体" w:hAnsi="ˎ̥" w:cs="宋体" w:hint="eastAsia"/>
          <w:color w:val="000000"/>
          <w:kern w:val="0"/>
          <w:sz w:val="18"/>
          <w:szCs w:val="21"/>
        </w:rPr>
      </w:pPr>
      <w:r w:rsidRPr="005A41CA">
        <w:rPr>
          <w:rFonts w:ascii="ˎ̥" w:eastAsia="宋体" w:hAnsi="ˎ̥" w:cs="宋体"/>
          <w:color w:val="000000"/>
          <w:kern w:val="0"/>
          <w:sz w:val="18"/>
          <w:szCs w:val="21"/>
        </w:rPr>
        <w:t>5</w:t>
      </w:r>
      <w:r w:rsidRPr="005A41CA">
        <w:rPr>
          <w:rFonts w:ascii="ˎ̥" w:eastAsia="宋体" w:hAnsi="ˎ̥" w:cs="宋体"/>
          <w:color w:val="000000"/>
          <w:kern w:val="0"/>
          <w:sz w:val="18"/>
          <w:szCs w:val="21"/>
        </w:rPr>
        <w:t>、面试侧重专业综合知识、学习能力、个人发展定位的考察。</w:t>
      </w:r>
    </w:p>
    <w:p w:rsidR="00A20047" w:rsidRPr="00D761C5" w:rsidRDefault="00A20047" w:rsidP="00A20047">
      <w:pPr>
        <w:widowControl/>
        <w:spacing w:before="30" w:after="30" w:line="375" w:lineRule="atLeast"/>
        <w:ind w:left="30" w:right="30"/>
        <w:jc w:val="left"/>
        <w:rPr>
          <w:rFonts w:ascii="ˎ̥" w:eastAsia="宋体" w:hAnsi="ˎ̥" w:cs="宋体" w:hint="eastAsia"/>
          <w:b/>
          <w:bCs/>
          <w:color w:val="000000"/>
          <w:kern w:val="0"/>
          <w:sz w:val="18"/>
          <w:szCs w:val="21"/>
        </w:rPr>
      </w:pPr>
    </w:p>
    <w:p w:rsidR="00A20047" w:rsidRPr="005E21A4" w:rsidRDefault="00A20047" w:rsidP="00A20047">
      <w:pPr>
        <w:widowControl/>
        <w:spacing w:before="30" w:after="30" w:line="375" w:lineRule="atLeast"/>
        <w:ind w:left="30" w:right="30"/>
        <w:jc w:val="left"/>
        <w:rPr>
          <w:rFonts w:ascii="ˎ̥" w:eastAsia="宋体" w:hAnsi="ˎ̥" w:cs="宋体" w:hint="eastAsia"/>
          <w:b/>
          <w:bCs/>
          <w:color w:val="000000"/>
          <w:kern w:val="0"/>
          <w:szCs w:val="21"/>
        </w:rPr>
      </w:pPr>
      <w:r w:rsidRPr="005E21A4">
        <w:rPr>
          <w:rFonts w:ascii="ˎ̥" w:eastAsia="宋体" w:hAnsi="ˎ̥" w:cs="宋体"/>
          <w:b/>
          <w:bCs/>
          <w:color w:val="000000"/>
          <w:kern w:val="0"/>
          <w:szCs w:val="21"/>
        </w:rPr>
        <w:t>【</w:t>
      </w:r>
      <w:r>
        <w:rPr>
          <w:rFonts w:ascii="ˎ̥" w:eastAsia="宋体" w:hAnsi="ˎ̥" w:cs="宋体" w:hint="eastAsia"/>
          <w:b/>
          <w:bCs/>
          <w:color w:val="000000"/>
          <w:kern w:val="0"/>
          <w:szCs w:val="21"/>
        </w:rPr>
        <w:t>联系方式</w:t>
      </w:r>
      <w:r w:rsidRPr="005E21A4">
        <w:rPr>
          <w:rFonts w:ascii="ˎ̥" w:eastAsia="宋体" w:hAnsi="ˎ̥" w:cs="宋体"/>
          <w:b/>
          <w:bCs/>
          <w:color w:val="000000"/>
          <w:kern w:val="0"/>
          <w:szCs w:val="21"/>
        </w:rPr>
        <w:t>】</w:t>
      </w:r>
    </w:p>
    <w:p w:rsidR="00A20047" w:rsidRPr="005A41CA" w:rsidRDefault="00A20047" w:rsidP="00A20047">
      <w:pPr>
        <w:widowControl/>
        <w:spacing w:before="30" w:after="30" w:line="375" w:lineRule="atLeast"/>
        <w:ind w:left="30" w:right="30"/>
        <w:jc w:val="left"/>
        <w:rPr>
          <w:rFonts w:ascii="ˎ̥" w:eastAsia="宋体" w:hAnsi="ˎ̥" w:cs="宋体" w:hint="eastAsia"/>
          <w:color w:val="000000"/>
          <w:kern w:val="0"/>
          <w:sz w:val="18"/>
          <w:szCs w:val="21"/>
        </w:rPr>
      </w:pPr>
      <w:r w:rsidRPr="005A41CA">
        <w:rPr>
          <w:rFonts w:ascii="ˎ̥" w:eastAsia="宋体" w:hAnsi="ˎ̥" w:cs="宋体"/>
          <w:color w:val="000000"/>
          <w:kern w:val="0"/>
          <w:sz w:val="18"/>
          <w:szCs w:val="21"/>
        </w:rPr>
        <w:t>报名地点：</w:t>
      </w:r>
      <w:r w:rsidR="0070227B">
        <w:rPr>
          <w:rFonts w:ascii="ˎ̥" w:eastAsia="宋体" w:hAnsi="ˎ̥" w:cs="宋体"/>
          <w:color w:val="000000"/>
          <w:kern w:val="0"/>
          <w:sz w:val="18"/>
          <w:szCs w:val="21"/>
        </w:rPr>
        <w:t>北京航空航天大学</w:t>
      </w:r>
      <w:r w:rsidRPr="005A41CA">
        <w:rPr>
          <w:rFonts w:ascii="ˎ̥" w:eastAsia="宋体" w:hAnsi="ˎ̥" w:cs="宋体"/>
          <w:color w:val="000000"/>
          <w:kern w:val="0"/>
          <w:sz w:val="18"/>
          <w:szCs w:val="21"/>
        </w:rPr>
        <w:t>世宁大厦</w:t>
      </w:r>
      <w:r w:rsidRPr="005A41CA">
        <w:rPr>
          <w:rFonts w:ascii="ˎ̥" w:eastAsia="宋体" w:hAnsi="ˎ̥" w:cs="宋体"/>
          <w:color w:val="000000"/>
          <w:kern w:val="0"/>
          <w:sz w:val="18"/>
          <w:szCs w:val="21"/>
        </w:rPr>
        <w:t>309</w:t>
      </w:r>
      <w:r w:rsidR="00366E41">
        <w:rPr>
          <w:rFonts w:ascii="ˎ̥" w:eastAsia="宋体" w:hAnsi="ˎ̥" w:cs="宋体" w:hint="eastAsia"/>
          <w:color w:val="000000"/>
          <w:kern w:val="0"/>
          <w:sz w:val="18"/>
          <w:szCs w:val="21"/>
        </w:rPr>
        <w:t>互联网营销硕士</w:t>
      </w:r>
      <w:r w:rsidR="0070227B" w:rsidRPr="0070227B">
        <w:rPr>
          <w:rFonts w:ascii="ˎ̥" w:eastAsia="宋体" w:hAnsi="ˎ̥" w:cs="宋体" w:hint="eastAsia"/>
          <w:color w:val="000000"/>
          <w:kern w:val="0"/>
          <w:sz w:val="18"/>
          <w:szCs w:val="21"/>
        </w:rPr>
        <w:t>招生办公室</w:t>
      </w:r>
      <w:r w:rsidRPr="005A41CA">
        <w:rPr>
          <w:rFonts w:ascii="ˎ̥" w:eastAsia="宋体" w:hAnsi="ˎ̥" w:cs="宋体"/>
          <w:color w:val="000000"/>
          <w:kern w:val="0"/>
          <w:sz w:val="18"/>
          <w:szCs w:val="21"/>
        </w:rPr>
        <w:t>（学院路</w:t>
      </w:r>
      <w:r w:rsidRPr="005A41CA">
        <w:rPr>
          <w:rFonts w:ascii="ˎ̥" w:eastAsia="宋体" w:hAnsi="ˎ̥" w:cs="宋体"/>
          <w:color w:val="000000"/>
          <w:kern w:val="0"/>
          <w:sz w:val="18"/>
          <w:szCs w:val="21"/>
        </w:rPr>
        <w:t>35</w:t>
      </w:r>
      <w:r w:rsidRPr="005A41CA">
        <w:rPr>
          <w:rFonts w:ascii="ˎ̥" w:eastAsia="宋体" w:hAnsi="ˎ̥" w:cs="宋体"/>
          <w:color w:val="000000"/>
          <w:kern w:val="0"/>
          <w:sz w:val="18"/>
          <w:szCs w:val="21"/>
        </w:rPr>
        <w:t>号）</w:t>
      </w:r>
    </w:p>
    <w:p w:rsidR="00A20047" w:rsidRPr="003914A8" w:rsidRDefault="00A20047" w:rsidP="00A20047">
      <w:pPr>
        <w:widowControl/>
        <w:spacing w:before="30" w:after="30" w:line="375" w:lineRule="atLeast"/>
        <w:ind w:left="30" w:right="30"/>
        <w:jc w:val="left"/>
        <w:rPr>
          <w:rFonts w:ascii="ˎ̥" w:eastAsia="宋体" w:hAnsi="ˎ̥" w:cs="宋体" w:hint="eastAsia"/>
          <w:kern w:val="0"/>
          <w:sz w:val="18"/>
          <w:szCs w:val="21"/>
        </w:rPr>
      </w:pPr>
      <w:r w:rsidRPr="003914A8">
        <w:rPr>
          <w:rFonts w:ascii="ˎ̥" w:eastAsia="宋体" w:hAnsi="ˎ̥" w:cs="宋体"/>
          <w:kern w:val="0"/>
          <w:sz w:val="18"/>
          <w:szCs w:val="21"/>
        </w:rPr>
        <w:t>咨询电话：</w:t>
      </w:r>
      <w:r w:rsidRPr="003914A8">
        <w:rPr>
          <w:rFonts w:ascii="ˎ̥" w:eastAsia="宋体" w:hAnsi="ˎ̥" w:cs="宋体"/>
          <w:kern w:val="0"/>
          <w:sz w:val="18"/>
          <w:szCs w:val="21"/>
        </w:rPr>
        <w:t>010-56997288</w:t>
      </w:r>
      <w:r w:rsidRPr="003914A8">
        <w:rPr>
          <w:rFonts w:ascii="ˎ̥" w:eastAsia="宋体" w:hAnsi="ˎ̥" w:cs="宋体"/>
          <w:kern w:val="0"/>
          <w:sz w:val="18"/>
          <w:szCs w:val="21"/>
        </w:rPr>
        <w:t>、</w:t>
      </w:r>
      <w:r w:rsidRPr="003914A8">
        <w:rPr>
          <w:rFonts w:ascii="ˎ̥" w:eastAsia="宋体" w:hAnsi="ˎ̥" w:cs="宋体"/>
          <w:kern w:val="0"/>
          <w:sz w:val="18"/>
          <w:szCs w:val="21"/>
        </w:rPr>
        <w:t>82332076</w:t>
      </w:r>
    </w:p>
    <w:p w:rsidR="00F64D78" w:rsidRPr="003914A8" w:rsidRDefault="00A20047" w:rsidP="0082715F">
      <w:pPr>
        <w:widowControl/>
        <w:spacing w:before="30" w:after="30" w:line="375" w:lineRule="atLeast"/>
        <w:ind w:left="30" w:right="30"/>
        <w:jc w:val="left"/>
        <w:rPr>
          <w:rFonts w:ascii="ˎ̥" w:eastAsia="宋体" w:hAnsi="ˎ̥" w:cs="宋体" w:hint="eastAsia"/>
          <w:kern w:val="0"/>
          <w:sz w:val="18"/>
          <w:szCs w:val="21"/>
        </w:rPr>
      </w:pPr>
      <w:r w:rsidRPr="003914A8">
        <w:rPr>
          <w:rFonts w:ascii="ˎ̥" w:eastAsia="宋体" w:hAnsi="ˎ̥" w:cs="宋体"/>
          <w:kern w:val="0"/>
          <w:sz w:val="18"/>
          <w:szCs w:val="21"/>
        </w:rPr>
        <w:t>邮箱：</w:t>
      </w:r>
      <w:r w:rsidR="00024FEF">
        <w:rPr>
          <w:rFonts w:ascii="ˎ̥" w:eastAsia="宋体" w:hAnsi="ˎ̥" w:cs="宋体" w:hint="eastAsia"/>
          <w:kern w:val="0"/>
          <w:sz w:val="18"/>
          <w:szCs w:val="21"/>
        </w:rPr>
        <w:t>imm</w:t>
      </w:r>
      <w:bookmarkStart w:id="0" w:name="_GoBack"/>
      <w:bookmarkEnd w:id="0"/>
      <w:r w:rsidRPr="003914A8">
        <w:rPr>
          <w:rFonts w:ascii="ˎ̥" w:eastAsia="宋体" w:hAnsi="ˎ̥" w:cs="宋体"/>
          <w:kern w:val="0"/>
          <w:sz w:val="18"/>
          <w:szCs w:val="21"/>
        </w:rPr>
        <w:t>@buaa.edu.cn</w:t>
      </w:r>
    </w:p>
    <w:sectPr w:rsidR="00F64D78" w:rsidRPr="003914A8" w:rsidSect="00E536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993" w:rsidRDefault="00587993" w:rsidP="00ED7ACA">
      <w:r>
        <w:separator/>
      </w:r>
    </w:p>
  </w:endnote>
  <w:endnote w:type="continuationSeparator" w:id="1">
    <w:p w:rsidR="00587993" w:rsidRDefault="00587993" w:rsidP="00ED7A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System">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993" w:rsidRDefault="00587993" w:rsidP="00ED7ACA">
      <w:r>
        <w:separator/>
      </w:r>
    </w:p>
  </w:footnote>
  <w:footnote w:type="continuationSeparator" w:id="1">
    <w:p w:rsidR="00587993" w:rsidRDefault="00587993" w:rsidP="00ED7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34493"/>
    <w:multiLevelType w:val="hybridMultilevel"/>
    <w:tmpl w:val="072EE5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3227"/>
    <w:rsid w:val="00024FEF"/>
    <w:rsid w:val="0005553C"/>
    <w:rsid w:val="001107C4"/>
    <w:rsid w:val="00185088"/>
    <w:rsid w:val="00193F8C"/>
    <w:rsid w:val="001B146D"/>
    <w:rsid w:val="0028635C"/>
    <w:rsid w:val="00366E41"/>
    <w:rsid w:val="00384845"/>
    <w:rsid w:val="003914A8"/>
    <w:rsid w:val="003A6515"/>
    <w:rsid w:val="003A7D65"/>
    <w:rsid w:val="004D0496"/>
    <w:rsid w:val="005006A7"/>
    <w:rsid w:val="005112B8"/>
    <w:rsid w:val="00513227"/>
    <w:rsid w:val="0056515D"/>
    <w:rsid w:val="0056645F"/>
    <w:rsid w:val="00587993"/>
    <w:rsid w:val="005D555B"/>
    <w:rsid w:val="00622020"/>
    <w:rsid w:val="00661971"/>
    <w:rsid w:val="0070227B"/>
    <w:rsid w:val="00786F38"/>
    <w:rsid w:val="007C22BD"/>
    <w:rsid w:val="007C36CE"/>
    <w:rsid w:val="007D419E"/>
    <w:rsid w:val="008200F9"/>
    <w:rsid w:val="0082715F"/>
    <w:rsid w:val="00866F6A"/>
    <w:rsid w:val="0099380F"/>
    <w:rsid w:val="009F28D1"/>
    <w:rsid w:val="00A20047"/>
    <w:rsid w:val="00A95B87"/>
    <w:rsid w:val="00A967AD"/>
    <w:rsid w:val="00B01202"/>
    <w:rsid w:val="00B2607B"/>
    <w:rsid w:val="00B32C20"/>
    <w:rsid w:val="00B9285E"/>
    <w:rsid w:val="00C562F8"/>
    <w:rsid w:val="00CC0095"/>
    <w:rsid w:val="00CC18E5"/>
    <w:rsid w:val="00CC7B6C"/>
    <w:rsid w:val="00CF31DF"/>
    <w:rsid w:val="00D036C8"/>
    <w:rsid w:val="00D07EB6"/>
    <w:rsid w:val="00D23C60"/>
    <w:rsid w:val="00D761C5"/>
    <w:rsid w:val="00E11648"/>
    <w:rsid w:val="00E229BC"/>
    <w:rsid w:val="00E2795C"/>
    <w:rsid w:val="00E5363A"/>
    <w:rsid w:val="00E73808"/>
    <w:rsid w:val="00ED7ACA"/>
    <w:rsid w:val="00F64D78"/>
    <w:rsid w:val="00FE41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7A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7ACA"/>
    <w:rPr>
      <w:sz w:val="18"/>
      <w:szCs w:val="18"/>
    </w:rPr>
  </w:style>
  <w:style w:type="paragraph" w:styleId="a4">
    <w:name w:val="footer"/>
    <w:basedOn w:val="a"/>
    <w:link w:val="Char0"/>
    <w:uiPriority w:val="99"/>
    <w:unhideWhenUsed/>
    <w:rsid w:val="00ED7ACA"/>
    <w:pPr>
      <w:tabs>
        <w:tab w:val="center" w:pos="4153"/>
        <w:tab w:val="right" w:pos="8306"/>
      </w:tabs>
      <w:snapToGrid w:val="0"/>
      <w:jc w:val="left"/>
    </w:pPr>
    <w:rPr>
      <w:sz w:val="18"/>
      <w:szCs w:val="18"/>
    </w:rPr>
  </w:style>
  <w:style w:type="character" w:customStyle="1" w:styleId="Char0">
    <w:name w:val="页脚 Char"/>
    <w:basedOn w:val="a0"/>
    <w:link w:val="a4"/>
    <w:uiPriority w:val="99"/>
    <w:rsid w:val="00ED7ACA"/>
    <w:rPr>
      <w:sz w:val="18"/>
      <w:szCs w:val="18"/>
    </w:rPr>
  </w:style>
  <w:style w:type="paragraph" w:styleId="a5">
    <w:name w:val="Balloon Text"/>
    <w:basedOn w:val="a"/>
    <w:link w:val="Char1"/>
    <w:uiPriority w:val="99"/>
    <w:semiHidden/>
    <w:unhideWhenUsed/>
    <w:rsid w:val="00ED7ACA"/>
    <w:rPr>
      <w:sz w:val="18"/>
      <w:szCs w:val="18"/>
    </w:rPr>
  </w:style>
  <w:style w:type="character" w:customStyle="1" w:styleId="Char1">
    <w:name w:val="批注框文本 Char"/>
    <w:basedOn w:val="a0"/>
    <w:link w:val="a5"/>
    <w:uiPriority w:val="99"/>
    <w:semiHidden/>
    <w:rsid w:val="00ED7A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7A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7ACA"/>
    <w:rPr>
      <w:sz w:val="18"/>
      <w:szCs w:val="18"/>
    </w:rPr>
  </w:style>
  <w:style w:type="paragraph" w:styleId="a4">
    <w:name w:val="footer"/>
    <w:basedOn w:val="a"/>
    <w:link w:val="Char0"/>
    <w:uiPriority w:val="99"/>
    <w:unhideWhenUsed/>
    <w:rsid w:val="00ED7ACA"/>
    <w:pPr>
      <w:tabs>
        <w:tab w:val="center" w:pos="4153"/>
        <w:tab w:val="right" w:pos="8306"/>
      </w:tabs>
      <w:snapToGrid w:val="0"/>
      <w:jc w:val="left"/>
    </w:pPr>
    <w:rPr>
      <w:sz w:val="18"/>
      <w:szCs w:val="18"/>
    </w:rPr>
  </w:style>
  <w:style w:type="character" w:customStyle="1" w:styleId="Char0">
    <w:name w:val="页脚 Char"/>
    <w:basedOn w:val="a0"/>
    <w:link w:val="a4"/>
    <w:uiPriority w:val="99"/>
    <w:rsid w:val="00ED7ACA"/>
    <w:rPr>
      <w:sz w:val="18"/>
      <w:szCs w:val="18"/>
    </w:rPr>
  </w:style>
  <w:style w:type="paragraph" w:styleId="a5">
    <w:name w:val="Balloon Text"/>
    <w:basedOn w:val="a"/>
    <w:link w:val="Char1"/>
    <w:uiPriority w:val="99"/>
    <w:semiHidden/>
    <w:unhideWhenUsed/>
    <w:rsid w:val="00ED7ACA"/>
    <w:rPr>
      <w:sz w:val="18"/>
      <w:szCs w:val="18"/>
    </w:rPr>
  </w:style>
  <w:style w:type="character" w:customStyle="1" w:styleId="Char1">
    <w:name w:val="批注框文本 Char"/>
    <w:basedOn w:val="a0"/>
    <w:link w:val="a5"/>
    <w:uiPriority w:val="99"/>
    <w:semiHidden/>
    <w:rsid w:val="00ED7ACA"/>
    <w:rPr>
      <w:sz w:val="18"/>
      <w:szCs w:val="18"/>
    </w:rPr>
  </w:style>
</w:styles>
</file>

<file path=word/webSettings.xml><?xml version="1.0" encoding="utf-8"?>
<w:webSettings xmlns:r="http://schemas.openxmlformats.org/officeDocument/2006/relationships" xmlns:w="http://schemas.openxmlformats.org/wordprocessingml/2006/main">
  <w:divs>
    <w:div w:id="856307974">
      <w:bodyDiv w:val="1"/>
      <w:marLeft w:val="0"/>
      <w:marRight w:val="0"/>
      <w:marTop w:val="0"/>
      <w:marBottom w:val="0"/>
      <w:divBdr>
        <w:top w:val="none" w:sz="0" w:space="0" w:color="auto"/>
        <w:left w:val="none" w:sz="0" w:space="0" w:color="auto"/>
        <w:bottom w:val="none" w:sz="0" w:space="0" w:color="auto"/>
        <w:right w:val="none" w:sz="0" w:space="0" w:color="auto"/>
      </w:divBdr>
    </w:div>
    <w:div w:id="1771585718">
      <w:bodyDiv w:val="1"/>
      <w:marLeft w:val="0"/>
      <w:marRight w:val="0"/>
      <w:marTop w:val="0"/>
      <w:marBottom w:val="0"/>
      <w:divBdr>
        <w:top w:val="none" w:sz="0" w:space="0" w:color="auto"/>
        <w:left w:val="none" w:sz="0" w:space="0" w:color="auto"/>
        <w:bottom w:val="none" w:sz="0" w:space="0" w:color="auto"/>
        <w:right w:val="none" w:sz="0" w:space="0" w:color="auto"/>
      </w:divBdr>
      <w:divsChild>
        <w:div w:id="172503106">
          <w:marLeft w:val="0"/>
          <w:marRight w:val="0"/>
          <w:marTop w:val="0"/>
          <w:marBottom w:val="150"/>
          <w:divBdr>
            <w:top w:val="none" w:sz="0" w:space="0" w:color="auto"/>
            <w:left w:val="none" w:sz="0" w:space="0" w:color="auto"/>
            <w:bottom w:val="none" w:sz="0" w:space="0" w:color="auto"/>
            <w:right w:val="none" w:sz="0" w:space="0" w:color="auto"/>
          </w:divBdr>
          <w:divsChild>
            <w:div w:id="1676348677">
              <w:marLeft w:val="0"/>
              <w:marRight w:val="0"/>
              <w:marTop w:val="0"/>
              <w:marBottom w:val="0"/>
              <w:divBdr>
                <w:top w:val="single" w:sz="6" w:space="0" w:color="CCCCCC"/>
                <w:left w:val="single" w:sz="6" w:space="0" w:color="CCCCCC"/>
                <w:bottom w:val="single" w:sz="6" w:space="0" w:color="CCCCCC"/>
                <w:right w:val="single" w:sz="6" w:space="0" w:color="CCCCCC"/>
              </w:divBdr>
              <w:divsChild>
                <w:div w:id="2009795330">
                  <w:marLeft w:val="0"/>
                  <w:marRight w:val="0"/>
                  <w:marTop w:val="0"/>
                  <w:marBottom w:val="0"/>
                  <w:divBdr>
                    <w:top w:val="none" w:sz="0" w:space="0" w:color="auto"/>
                    <w:left w:val="none" w:sz="0" w:space="0" w:color="auto"/>
                    <w:bottom w:val="none" w:sz="0" w:space="0" w:color="auto"/>
                    <w:right w:val="none" w:sz="0" w:space="0" w:color="auto"/>
                  </w:divBdr>
                  <w:divsChild>
                    <w:div w:id="20092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33CB-2945-4F46-B712-3AB10BDE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666</Words>
  <Characters>3800</Characters>
  <Application>Microsoft Office Word</Application>
  <DocSecurity>0</DocSecurity>
  <Lines>31</Lines>
  <Paragraphs>8</Paragraphs>
  <ScaleCrop>false</ScaleCrop>
  <Company>Microsoft</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张秀娟</cp:lastModifiedBy>
  <cp:revision>40</cp:revision>
  <dcterms:created xsi:type="dcterms:W3CDTF">2014-10-13T02:18:00Z</dcterms:created>
  <dcterms:modified xsi:type="dcterms:W3CDTF">2014-11-21T09:41:00Z</dcterms:modified>
</cp:coreProperties>
</file>