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0" w:lineRule="atLeast"/>
        <w:ind w:left="3" w:right="-94" w:firstLine="420" w:firstLineChars="95"/>
        <w:contextualSpacing/>
        <w:jc w:val="both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大连海事大学</w:t>
      </w:r>
      <w:r>
        <w:rPr>
          <w:b/>
          <w:sz w:val="44"/>
          <w:szCs w:val="44"/>
        </w:rPr>
        <w:t>硕士研究生入学考试</w:t>
      </w:r>
      <w:r>
        <w:rPr>
          <w:rFonts w:hint="eastAsia"/>
          <w:b/>
          <w:sz w:val="44"/>
          <w:szCs w:val="44"/>
        </w:rPr>
        <w:t>大纲</w:t>
      </w:r>
    </w:p>
    <w:p>
      <w:pPr>
        <w:pStyle w:val="12"/>
        <w:spacing w:beforeLines="0" w:after="0" w:line="267" w:lineRule="auto"/>
        <w:ind w:left="0"/>
        <w:rPr>
          <w:rFonts w:hint="eastAsia" w:ascii="宋体" w:hAnsi="宋体" w:eastAsia="宋体" w:cs="宋体"/>
          <w:b w:val="0"/>
          <w:sz w:val="28"/>
          <w:szCs w:val="28"/>
        </w:rPr>
      </w:pPr>
    </w:p>
    <w:p>
      <w:pPr>
        <w:pStyle w:val="12"/>
        <w:spacing w:beforeLines="0" w:after="0" w:line="267" w:lineRule="auto"/>
        <w:ind w:left="0"/>
        <w:rPr>
          <w:rStyle w:val="6"/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sz w:val="28"/>
          <w:szCs w:val="28"/>
        </w:rPr>
        <w:t>考试科目：高等</w:t>
      </w:r>
      <w:r>
        <w:rPr>
          <w:rFonts w:hint="eastAsia" w:ascii="宋体" w:hAnsi="宋体" w:eastAsia="宋体" w:cs="宋体"/>
          <w:b w:val="0"/>
          <w:sz w:val="28"/>
          <w:szCs w:val="28"/>
          <w:lang w:eastAsia="zh-CN"/>
        </w:rPr>
        <w:t>数学</w:t>
      </w:r>
    </w:p>
    <w:p>
      <w:pPr>
        <w:spacing w:after="0" w:line="0" w:lineRule="atLeast"/>
        <w:ind w:left="0" w:right="-92" w:rightChars="-44"/>
        <w:rPr>
          <w:rStyle w:val="6"/>
          <w:rFonts w:hint="eastAsia"/>
          <w:b w:val="0"/>
          <w:sz w:val="28"/>
          <w:szCs w:val="28"/>
        </w:rPr>
      </w:pPr>
      <w:r>
        <w:rPr>
          <w:rStyle w:val="6"/>
          <w:rFonts w:hint="eastAsia"/>
          <w:b w:val="0"/>
          <w:bCs w:val="0"/>
          <w:sz w:val="28"/>
          <w:szCs w:val="28"/>
        </w:rPr>
        <w:t>试卷满分及考试时间：</w:t>
      </w:r>
      <w:r>
        <w:rPr>
          <w:rStyle w:val="6"/>
          <w:rFonts w:hint="eastAsia"/>
          <w:b w:val="0"/>
          <w:sz w:val="28"/>
          <w:szCs w:val="28"/>
        </w:rPr>
        <w:t>试卷满分为150分，考试时间为180分钟。</w:t>
      </w:r>
    </w:p>
    <w:p>
      <w:pPr>
        <w:spacing w:line="0" w:lineRule="atLeast"/>
        <w:rPr>
          <w:sz w:val="28"/>
          <w:szCs w:val="28"/>
        </w:rPr>
      </w:pPr>
    </w:p>
    <w:p>
      <w:pPr>
        <w:spacing w:line="0" w:lineRule="atLeast"/>
        <w:rPr>
          <w:rStyle w:val="6"/>
          <w:rFonts w:hint="eastAsia"/>
          <w:sz w:val="28"/>
          <w:szCs w:val="28"/>
        </w:rPr>
      </w:pPr>
      <w:r>
        <w:rPr>
          <w:rStyle w:val="6"/>
          <w:rFonts w:hint="eastAsia"/>
          <w:sz w:val="28"/>
          <w:szCs w:val="28"/>
        </w:rPr>
        <w:t>考试内容：</w:t>
      </w:r>
    </w:p>
    <w:p>
      <w:pPr>
        <w:numPr>
          <w:ilvl w:val="0"/>
          <w:numId w:val="1"/>
        </w:num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函数、极限、连续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（1）</w:t>
      </w:r>
      <w:r>
        <w:rPr>
          <w:sz w:val="28"/>
          <w:szCs w:val="28"/>
        </w:rPr>
        <w:t>函数</w:t>
      </w:r>
      <w:r>
        <w:rPr>
          <w:rFonts w:hint="eastAsia"/>
          <w:sz w:val="28"/>
          <w:szCs w:val="28"/>
        </w:rPr>
        <w:t>的定义及性质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（2）</w:t>
      </w:r>
      <w:r>
        <w:rPr>
          <w:sz w:val="28"/>
          <w:szCs w:val="28"/>
        </w:rPr>
        <w:t>数列极限与函数极限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（3）</w:t>
      </w:r>
      <w:r>
        <w:rPr>
          <w:sz w:val="28"/>
          <w:szCs w:val="28"/>
        </w:rPr>
        <w:t>函数的左极限与右极限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Style w:val="6"/>
          <w:rFonts w:hint="eastAsia"/>
          <w:b w:val="0"/>
          <w:sz w:val="28"/>
          <w:szCs w:val="28"/>
        </w:rPr>
        <w:t xml:space="preserve"> （4）</w:t>
      </w:r>
      <w:r>
        <w:rPr>
          <w:sz w:val="28"/>
          <w:szCs w:val="28"/>
        </w:rPr>
        <w:t>无穷小量和无穷大量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ind w:left="840" w:hanging="840" w:hanging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（5）</w:t>
      </w:r>
      <w:r>
        <w:rPr>
          <w:sz w:val="28"/>
          <w:szCs w:val="28"/>
        </w:rPr>
        <w:t>极限存在的两个准则</w:t>
      </w:r>
      <w:r>
        <w:rPr>
          <w:rFonts w:hint="eastAsia"/>
          <w:sz w:val="28"/>
          <w:szCs w:val="28"/>
        </w:rPr>
        <w:t>(</w:t>
      </w:r>
      <w:r>
        <w:rPr>
          <w:sz w:val="28"/>
          <w:szCs w:val="28"/>
        </w:rPr>
        <w:t>单调有界和夹逼准则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sz w:val="28"/>
          <w:szCs w:val="28"/>
        </w:rPr>
        <w:t> 两个重要极限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 xml:space="preserve"> </w:t>
      </w:r>
    </w:p>
    <w:p>
      <w:pPr>
        <w:numPr>
          <w:ilvl w:val="0"/>
          <w:numId w:val="2"/>
        </w:numPr>
        <w:spacing w:line="0" w:lineRule="atLeast"/>
        <w:ind w:left="841" w:leftChars="67" w:hanging="700" w:hangingChars="250"/>
        <w:rPr>
          <w:sz w:val="28"/>
          <w:szCs w:val="28"/>
        </w:rPr>
      </w:pPr>
      <w:r>
        <w:rPr>
          <w:sz w:val="28"/>
          <w:szCs w:val="28"/>
        </w:rPr>
        <w:t>函数连续的概念</w:t>
      </w:r>
      <w:r>
        <w:rPr>
          <w:rFonts w:hint="eastAsia"/>
          <w:sz w:val="28"/>
          <w:szCs w:val="28"/>
        </w:rPr>
        <w:t>及性质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sz w:val="28"/>
          <w:szCs w:val="28"/>
        </w:rPr>
        <w:t>闭区间上连续函数的性质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二、一元函数微分学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（1）</w:t>
      </w:r>
      <w:r>
        <w:rPr>
          <w:sz w:val="28"/>
          <w:szCs w:val="28"/>
        </w:rPr>
        <w:t>导数和微分的概念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sz w:val="28"/>
          <w:szCs w:val="28"/>
        </w:rPr>
        <w:t> 函数的可导性与连续性之间的关系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ind w:left="920" w:leftChars="105" w:hanging="700" w:hanging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导数和微分的四则运算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sz w:val="28"/>
          <w:szCs w:val="28"/>
        </w:rPr>
        <w:t>复合函数、反函数、隐函数以及参数方程所确定的函数的</w:t>
      </w:r>
      <w:r>
        <w:rPr>
          <w:rFonts w:hint="eastAsia"/>
          <w:sz w:val="28"/>
          <w:szCs w:val="28"/>
        </w:rPr>
        <w:t>导数。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（3）</w:t>
      </w:r>
      <w:r>
        <w:rPr>
          <w:sz w:val="28"/>
          <w:szCs w:val="28"/>
        </w:rPr>
        <w:t>高阶导数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（4）</w:t>
      </w:r>
      <w:r>
        <w:rPr>
          <w:sz w:val="28"/>
          <w:szCs w:val="28"/>
        </w:rPr>
        <w:t>微分中值定理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洛必达法则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（6）</w:t>
      </w:r>
      <w:r>
        <w:rPr>
          <w:sz w:val="28"/>
          <w:szCs w:val="28"/>
        </w:rPr>
        <w:t>函数单调性的判别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函数的极值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sz w:val="28"/>
          <w:szCs w:val="28"/>
        </w:rPr>
        <w:t>函数图形的凹凸性、拐点及渐近线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spacing w:line="0" w:lineRule="atLeast"/>
        <w:ind w:firstLine="280" w:firstLineChars="1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 函数的最大值和最小值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ind w:firstLine="280" w:firstLineChars="100"/>
        <w:rPr>
          <w:rFonts w:hint="eastAsia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三、一元函数积分学</w:t>
      </w:r>
    </w:p>
    <w:p>
      <w:pPr>
        <w:spacing w:line="0" w:lineRule="atLeast"/>
        <w:rPr>
          <w:rFonts w:hint="eastAsia"/>
          <w:sz w:val="28"/>
          <w:szCs w:val="28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原函数和不定积分的概念</w:t>
      </w:r>
      <w:r>
        <w:rPr>
          <w:rFonts w:hint="eastAsia"/>
          <w:sz w:val="28"/>
          <w:szCs w:val="28"/>
        </w:rPr>
        <w:t>及</w:t>
      </w:r>
      <w:r>
        <w:rPr>
          <w:sz w:val="28"/>
          <w:szCs w:val="28"/>
        </w:rPr>
        <w:t>不定积分的基本性质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基本积分公式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定积分的概念和基本性质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定积分中值定理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积分上限的函数及其导数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不定积分和定积分的换元积分法与分部积分法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有理函数、三角函数的有理式和简单无理函数的积分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反常(广义)积分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定积分的应用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  </w:t>
      </w:r>
    </w:p>
    <w:p>
      <w:pPr>
        <w:spacing w:line="0" w:lineRule="atLeast"/>
        <w:rPr>
          <w:sz w:val="28"/>
          <w:szCs w:val="28"/>
        </w:rPr>
      </w:pP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四、向量代数和空间解析几何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向量的线性运算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向量的数量积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向量积 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混合积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两向量垂直、平行的条件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 方向数与方向余弦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曲面方程和空间曲线方程的概念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平面方程、直线方程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平面与平面、平面与直线、直线与直线的夹角以及平行、垂直</w:t>
      </w:r>
    </w:p>
    <w:p>
      <w:pPr>
        <w:spacing w:line="0" w:lineRule="atLeast"/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的条件 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点到平面和点到直线的距离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球面 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柱面 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旋转曲面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（9）</w:t>
      </w:r>
      <w:r>
        <w:rPr>
          <w:sz w:val="28"/>
          <w:szCs w:val="28"/>
        </w:rPr>
        <w:t>常用的二次曲面方程及其图形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（10）</w:t>
      </w:r>
      <w:r>
        <w:rPr>
          <w:sz w:val="28"/>
          <w:szCs w:val="28"/>
        </w:rPr>
        <w:t>空间曲线的参数方程和一般方程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（11）</w:t>
      </w:r>
      <w:r>
        <w:rPr>
          <w:sz w:val="28"/>
          <w:szCs w:val="28"/>
        </w:rPr>
        <w:t>空间曲线在坐标面上的投影曲线方程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五、多元函数微分学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多元函数的概念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二元函数的极限与连续的概念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有界闭区域上多元连续函数的性质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多元函数的偏导数和全微分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全微分存在的必要条件和充分条件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多元复合函数、隐函数的求导法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二阶偏导数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方向导数和梯度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（9）</w:t>
      </w:r>
      <w:r>
        <w:rPr>
          <w:sz w:val="28"/>
          <w:szCs w:val="28"/>
        </w:rPr>
        <w:t>空间曲线的切线和法平面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（10）</w:t>
      </w:r>
      <w:r>
        <w:rPr>
          <w:sz w:val="28"/>
          <w:szCs w:val="28"/>
        </w:rPr>
        <w:t>曲面的切平面和法线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（11）</w:t>
      </w:r>
      <w:r>
        <w:rPr>
          <w:sz w:val="28"/>
          <w:szCs w:val="28"/>
        </w:rPr>
        <w:t>二元函数的二阶泰勒公式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（12）</w:t>
      </w:r>
      <w:r>
        <w:rPr>
          <w:sz w:val="28"/>
          <w:szCs w:val="28"/>
        </w:rPr>
        <w:t>多元函数的极值和条件极值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（13）</w:t>
      </w:r>
      <w:r>
        <w:rPr>
          <w:sz w:val="28"/>
          <w:szCs w:val="28"/>
        </w:rPr>
        <w:t>多元函数的最大值、最小值及其简单应用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六、多元函数积分学 </w:t>
      </w:r>
    </w:p>
    <w:p>
      <w:pPr>
        <w:spacing w:line="0" w:lineRule="atLeast"/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二重积分与三重积分的概念、性质、计算和应用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两类曲线积</w:t>
      </w:r>
    </w:p>
    <w:p>
      <w:pPr>
        <w:spacing w:line="0" w:lineRule="atLeast"/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分的概念、性质及计算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两类曲线积分的关系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平面曲线积分与路径无关的条件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二元函数全微分的原函数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两类曲面积分的概念、性质及计算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两类曲面积分的关系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格林(Green)公式 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高斯(Gauss)公式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斯托克斯(Stokes)公式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散度、旋度的概念及计算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（9）</w:t>
      </w:r>
      <w:r>
        <w:rPr>
          <w:sz w:val="28"/>
          <w:szCs w:val="28"/>
        </w:rPr>
        <w:t>曲线积分和曲面积分的应用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七、无穷级数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常数项级数的收敛与发散的概念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级数的基本性质与收敛的必要条件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正项级数收敛性的判别法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交错级数与莱布尼茨定理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任意项级数的绝对收敛与条件收敛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函数项级数的收敛域与和函数的概念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幂级数及其收敛半径、收敛区间(指开区间)和收敛域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幂级数的和函数在其收敛区间内的基本性质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（9）</w:t>
      </w:r>
      <w:r>
        <w:rPr>
          <w:sz w:val="28"/>
          <w:szCs w:val="28"/>
        </w:rPr>
        <w:t>简单幂级数的和函数的求法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（10）</w:t>
      </w:r>
      <w:r>
        <w:rPr>
          <w:sz w:val="28"/>
          <w:szCs w:val="28"/>
        </w:rPr>
        <w:t>初等函数的幂级数展开式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（11）</w:t>
      </w:r>
      <w:r>
        <w:rPr>
          <w:sz w:val="28"/>
          <w:szCs w:val="28"/>
        </w:rPr>
        <w:t>函数的傅里叶(Fourier)系数与傅里叶级数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（12）</w:t>
      </w:r>
      <w:r>
        <w:rPr>
          <w:sz w:val="28"/>
          <w:szCs w:val="28"/>
        </w:rPr>
        <w:t>狄利克雷(Dirichlet)定理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（13）</w:t>
      </w:r>
      <w:r>
        <w:rPr>
          <w:sz w:val="28"/>
          <w:szCs w:val="28"/>
        </w:rPr>
        <w:t>函数在上的傅里叶级数函数在上的正弦级数和余弦级数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八、常微分方程 </w:t>
      </w:r>
    </w:p>
    <w:p>
      <w:pPr>
        <w:spacing w:line="0" w:lineRule="atLeast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常微分方程的基本概念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变量可分离的微分方程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 齐次微分方程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 一阶线性微分方</w:t>
      </w:r>
    </w:p>
    <w:p>
      <w:pPr>
        <w:spacing w:line="0" w:lineRule="atLeast"/>
        <w:ind w:left="140" w:hanging="140" w:hangingChars="5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ind w:left="140" w:hanging="140" w:hangingChars="50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伯努利(Bernoulli)方程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全微分方程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可降阶的高阶微分方程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线性微分方程解的性质及解的结构定理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二阶常系数齐次线性微分方程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高于二阶的某些常系数齐次线性微分方程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简单的二阶常系数非齐次线性微分方程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b/>
          <w:bCs/>
          <w:sz w:val="30"/>
          <w:szCs w:val="30"/>
        </w:rPr>
      </w:pPr>
    </w:p>
    <w:p>
      <w:pPr>
        <w:spacing w:line="0" w:lineRule="atLeast"/>
        <w:rPr>
          <w:sz w:val="28"/>
          <w:szCs w:val="28"/>
        </w:rPr>
      </w:pPr>
      <w:r>
        <w:rPr>
          <w:b/>
          <w:bCs/>
          <w:sz w:val="30"/>
          <w:szCs w:val="30"/>
        </w:rPr>
        <w:t>考试要求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一、函数、极限、连续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掌握函数的表示法，会建立应用问题的函数关系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了解函数的有界性、单调性、周期性和奇偶性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理解复合函数及分段函数的概念，了解反函数及隐函数的概念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掌握基本初等函数的性质及其图形，了解初等函数的概念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.  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理解极限的概念，理解函数左极限与右极限的概念以及函数极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限存在与左、右极限之间的关系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掌握极限的性质及四则运算法则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掌握极限存在的两个准则，并会利用它们求极限，掌握利用两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个重要极限求极限的方法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 </w:t>
      </w:r>
    </w:p>
    <w:p>
      <w:pPr>
        <w:spacing w:line="0" w:lineRule="atLeast"/>
        <w:rPr>
          <w:sz w:val="28"/>
          <w:szCs w:val="28"/>
        </w:rPr>
      </w:pP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二、一元函数微分学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理解导数和微分的概念，理解导数与微分的关系，理解导数的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几何意义，会求平面曲线的切线方程和法线方程，了解导数的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物理意义，理解函数的可导性与连续性之间的关系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 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掌握导数的四则运算法则和复合函数的求导法则，掌握基本初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等函数的导数公式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了解微分的四则运算法则和一阶微分形式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的不变性，会求函数的微分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了解高阶导数的概念，会求简单函数的高阶导数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会求分段函数的导数，会求隐函数和由参数方程所确定的函数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以及反函数的导数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理解并会用罗尔(Rolle)定理、拉格朗日(Lagrange)中值定理和泰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勒(Taylor)定理，了解并会用柯西(Cauchy)中值定理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掌握用洛必达法则求未定式极限的方法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理解函数的极值概念，掌握用导数判断函数的单调性和求函数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极值的方法，掌握函数最大值和最小值的求法及其应用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会用导数判断函数图形的凹凸性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sz w:val="28"/>
          <w:szCs w:val="28"/>
        </w:rPr>
        <w:t>会求函数图形的拐点以及水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平、铅直和斜渐近线，描绘函数的图形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了解曲率、曲率圆与曲率半径的概念，会计算曲率和曲率半径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三、一元函数积分学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掌握不定积分的基本公式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掌握不定积分和定积分的性质及定积分中值定理，掌握换元积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分法与分部积分法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  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会求有理函数、三角函数有理式和简单无理函数的积分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理解积分上限的函数，会求它的导数，掌握牛顿莱布尼茨公式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了解反常积分的概念，会计算反常积分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掌握用定积分表达和计算一些几何量与物理量(平面图形的面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积、平面曲线的弧长、旋转的体积及侧面积、平行截面面积为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已知的立体体积、功、引力、压力、质心、形心等)及函数的平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均值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四、向量代数和空间解析几何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掌握向量的运算(线性运算、数量积、向量积、混合积)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了解两个向量垂直、平行的条件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理解单位向量、方向数与方向余弦、向量的坐标表达式，掌握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用坐标表达式进行向量运算的方法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掌握平面方程和直线方程及其求法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会求平面与平面、平面与直线、直线与直线之间的夹角，并会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利用平面、直线的相互关系(平行、垂直、相交等)解决有关问题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会求点到直线以及点到平面的距离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了解曲面方程和空间曲线方程的概念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了解常用二次曲面的方程及其图形，会求简单的柱面和旋转曲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面的方程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3"/>
        </w:num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了解空间曲线的参数方程和一般方程了解空间曲线在坐标平面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上的投影，并会求该投影曲的方程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五、多元函数微分学</w:t>
      </w:r>
    </w:p>
    <w:p>
      <w:pPr>
        <w:spacing w:line="0" w:lineRule="atLeas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了解二元函数的极限与连续的概念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有界闭区域上连续函数的性质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理解多元函数偏导数和全微分的概念，会求全微分，了解全微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分存在的必要条件和充分条</w:t>
      </w:r>
      <w:r>
        <w:rPr>
          <w:rFonts w:hint="eastAsia"/>
          <w:sz w:val="28"/>
          <w:szCs w:val="28"/>
          <w:lang w:eastAsia="zh-CN"/>
        </w:rPr>
        <w:t>件</w:t>
      </w:r>
      <w:r>
        <w:rPr>
          <w:sz w:val="28"/>
          <w:szCs w:val="28"/>
        </w:rPr>
        <w:t>，了解全微分形式的不变性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理解方向导数与梯度的概念，并掌握其计算方法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掌握多元复合函数一阶、二阶偏导数的求法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了解隐函数存在定理，会求多元隐函数的偏导数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了解空间曲线的切线和法平面及曲面的切平面和法线的概念，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会求它们的方程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了解二元函数的二阶泰勒公式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（9）</w:t>
      </w:r>
      <w:r>
        <w:rPr>
          <w:sz w:val="28"/>
          <w:szCs w:val="28"/>
        </w:rPr>
        <w:t>理解多元函数极值和条件极值的概念，掌握多元函数极值存在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的必要条件，了解二元函数极值存在的充分条件，会求二元函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数的极值，会用拉格朗日乘数法求条件极值，会求简单多元函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数的最大值和最小值，并会解决一些简单的应用问题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六、多元函数积分学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理解二重积分、三重积分的概念，了解重积分的性质，了解二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重积分的中值定理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4"/>
        </w:num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掌握二重积分的计算方法(直角坐标、极坐标)，会计算三重积分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(直角坐标、柱面坐标、球坐标)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4"/>
        </w:num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理解两类曲线积分的概念，了解两类曲线积分的性质及两类曲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线积分的关系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 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掌握计算两类曲线积分的方法 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 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掌握格林公式并会运用平面曲线积分与路径无关的条件，会求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二元函数全微分的原函数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  </w:t>
      </w:r>
    </w:p>
    <w:p>
      <w:pPr>
        <w:numPr>
          <w:ilvl w:val="0"/>
          <w:numId w:val="5"/>
        </w:num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了解两类曲面积分的概念、性质及两类曲面积分的关系，掌握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计算两类曲面积分的方法，掌握用高斯公式计算曲面积分的方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法，并会用斯托克斯公式计算曲线积分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了解散度与旋度的概念，并会计算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（8）</w:t>
      </w:r>
      <w:r>
        <w:rPr>
          <w:sz w:val="28"/>
          <w:szCs w:val="28"/>
        </w:rPr>
        <w:t>会用重积分、曲线积分及曲面积分求一些几何量与物理量(平面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图形的面积、体积、曲面积、弧长、质量、质心、、形心、转动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惯量、引力、功及流量等).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  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七、无穷级数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理解常数项级数收敛、发散以及收敛级数的和的概念，掌握级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数的基本性质及收敛的必要条件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掌握几何级数与级数的收敛与发散的条件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  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掌握正项级数收敛性的比较判别法和比值判别法，会用根值判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别法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掌握交错级数的莱布尼茨判别法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了解任意项级数绝对收敛与条件收敛的概念以及绝对收敛与收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敛的关系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了解函数项级数的收敛域及和函数的概念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sz w:val="28"/>
          <w:szCs w:val="28"/>
        </w:rPr>
        <w:t>理解幂级数收敛半径的概念、并掌握幂级数的收敛半径、收敛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区间及收敛域的求法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  </w:t>
      </w:r>
    </w:p>
    <w:p>
      <w:pPr>
        <w:numPr>
          <w:ilvl w:val="0"/>
          <w:numId w:val="6"/>
        </w:num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了解幂级数在其收敛区间内的基本性质(和函数的连续性、逐项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求导和逐项积分)，会求一些幂级数在收敛区间内的和函数，并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会由此求出某些数项级数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（9）</w:t>
      </w:r>
      <w:r>
        <w:rPr>
          <w:rFonts w:hint="eastAsia"/>
          <w:sz w:val="28"/>
          <w:szCs w:val="28"/>
          <w:lang w:eastAsia="zh-CN"/>
        </w:rPr>
        <w:t>函</w:t>
      </w:r>
      <w:r>
        <w:rPr>
          <w:sz w:val="28"/>
          <w:szCs w:val="28"/>
        </w:rPr>
        <w:t>数展开为泰勒级数的充分必要条件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（10）</w:t>
      </w:r>
      <w:r>
        <w:rPr>
          <w:sz w:val="28"/>
          <w:szCs w:val="28"/>
        </w:rPr>
        <w:t>掌握及的麦克劳林(Maclaurin)展开式，会用它们将一些简单函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数间接展开成幂级数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 xml:space="preserve"> </w:t>
      </w:r>
    </w:p>
    <w:p>
      <w:pPr>
        <w:numPr>
          <w:ilvl w:val="0"/>
          <w:numId w:val="7"/>
        </w:num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了解傅里叶级数的概念和狄利克雷收敛定理，会将定义在上的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函数展开为傅里叶级数，将定义在上的函数展开为正弦级数与</w:t>
      </w:r>
    </w:p>
    <w:p>
      <w:pPr>
        <w:numPr>
          <w:numId w:val="0"/>
        </w:num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余弦级数，会写出傅里叶级数的和函数的表达式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八、常微分方程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>了解微分方程及其阶、解、通解、初始条件和特解等概念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>掌握变量可分离的微分方程及一阶线性微分方程的解法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（3）</w:t>
      </w:r>
      <w:r>
        <w:rPr>
          <w:sz w:val="28"/>
          <w:szCs w:val="28"/>
        </w:rPr>
        <w:t>齐次微分方程、伯努利</w:t>
      </w:r>
      <w:bookmarkStart w:id="0" w:name="_GoBack"/>
      <w:bookmarkEnd w:id="0"/>
      <w:r>
        <w:rPr>
          <w:sz w:val="28"/>
          <w:szCs w:val="28"/>
        </w:rPr>
        <w:t>方程和全微分方程，会用简单的变量代</w:t>
      </w:r>
    </w:p>
    <w:p>
      <w:pPr>
        <w:spacing w:line="0" w:lineRule="atLeas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换解某些微分方程 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（4）</w:t>
      </w:r>
      <w:r>
        <w:rPr>
          <w:sz w:val="28"/>
          <w:szCs w:val="28"/>
        </w:rPr>
        <w:t>会用降阶法解下列形式的微分方程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t> 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（5）</w:t>
      </w:r>
      <w:r>
        <w:rPr>
          <w:sz w:val="28"/>
          <w:szCs w:val="28"/>
        </w:rPr>
        <w:t>理解线性微分方程解的性质及解的结构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（6）</w:t>
      </w:r>
      <w:r>
        <w:rPr>
          <w:sz w:val="28"/>
          <w:szCs w:val="28"/>
        </w:rPr>
        <w:t>掌握二阶常系数齐次线性微分方程的解法，并会解某些高于二</w:t>
      </w:r>
    </w:p>
    <w:p>
      <w:pPr>
        <w:spacing w:line="0" w:lineRule="atLeas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阶的常系数齐次线性微分方程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8"/>
        </w:num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会解自由项为多项式、指数函数、正弦函数、余弦函数以及它</w:t>
      </w:r>
    </w:p>
    <w:p>
      <w:pPr>
        <w:numPr>
          <w:numId w:val="0"/>
        </w:numPr>
        <w:spacing w:line="0" w:lineRule="atLeas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们的和与积的二阶常系数非齐次线性微分方程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numId w:val="0"/>
        </w:numPr>
        <w:spacing w:line="0" w:lineRule="atLeast"/>
        <w:rPr>
          <w:rFonts w:hint="eastAsia"/>
          <w:sz w:val="28"/>
          <w:szCs w:val="28"/>
          <w:lang w:eastAsia="zh-CN"/>
        </w:rPr>
      </w:pPr>
    </w:p>
    <w:p>
      <w:pPr>
        <w:widowControl w:val="0"/>
        <w:numPr>
          <w:ilvl w:val="0"/>
          <w:numId w:val="9"/>
        </w:numPr>
        <w:wordWrap/>
        <w:adjustRightInd/>
        <w:snapToGrid/>
        <w:spacing w:before="0" w:after="0" w:line="400" w:lineRule="exact"/>
        <w:ind w:right="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参考书目：</w:t>
      </w:r>
    </w:p>
    <w:p>
      <w:pPr>
        <w:widowControl w:val="0"/>
        <w:wordWrap/>
        <w:adjustRightInd/>
        <w:snapToGrid/>
        <w:spacing w:before="0" w:after="0" w:line="400" w:lineRule="exact"/>
        <w:ind w:right="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《高等数学》 同济大学应用数学系编 高等教育出版社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第六版</w:t>
      </w:r>
    </w:p>
    <w:p>
      <w:pPr>
        <w:numPr>
          <w:numId w:val="0"/>
        </w:numPr>
        <w:spacing w:line="0" w:lineRule="atLeast"/>
        <w:rPr>
          <w:rFonts w:hint="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3781132">
    <w:nsid w:val="5444968C"/>
    <w:multiLevelType w:val="singleLevel"/>
    <w:tmpl w:val="5444968C"/>
    <w:lvl w:ilvl="0" w:tentative="1">
      <w:start w:val="2"/>
      <w:numFmt w:val="decimal"/>
      <w:suff w:val="nothing"/>
      <w:lvlText w:val="（%1）"/>
      <w:lvlJc w:val="left"/>
    </w:lvl>
  </w:abstractNum>
  <w:abstractNum w:abstractNumId="1413780976">
    <w:nsid w:val="544495F0"/>
    <w:multiLevelType w:val="singleLevel"/>
    <w:tmpl w:val="544495F0"/>
    <w:lvl w:ilvl="0" w:tentative="1">
      <w:start w:val="9"/>
      <w:numFmt w:val="decimal"/>
      <w:suff w:val="nothing"/>
      <w:lvlText w:val="（%1）"/>
      <w:lvlJc w:val="left"/>
    </w:lvl>
  </w:abstractNum>
  <w:abstractNum w:abstractNumId="1413781539">
    <w:nsid w:val="54449823"/>
    <w:multiLevelType w:val="singleLevel"/>
    <w:tmpl w:val="54449823"/>
    <w:lvl w:ilvl="0" w:tentative="1">
      <w:start w:val="7"/>
      <w:numFmt w:val="decimal"/>
      <w:suff w:val="nothing"/>
      <w:lvlText w:val="（%1）"/>
      <w:lvlJc w:val="left"/>
    </w:lvl>
  </w:abstractNum>
  <w:abstractNum w:abstractNumId="1413781404">
    <w:nsid w:val="5444979C"/>
    <w:multiLevelType w:val="singleLevel"/>
    <w:tmpl w:val="5444979C"/>
    <w:lvl w:ilvl="0" w:tentative="1">
      <w:start w:val="8"/>
      <w:numFmt w:val="decimal"/>
      <w:suff w:val="nothing"/>
      <w:lvlText w:val="（%1）"/>
      <w:lvlJc w:val="left"/>
    </w:lvl>
  </w:abstractNum>
  <w:abstractNum w:abstractNumId="1413781470">
    <w:nsid w:val="544497DE"/>
    <w:multiLevelType w:val="singleLevel"/>
    <w:tmpl w:val="544497DE"/>
    <w:lvl w:ilvl="0" w:tentative="1">
      <w:start w:val="11"/>
      <w:numFmt w:val="decimal"/>
      <w:suff w:val="nothing"/>
      <w:lvlText w:val="（%1）"/>
      <w:lvlJc w:val="left"/>
    </w:lvl>
  </w:abstractNum>
  <w:abstractNum w:abstractNumId="1413781212">
    <w:nsid w:val="544496DC"/>
    <w:multiLevelType w:val="singleLevel"/>
    <w:tmpl w:val="544496DC"/>
    <w:lvl w:ilvl="0" w:tentative="1">
      <w:start w:val="6"/>
      <w:numFmt w:val="decimal"/>
      <w:suff w:val="nothing"/>
      <w:lvlText w:val="（%1）"/>
      <w:lvlJc w:val="left"/>
    </w:lvl>
  </w:abstractNum>
  <w:abstractNum w:abstractNumId="1413779123">
    <w:nsid w:val="54448EB3"/>
    <w:multiLevelType w:val="singleLevel"/>
    <w:tmpl w:val="54448EB3"/>
    <w:lvl w:ilvl="0" w:tentative="1">
      <w:start w:val="1"/>
      <w:numFmt w:val="chineseCounting"/>
      <w:suff w:val="nothing"/>
      <w:lvlText w:val="%1、"/>
      <w:lvlJc w:val="left"/>
    </w:lvl>
  </w:abstractNum>
  <w:abstractNum w:abstractNumId="1413778234">
    <w:nsid w:val="54448B3A"/>
    <w:multiLevelType w:val="singleLevel"/>
    <w:tmpl w:val="54448B3A"/>
    <w:lvl w:ilvl="0" w:tentative="1">
      <w:start w:val="6"/>
      <w:numFmt w:val="decimal"/>
      <w:suff w:val="nothing"/>
      <w:lvlText w:val="（%1）"/>
      <w:lvlJc w:val="left"/>
    </w:lvl>
  </w:abstractNum>
  <w:abstractNum w:abstractNumId="1273707662">
    <w:nsid w:val="4BEB3C8E"/>
    <w:multiLevelType w:val="multilevel"/>
    <w:tmpl w:val="4BEB3C8E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1413779123"/>
  </w:num>
  <w:num w:numId="2">
    <w:abstractNumId w:val="1413778234"/>
  </w:num>
  <w:num w:numId="3">
    <w:abstractNumId w:val="1413780976"/>
  </w:num>
  <w:num w:numId="4">
    <w:abstractNumId w:val="1413781132"/>
  </w:num>
  <w:num w:numId="5">
    <w:abstractNumId w:val="1413781212"/>
  </w:num>
  <w:num w:numId="6">
    <w:abstractNumId w:val="1413781404"/>
  </w:num>
  <w:num w:numId="7">
    <w:abstractNumId w:val="1413781470"/>
  </w:num>
  <w:num w:numId="8">
    <w:abstractNumId w:val="1413781539"/>
  </w:num>
  <w:num w:numId="9">
    <w:abstractNumId w:val="12737076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semiHidden/>
    <w:uiPriority w:val="99"/>
    <w:rPr>
      <w:sz w:val="18"/>
      <w:szCs w:val="18"/>
    </w:rPr>
  </w:style>
  <w:style w:type="paragraph" w:customStyle="1" w:styleId="12">
    <w:name w:val="06.1级标题"/>
    <w:basedOn w:val="1"/>
    <w:qFormat/>
    <w:uiPriority w:val="0"/>
    <w:pPr>
      <w:snapToGrid w:val="0"/>
      <w:spacing w:beforeLines="50" w:afterLines="50"/>
      <w:jc w:val="left"/>
      <w:outlineLvl w:val="0"/>
    </w:pPr>
    <w:rPr>
      <w:rFonts w:ascii="Arial" w:hAnsi="Arial" w:eastAsia="微软雅黑" w:cs="Arial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668</Words>
  <Characters>3809</Characters>
  <Lines>31</Lines>
  <Paragraphs>8</Paragraphs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2014-10-17T00:15:00Z</dcterms:created>
  <dc:creator>asus</dc:creator>
  <cp:lastModifiedBy>Administrator</cp:lastModifiedBy>
  <dcterms:modified xsi:type="dcterms:W3CDTF">2014-10-20T05:57:56Z</dcterms:modified>
  <dc:title>大连海事大学硕士研究生入学考试大纲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