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412" w:rsidRPr="005E3DEC" w:rsidRDefault="00096412" w:rsidP="00096412">
      <w:pPr>
        <w:jc w:val="center"/>
        <w:rPr>
          <w:rFonts w:ascii="黑体" w:eastAsia="黑体" w:hAnsi="宋体" w:hint="eastAsia"/>
          <w:b/>
          <w:bCs/>
          <w:sz w:val="30"/>
          <w:szCs w:val="30"/>
        </w:rPr>
      </w:pPr>
      <w:r w:rsidRPr="005E3DEC">
        <w:rPr>
          <w:rFonts w:ascii="黑体" w:eastAsia="黑体" w:hAnsi="宋体" w:hint="eastAsia"/>
          <w:b/>
          <w:bCs/>
          <w:sz w:val="30"/>
          <w:szCs w:val="30"/>
        </w:rPr>
        <w:t>上海工程技术大学</w:t>
      </w:r>
    </w:p>
    <w:p w:rsidR="00096412" w:rsidRPr="005E3DEC" w:rsidRDefault="00096412" w:rsidP="00096412">
      <w:pPr>
        <w:jc w:val="center"/>
        <w:rPr>
          <w:rFonts w:ascii="黑体" w:eastAsia="黑体" w:hAnsi="宋体" w:hint="eastAsia"/>
          <w:b/>
          <w:bCs/>
          <w:sz w:val="30"/>
          <w:szCs w:val="30"/>
        </w:rPr>
      </w:pPr>
      <w:r w:rsidRPr="005E3DEC">
        <w:rPr>
          <w:rFonts w:ascii="黑体" w:eastAsia="黑体" w:hAnsi="宋体" w:hint="eastAsia"/>
          <w:b/>
          <w:bCs/>
          <w:sz w:val="30"/>
          <w:szCs w:val="30"/>
        </w:rPr>
        <w:t>硕士研究生入学考试《</w:t>
      </w:r>
      <w:r>
        <w:rPr>
          <w:rFonts w:ascii="黑体" w:eastAsia="黑体" w:hAnsi="宋体" w:hint="eastAsia"/>
          <w:b/>
          <w:bCs/>
          <w:sz w:val="30"/>
          <w:szCs w:val="30"/>
        </w:rPr>
        <w:t>物理化学</w:t>
      </w:r>
      <w:r w:rsidRPr="005E3DEC">
        <w:rPr>
          <w:rFonts w:ascii="黑体" w:eastAsia="黑体" w:hAnsi="宋体" w:hint="eastAsia"/>
          <w:b/>
          <w:bCs/>
          <w:sz w:val="30"/>
          <w:szCs w:val="30"/>
        </w:rPr>
        <w:t>》考试大纲</w:t>
      </w:r>
    </w:p>
    <w:p w:rsidR="00096412" w:rsidRPr="005E3DEC" w:rsidRDefault="00096412" w:rsidP="00096412">
      <w:pPr>
        <w:snapToGrid w:val="0"/>
        <w:spacing w:line="480" w:lineRule="auto"/>
        <w:rPr>
          <w:rFonts w:ascii="楷体_GB2312" w:eastAsia="楷体_GB2312" w:hint="eastAsia"/>
          <w:sz w:val="24"/>
        </w:rPr>
      </w:pPr>
      <w:r w:rsidRPr="005E3DEC">
        <w:rPr>
          <w:rFonts w:ascii="楷体_GB2312" w:eastAsia="楷体_GB2312" w:hint="eastAsia"/>
          <w:sz w:val="24"/>
        </w:rPr>
        <w:t>考试科目：</w:t>
      </w:r>
      <w:r>
        <w:rPr>
          <w:rFonts w:ascii="楷体_GB2312" w:eastAsia="楷体_GB2312" w:hint="eastAsia"/>
          <w:sz w:val="24"/>
        </w:rPr>
        <w:t>物理化学</w:t>
      </w:r>
      <w:r w:rsidRPr="005E3DEC">
        <w:rPr>
          <w:rFonts w:ascii="楷体_GB2312" w:eastAsia="楷体_GB2312" w:hint="eastAsia"/>
          <w:sz w:val="24"/>
        </w:rPr>
        <w:t xml:space="preserve"> </w:t>
      </w:r>
    </w:p>
    <w:p w:rsidR="00096412" w:rsidRDefault="00096412" w:rsidP="00096412">
      <w:pPr>
        <w:snapToGrid w:val="0"/>
        <w:spacing w:line="480" w:lineRule="auto"/>
        <w:rPr>
          <w:rFonts w:ascii="楷体_GB2312" w:eastAsia="楷体_GB2312" w:hint="eastAsia"/>
          <w:sz w:val="24"/>
        </w:rPr>
      </w:pPr>
      <w:r w:rsidRPr="005E3DEC">
        <w:rPr>
          <w:rFonts w:ascii="楷体_GB2312" w:eastAsia="楷体_GB2312" w:hint="eastAsia"/>
          <w:sz w:val="24"/>
        </w:rPr>
        <w:t>考试科目代码：</w:t>
      </w:r>
      <w:r>
        <w:rPr>
          <w:rFonts w:ascii="楷体_GB2312" w:eastAsia="楷体_GB2312" w:hint="eastAsia"/>
          <w:sz w:val="24"/>
        </w:rPr>
        <w:t>805</w:t>
      </w:r>
    </w:p>
    <w:p w:rsidR="00096412" w:rsidRDefault="00096412" w:rsidP="00096412">
      <w:pPr>
        <w:snapToGrid w:val="0"/>
        <w:spacing w:line="480" w:lineRule="auto"/>
        <w:jc w:val="left"/>
        <w:rPr>
          <w:rFonts w:ascii="楷体_GB2312" w:eastAsia="楷体_GB2312" w:hint="eastAsia"/>
          <w:sz w:val="24"/>
        </w:rPr>
      </w:pPr>
      <w:r w:rsidRPr="005E3DEC">
        <w:rPr>
          <w:rFonts w:ascii="楷体_GB2312" w:eastAsia="楷体_GB2312" w:hint="eastAsia"/>
          <w:sz w:val="24"/>
        </w:rPr>
        <w:t>考试参考书目：</w:t>
      </w:r>
      <w:r>
        <w:rPr>
          <w:rFonts w:ascii="楷体_GB2312" w:eastAsia="楷体_GB2312" w:hint="eastAsia"/>
          <w:sz w:val="24"/>
        </w:rPr>
        <w:t>《物理化学》(第五版)（上下册），傅献彩编，高等教育出版社</w:t>
      </w:r>
    </w:p>
    <w:p w:rsidR="00096412" w:rsidRPr="005E3DEC" w:rsidRDefault="00096412" w:rsidP="00096412">
      <w:pPr>
        <w:snapToGrid w:val="0"/>
        <w:spacing w:line="480" w:lineRule="auto"/>
        <w:jc w:val="left"/>
        <w:rPr>
          <w:rFonts w:ascii="楷体_GB2312" w:eastAsia="楷体_GB2312" w:hint="eastAsia"/>
          <w:sz w:val="24"/>
        </w:rPr>
      </w:pPr>
      <w:r w:rsidRPr="005E3DEC">
        <w:rPr>
          <w:rFonts w:ascii="楷体_GB2312" w:eastAsia="楷体_GB2312" w:hint="eastAsia"/>
          <w:sz w:val="24"/>
        </w:rPr>
        <w:t>考试总分：150分</w:t>
      </w:r>
    </w:p>
    <w:p w:rsidR="00096412" w:rsidRPr="005E3DEC" w:rsidRDefault="00096412" w:rsidP="00096412">
      <w:pPr>
        <w:snapToGrid w:val="0"/>
        <w:spacing w:line="480" w:lineRule="auto"/>
        <w:rPr>
          <w:rFonts w:ascii="楷体_GB2312" w:eastAsia="楷体_GB2312" w:hint="eastAsia"/>
          <w:sz w:val="24"/>
        </w:rPr>
      </w:pPr>
      <w:r w:rsidRPr="005E3DEC">
        <w:rPr>
          <w:rFonts w:ascii="楷体_GB2312" w:eastAsia="楷体_GB2312" w:hint="eastAsia"/>
          <w:sz w:val="24"/>
        </w:rPr>
        <w:t>考试时间：3小时</w:t>
      </w:r>
    </w:p>
    <w:p w:rsidR="00096412" w:rsidRDefault="00096412" w:rsidP="00096412">
      <w:pPr>
        <w:numPr>
          <w:ilvl w:val="0"/>
          <w:numId w:val="1"/>
        </w:numPr>
        <w:snapToGrid w:val="0"/>
        <w:spacing w:line="480" w:lineRule="auto"/>
        <w:rPr>
          <w:rFonts w:ascii="黑体" w:eastAsia="黑体" w:hint="eastAsia"/>
          <w:b/>
          <w:sz w:val="24"/>
        </w:rPr>
      </w:pPr>
      <w:r w:rsidRPr="005E3DEC">
        <w:rPr>
          <w:rFonts w:ascii="黑体" w:eastAsia="黑体" w:hint="eastAsia"/>
          <w:b/>
          <w:sz w:val="24"/>
        </w:rPr>
        <w:t>考试目的和要求</w:t>
      </w:r>
    </w:p>
    <w:p w:rsidR="00096412" w:rsidRPr="00F679C3" w:rsidRDefault="00096412" w:rsidP="00096412">
      <w:pPr>
        <w:snapToGrid w:val="0"/>
        <w:spacing w:line="480" w:lineRule="auto"/>
        <w:ind w:firstLineChars="200" w:firstLine="420"/>
        <w:rPr>
          <w:rFonts w:ascii="宋体" w:hint="eastAsia"/>
        </w:rPr>
      </w:pPr>
      <w:r w:rsidRPr="00F679C3">
        <w:rPr>
          <w:rFonts w:ascii="宋体" w:hint="eastAsia"/>
        </w:rPr>
        <w:t>要求</w:t>
      </w:r>
      <w:r>
        <w:rPr>
          <w:rFonts w:ascii="宋体" w:hint="eastAsia"/>
        </w:rPr>
        <w:t>学生能够比较牢固地掌握物理化学基础理论和计算方法，并会运用所学理论知识解释及解决实际问题。</w:t>
      </w:r>
      <w:r w:rsidRPr="00F679C3">
        <w:rPr>
          <w:rFonts w:ascii="宋体" w:hint="eastAsia"/>
        </w:rPr>
        <w:t>要求学生要理论联系实际进行思考,并具备分析问题和解决问题的能力</w:t>
      </w:r>
      <w:r>
        <w:rPr>
          <w:rFonts w:ascii="宋体" w:hint="eastAsia"/>
        </w:rPr>
        <w:t>。</w:t>
      </w:r>
    </w:p>
    <w:p w:rsidR="00096412" w:rsidRDefault="00096412" w:rsidP="00096412">
      <w:pPr>
        <w:snapToGrid w:val="0"/>
        <w:spacing w:line="480" w:lineRule="auto"/>
        <w:rPr>
          <w:rFonts w:ascii="黑体" w:eastAsia="黑体" w:hint="eastAsia"/>
          <w:b/>
          <w:sz w:val="24"/>
        </w:rPr>
      </w:pPr>
      <w:r w:rsidRPr="005E3DEC">
        <w:rPr>
          <w:rFonts w:ascii="黑体" w:eastAsia="黑体" w:hint="eastAsia"/>
          <w:b/>
          <w:sz w:val="24"/>
        </w:rPr>
        <w:t>二、考试内容</w:t>
      </w:r>
    </w:p>
    <w:p w:rsidR="00096412" w:rsidRDefault="00096412" w:rsidP="00096412">
      <w:pPr>
        <w:snapToGrid w:val="0"/>
        <w:spacing w:line="480" w:lineRule="auto"/>
        <w:ind w:firstLineChars="200" w:firstLine="420"/>
        <w:rPr>
          <w:rFonts w:ascii="宋体" w:hint="eastAsia"/>
        </w:rPr>
      </w:pPr>
      <w:bookmarkStart w:id="0" w:name="OLE_LINK5"/>
      <w:bookmarkStart w:id="1" w:name="OLE_LINK6"/>
      <w:r>
        <w:rPr>
          <w:rFonts w:ascii="宋体" w:hint="eastAsia"/>
        </w:rPr>
        <w:t>包括热力学第一定律、热力学第二定律、多组分系统热力学及其在溶液中的应用、化学平衡、相平衡、电化学、动力学、</w:t>
      </w:r>
      <w:r>
        <w:rPr>
          <w:rFonts w:hint="eastAsia"/>
        </w:rPr>
        <w:t>表面现象和胶体化学等相关章节内容</w:t>
      </w:r>
      <w:r>
        <w:rPr>
          <w:rFonts w:ascii="宋体" w:hint="eastAsia"/>
        </w:rPr>
        <w:t>。</w:t>
      </w:r>
    </w:p>
    <w:bookmarkEnd w:id="0"/>
    <w:bookmarkEnd w:id="1"/>
    <w:p w:rsidR="00096412" w:rsidRDefault="00096412" w:rsidP="00096412">
      <w:pPr>
        <w:snapToGrid w:val="0"/>
        <w:spacing w:line="480" w:lineRule="auto"/>
        <w:rPr>
          <w:rFonts w:ascii="黑体" w:eastAsia="黑体" w:hint="eastAsia"/>
          <w:b/>
          <w:sz w:val="24"/>
        </w:rPr>
      </w:pPr>
      <w:r w:rsidRPr="005E3DEC">
        <w:rPr>
          <w:rFonts w:ascii="黑体" w:eastAsia="黑体" w:hint="eastAsia"/>
          <w:b/>
          <w:sz w:val="24"/>
        </w:rPr>
        <w:t>三、考试题</w:t>
      </w:r>
      <w:r w:rsidRPr="005E3DEC">
        <w:rPr>
          <w:rFonts w:ascii="黑体" w:eastAsia="黑体"/>
          <w:b/>
          <w:sz w:val="24"/>
        </w:rPr>
        <w:t>型：</w:t>
      </w:r>
    </w:p>
    <w:p w:rsidR="00096412" w:rsidRPr="009F55EB" w:rsidRDefault="00096412" w:rsidP="00096412">
      <w:pPr>
        <w:snapToGrid w:val="0"/>
        <w:spacing w:line="480" w:lineRule="auto"/>
        <w:ind w:firstLineChars="200" w:firstLine="420"/>
      </w:pPr>
      <w:r w:rsidRPr="009F55EB">
        <w:t>总分</w:t>
      </w:r>
      <w:r w:rsidRPr="009F55EB">
        <w:t>150</w:t>
      </w:r>
      <w:r w:rsidRPr="009F55EB">
        <w:t>分，共十道大题，选择题</w:t>
      </w:r>
      <w:r w:rsidRPr="009F55EB">
        <w:t>20</w:t>
      </w:r>
      <w:r w:rsidRPr="009F55EB">
        <w:t>分，填空题</w:t>
      </w:r>
      <w:r w:rsidRPr="009F55EB">
        <w:t>20</w:t>
      </w:r>
      <w:r w:rsidRPr="009F55EB">
        <w:t>分，其余八道均为计算题，分值有</w:t>
      </w:r>
      <w:r w:rsidRPr="009F55EB">
        <w:t>10</w:t>
      </w:r>
      <w:r w:rsidRPr="009F55EB">
        <w:t>分、</w:t>
      </w:r>
      <w:r w:rsidRPr="009F55EB">
        <w:t>15</w:t>
      </w:r>
      <w:r w:rsidRPr="009F55EB">
        <w:t>分及</w:t>
      </w:r>
      <w:r w:rsidRPr="009F55EB">
        <w:t>20</w:t>
      </w:r>
      <w:r w:rsidRPr="009F55EB">
        <w:t>分。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4F1A83"/>
    <w:multiLevelType w:val="hybridMultilevel"/>
    <w:tmpl w:val="8E3AB0D6"/>
    <w:lvl w:ilvl="0" w:tplc="B4A2588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096412"/>
    <w:rsid w:val="00096412"/>
    <w:rsid w:val="00323B43"/>
    <w:rsid w:val="003D37D8"/>
    <w:rsid w:val="004358AB"/>
    <w:rsid w:val="004C318D"/>
    <w:rsid w:val="008B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412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>Microsoft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</dc:creator>
  <cp:lastModifiedBy>use</cp:lastModifiedBy>
  <cp:revision>1</cp:revision>
  <dcterms:created xsi:type="dcterms:W3CDTF">2014-10-30T01:40:00Z</dcterms:created>
  <dcterms:modified xsi:type="dcterms:W3CDTF">2014-10-30T01:41:00Z</dcterms:modified>
</cp:coreProperties>
</file>