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A3" w:rsidRPr="005E3DEC" w:rsidRDefault="00700EA3" w:rsidP="00700EA3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上海工程技术大学</w:t>
      </w:r>
    </w:p>
    <w:p w:rsidR="00700EA3" w:rsidRPr="005E3DEC" w:rsidRDefault="00700EA3" w:rsidP="00700EA3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硕士研究生入学考试《</w:t>
      </w:r>
      <w:r>
        <w:rPr>
          <w:rFonts w:ascii="黑体" w:eastAsia="黑体" w:hAnsi="宋体" w:hint="eastAsia"/>
          <w:b/>
          <w:bCs/>
          <w:sz w:val="30"/>
          <w:szCs w:val="30"/>
        </w:rPr>
        <w:t>基础化学</w:t>
      </w:r>
      <w:r w:rsidRPr="005E3DEC">
        <w:rPr>
          <w:rFonts w:ascii="黑体" w:eastAsia="黑体" w:hAnsi="宋体" w:hint="eastAsia"/>
          <w:b/>
          <w:bCs/>
          <w:sz w:val="30"/>
          <w:szCs w:val="30"/>
        </w:rPr>
        <w:t>》考试大纲</w:t>
      </w:r>
    </w:p>
    <w:p w:rsidR="00700EA3" w:rsidRPr="005E3DEC" w:rsidRDefault="00700EA3" w:rsidP="00700EA3">
      <w:pPr>
        <w:snapToGrid w:val="0"/>
        <w:spacing w:line="380" w:lineRule="exac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 xml:space="preserve">考试科目： </w:t>
      </w:r>
      <w:r>
        <w:rPr>
          <w:rFonts w:ascii="楷体_GB2312" w:eastAsia="楷体_GB2312" w:hint="eastAsia"/>
          <w:sz w:val="24"/>
        </w:rPr>
        <w:t>基础化学</w:t>
      </w:r>
    </w:p>
    <w:p w:rsidR="00700EA3" w:rsidRDefault="00700EA3" w:rsidP="00700EA3">
      <w:pPr>
        <w:snapToGrid w:val="0"/>
        <w:spacing w:line="380" w:lineRule="exac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考试科目代码：</w:t>
      </w:r>
      <w:r>
        <w:rPr>
          <w:rFonts w:ascii="楷体_GB2312" w:eastAsia="楷体_GB2312" w:hint="eastAsia"/>
          <w:sz w:val="24"/>
        </w:rPr>
        <w:t>F013</w:t>
      </w:r>
    </w:p>
    <w:p w:rsidR="00700EA3" w:rsidRPr="005165DB" w:rsidRDefault="00700EA3" w:rsidP="00700EA3">
      <w:pPr>
        <w:snapToGrid w:val="0"/>
        <w:spacing w:line="380" w:lineRule="exact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考试参考书目：</w:t>
      </w:r>
      <w:r>
        <w:rPr>
          <w:rFonts w:ascii="楷体_GB2312" w:eastAsia="楷体_GB2312" w:hint="eastAsia"/>
          <w:sz w:val="24"/>
        </w:rPr>
        <w:t>《物理化学》傅献彩编；</w:t>
      </w:r>
      <w:r w:rsidRPr="005165DB">
        <w:rPr>
          <w:rFonts w:ascii="楷体_GB2312" w:eastAsia="楷体_GB2312" w:hint="eastAsia"/>
          <w:sz w:val="24"/>
        </w:rPr>
        <w:t>《无机化学》 大连理工大学编；《分析化学》 华东理工大学编</w:t>
      </w:r>
      <w:r>
        <w:rPr>
          <w:rFonts w:ascii="楷体_GB2312" w:eastAsia="楷体_GB2312" w:hint="eastAsia"/>
          <w:sz w:val="24"/>
        </w:rPr>
        <w:t>；</w:t>
      </w:r>
      <w:r w:rsidRPr="00092EBA">
        <w:rPr>
          <w:rFonts w:ascii="楷体_GB2312" w:eastAsia="楷体_GB2312" w:hint="eastAsia"/>
          <w:sz w:val="24"/>
        </w:rPr>
        <w:t>《有机化学》（第四版） 高鸿宾主编</w:t>
      </w:r>
      <w:r w:rsidRPr="00092EBA">
        <w:rPr>
          <w:rFonts w:ascii="楷体_GB2312" w:eastAsia="楷体_GB2312" w:hint="eastAsia"/>
          <w:sz w:val="24"/>
        </w:rPr>
        <w:t> </w:t>
      </w:r>
      <w:r w:rsidRPr="00092EBA">
        <w:rPr>
          <w:rFonts w:ascii="楷体_GB2312" w:eastAsia="楷体_GB2312" w:hint="eastAsia"/>
          <w:sz w:val="24"/>
        </w:rPr>
        <w:t xml:space="preserve"> 高等教育出版社</w:t>
      </w:r>
    </w:p>
    <w:p w:rsidR="00700EA3" w:rsidRPr="005E3DEC" w:rsidRDefault="00700EA3" w:rsidP="00700EA3">
      <w:pPr>
        <w:snapToGrid w:val="0"/>
        <w:spacing w:line="380" w:lineRule="exact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考试总分：1</w:t>
      </w:r>
      <w:r>
        <w:rPr>
          <w:rFonts w:ascii="楷体_GB2312" w:eastAsia="楷体_GB2312" w:hint="eastAsia"/>
          <w:sz w:val="24"/>
        </w:rPr>
        <w:t>0</w:t>
      </w:r>
      <w:r w:rsidRPr="005E3DEC">
        <w:rPr>
          <w:rFonts w:ascii="楷体_GB2312" w:eastAsia="楷体_GB2312" w:hint="eastAsia"/>
          <w:sz w:val="24"/>
        </w:rPr>
        <w:t>0分</w:t>
      </w:r>
    </w:p>
    <w:p w:rsidR="00700EA3" w:rsidRPr="005E3DEC" w:rsidRDefault="00700EA3" w:rsidP="00700EA3">
      <w:pPr>
        <w:snapToGrid w:val="0"/>
        <w:spacing w:line="380" w:lineRule="exac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考试时间：</w:t>
      </w:r>
      <w:r>
        <w:rPr>
          <w:rFonts w:ascii="楷体_GB2312" w:eastAsia="楷体_GB2312" w:hint="eastAsia"/>
          <w:sz w:val="24"/>
        </w:rPr>
        <w:t>2</w:t>
      </w:r>
      <w:r w:rsidRPr="005E3DEC">
        <w:rPr>
          <w:rFonts w:ascii="楷体_GB2312" w:eastAsia="楷体_GB2312" w:hint="eastAsia"/>
          <w:sz w:val="24"/>
        </w:rPr>
        <w:t>小时</w:t>
      </w:r>
    </w:p>
    <w:p w:rsidR="00700EA3" w:rsidRDefault="00700EA3" w:rsidP="00700EA3">
      <w:pPr>
        <w:numPr>
          <w:ilvl w:val="0"/>
          <w:numId w:val="1"/>
        </w:numPr>
        <w:snapToGrid w:val="0"/>
        <w:spacing w:line="380" w:lineRule="exact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考试目的和要求</w:t>
      </w:r>
    </w:p>
    <w:p w:rsidR="00700EA3" w:rsidRPr="00E5317C" w:rsidRDefault="00700EA3" w:rsidP="00700EA3">
      <w:pPr>
        <w:snapToGrid w:val="0"/>
        <w:spacing w:line="380" w:lineRule="exact"/>
        <w:ind w:firstLineChars="250" w:firstLine="525"/>
        <w:rPr>
          <w:rFonts w:hint="eastAsia"/>
          <w:color w:val="000000"/>
        </w:rPr>
      </w:pPr>
      <w:r>
        <w:rPr>
          <w:rFonts w:hint="eastAsia"/>
          <w:color w:val="000000"/>
        </w:rPr>
        <w:t>要求学生能够</w:t>
      </w:r>
      <w:r w:rsidRPr="00E5317C">
        <w:rPr>
          <w:rFonts w:hint="eastAsia"/>
          <w:color w:val="000000"/>
        </w:rPr>
        <w:t>掌握四大专业基础课</w:t>
      </w:r>
      <w:r>
        <w:rPr>
          <w:rFonts w:hint="eastAsia"/>
          <w:color w:val="000000"/>
        </w:rPr>
        <w:t>《无机化学》、《分析化学》、《物理化学》及《有机化学》中的基础知识，并会灵活运用理论知识解决实际问题。</w:t>
      </w:r>
    </w:p>
    <w:p w:rsidR="00700EA3" w:rsidRDefault="00700EA3" w:rsidP="00700EA3">
      <w:pPr>
        <w:snapToGrid w:val="0"/>
        <w:spacing w:line="380" w:lineRule="exact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二、考试内容</w:t>
      </w:r>
    </w:p>
    <w:p w:rsidR="00700EA3" w:rsidRDefault="00700EA3" w:rsidP="00700EA3">
      <w:pPr>
        <w:snapToGrid w:val="0"/>
        <w:spacing w:line="380" w:lineRule="exact"/>
        <w:ind w:firstLineChars="250" w:firstLine="525"/>
        <w:rPr>
          <w:rFonts w:hint="eastAsia"/>
          <w:color w:val="000000"/>
        </w:rPr>
      </w:pPr>
      <w:r>
        <w:rPr>
          <w:rFonts w:hint="eastAsia"/>
          <w:color w:val="000000"/>
        </w:rPr>
        <w:t>(1)</w:t>
      </w:r>
      <w:r>
        <w:rPr>
          <w:rFonts w:hint="eastAsia"/>
          <w:color w:val="000000"/>
        </w:rPr>
        <w:t>掌握各类常见有机化合物的制备方法，重要的有机化学反应如亲核取代反应、消除反应、亲电取代反应等，掌握立体化学的基础知识和基础理论、能够选择简单有机化合物的合成路线和方法等。</w:t>
      </w:r>
    </w:p>
    <w:p w:rsidR="00700EA3" w:rsidRDefault="00700EA3" w:rsidP="00700EA3">
      <w:pPr>
        <w:snapToGrid w:val="0"/>
        <w:spacing w:line="380" w:lineRule="exact"/>
        <w:ind w:firstLineChars="250" w:firstLine="525"/>
        <w:rPr>
          <w:rFonts w:ascii="宋体" w:hint="eastAsia"/>
        </w:rPr>
      </w:pPr>
      <w:r>
        <w:rPr>
          <w:rFonts w:hint="eastAsia"/>
          <w:color w:val="000000"/>
        </w:rPr>
        <w:t>(2)</w:t>
      </w:r>
      <w:r w:rsidRPr="00DA780E">
        <w:rPr>
          <w:rFonts w:ascii="宋体" w:hint="eastAsia"/>
        </w:rPr>
        <w:t xml:space="preserve"> </w:t>
      </w:r>
      <w:r>
        <w:rPr>
          <w:rFonts w:ascii="宋体" w:hint="eastAsia"/>
        </w:rPr>
        <w:t>包括热力学第一定律、热力学第二定律、多组分系统热力学及其在溶液中的应用、化学平衡、相平衡、电化学、动力学、</w:t>
      </w:r>
      <w:r>
        <w:rPr>
          <w:rFonts w:hint="eastAsia"/>
        </w:rPr>
        <w:t>表面现象和胶体化学等相关章节内容</w:t>
      </w:r>
      <w:r>
        <w:rPr>
          <w:rFonts w:ascii="宋体" w:hint="eastAsia"/>
        </w:rPr>
        <w:t>。</w:t>
      </w:r>
    </w:p>
    <w:p w:rsidR="00700EA3" w:rsidRPr="00E5317C" w:rsidRDefault="00700EA3" w:rsidP="00700EA3">
      <w:pPr>
        <w:snapToGrid w:val="0"/>
        <w:spacing w:line="380" w:lineRule="exact"/>
        <w:rPr>
          <w:rFonts w:hint="eastAsia"/>
        </w:rPr>
      </w:pPr>
      <w:r>
        <w:rPr>
          <w:rFonts w:ascii="黑体" w:eastAsia="黑体" w:hint="eastAsia"/>
          <w:b/>
          <w:sz w:val="24"/>
        </w:rPr>
        <w:t xml:space="preserve"> </w:t>
      </w:r>
      <w:r w:rsidRPr="00DA780E">
        <w:rPr>
          <w:rFonts w:ascii="黑体" w:eastAsia="黑体" w:hint="eastAsia"/>
          <w:b/>
          <w:color w:val="FF0000"/>
          <w:sz w:val="24"/>
        </w:rPr>
        <w:t xml:space="preserve"> </w:t>
      </w:r>
      <w:r w:rsidRPr="00E5317C">
        <w:rPr>
          <w:rFonts w:hint="eastAsia"/>
        </w:rPr>
        <w:t xml:space="preserve">   (3) </w:t>
      </w:r>
      <w:r w:rsidRPr="00E5317C">
        <w:rPr>
          <w:rFonts w:hint="eastAsia"/>
        </w:rPr>
        <w:t>热化学基础、动力学基础、化学平衡、酸碱平衡、沉淀溶解平衡、氧化还原反应与电化学、原子及分子结构、晶体结构等相关章节内容。</w:t>
      </w:r>
    </w:p>
    <w:p w:rsidR="00700EA3" w:rsidRPr="00E5317C" w:rsidRDefault="00700EA3" w:rsidP="00700EA3">
      <w:pPr>
        <w:snapToGrid w:val="0"/>
        <w:spacing w:line="380" w:lineRule="exact"/>
        <w:rPr>
          <w:rFonts w:ascii="黑体" w:eastAsia="黑体" w:hint="eastAsia"/>
          <w:sz w:val="24"/>
        </w:rPr>
      </w:pPr>
      <w:r w:rsidRPr="00E5317C">
        <w:rPr>
          <w:rFonts w:hint="eastAsia"/>
        </w:rPr>
        <w:t xml:space="preserve">     (4)  </w:t>
      </w:r>
      <w:r w:rsidRPr="00E5317C">
        <w:rPr>
          <w:rFonts w:hint="eastAsia"/>
        </w:rPr>
        <w:t>分析数据统计与处理、四大滴定等相关内容。</w:t>
      </w:r>
    </w:p>
    <w:p w:rsidR="00700EA3" w:rsidRDefault="00700EA3" w:rsidP="00700EA3">
      <w:pPr>
        <w:snapToGrid w:val="0"/>
        <w:spacing w:line="380" w:lineRule="exact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三、考试题</w:t>
      </w:r>
      <w:r w:rsidRPr="005E3DEC">
        <w:rPr>
          <w:rFonts w:ascii="黑体" w:eastAsia="黑体"/>
          <w:b/>
          <w:sz w:val="24"/>
        </w:rPr>
        <w:t>型：</w:t>
      </w:r>
    </w:p>
    <w:p w:rsidR="00700EA3" w:rsidRPr="00DA780E" w:rsidRDefault="00700EA3" w:rsidP="00700EA3">
      <w:pPr>
        <w:snapToGrid w:val="0"/>
        <w:spacing w:line="380" w:lineRule="exact"/>
        <w:ind w:firstLineChars="300" w:firstLine="630"/>
        <w:rPr>
          <w:rFonts w:hint="eastAsia"/>
          <w:color w:val="000000"/>
        </w:rPr>
      </w:pPr>
      <w:r w:rsidRPr="00DA780E">
        <w:rPr>
          <w:rFonts w:hint="eastAsia"/>
          <w:color w:val="000000"/>
        </w:rPr>
        <w:t>有机化学部分</w:t>
      </w:r>
      <w:r w:rsidRPr="00DA780E">
        <w:rPr>
          <w:rFonts w:hint="eastAsia"/>
          <w:color w:val="000000"/>
        </w:rPr>
        <w:t>30</w:t>
      </w:r>
      <w:r w:rsidRPr="00DA780E">
        <w:rPr>
          <w:rFonts w:hint="eastAsia"/>
          <w:color w:val="000000"/>
        </w:rPr>
        <w:t>分，三道大题，鉴别题、推断题、简答题各</w:t>
      </w:r>
      <w:r w:rsidRPr="00DA780E">
        <w:rPr>
          <w:rFonts w:hint="eastAsia"/>
          <w:color w:val="000000"/>
        </w:rPr>
        <w:t>10</w:t>
      </w:r>
      <w:r w:rsidRPr="00DA780E">
        <w:rPr>
          <w:rFonts w:hint="eastAsia"/>
          <w:color w:val="000000"/>
        </w:rPr>
        <w:t>分。</w:t>
      </w:r>
    </w:p>
    <w:p w:rsidR="00700EA3" w:rsidRDefault="00700EA3" w:rsidP="00700EA3">
      <w:pPr>
        <w:snapToGrid w:val="0"/>
        <w:spacing w:line="380" w:lineRule="exact"/>
        <w:ind w:firstLineChars="300" w:firstLine="630"/>
        <w:rPr>
          <w:rFonts w:hint="eastAsia"/>
          <w:color w:val="000000"/>
        </w:rPr>
      </w:pPr>
      <w:r>
        <w:rPr>
          <w:rFonts w:hint="eastAsia"/>
          <w:color w:val="000000"/>
        </w:rPr>
        <w:t>物理化学部分</w:t>
      </w:r>
      <w:r>
        <w:rPr>
          <w:rFonts w:hint="eastAsia"/>
          <w:color w:val="000000"/>
        </w:rPr>
        <w:t>30</w:t>
      </w:r>
      <w:r>
        <w:rPr>
          <w:rFonts w:hint="eastAsia"/>
          <w:color w:val="000000"/>
        </w:rPr>
        <w:t>分，三道计算问答题，各</w:t>
      </w:r>
      <w:r>
        <w:rPr>
          <w:rFonts w:hint="eastAsia"/>
          <w:color w:val="000000"/>
        </w:rPr>
        <w:t>10</w:t>
      </w:r>
      <w:r>
        <w:rPr>
          <w:rFonts w:hint="eastAsia"/>
          <w:color w:val="000000"/>
        </w:rPr>
        <w:t>分。</w:t>
      </w:r>
    </w:p>
    <w:p w:rsidR="00700EA3" w:rsidRDefault="00700EA3" w:rsidP="00700EA3">
      <w:pPr>
        <w:snapToGrid w:val="0"/>
        <w:spacing w:line="380" w:lineRule="exact"/>
        <w:ind w:firstLineChars="300" w:firstLine="630"/>
        <w:rPr>
          <w:rFonts w:hint="eastAsia"/>
        </w:rPr>
      </w:pPr>
      <w:r w:rsidRPr="00E5317C">
        <w:rPr>
          <w:rFonts w:hint="eastAsia"/>
        </w:rPr>
        <w:t>无机化学及分析化学部分</w:t>
      </w:r>
      <w:r w:rsidRPr="00E5317C">
        <w:rPr>
          <w:rFonts w:hint="eastAsia"/>
        </w:rPr>
        <w:t>40</w:t>
      </w:r>
      <w:r w:rsidRPr="00E5317C">
        <w:rPr>
          <w:rFonts w:hint="eastAsia"/>
        </w:rPr>
        <w:t>分，四道计算简答题，各</w:t>
      </w:r>
      <w:r w:rsidRPr="00E5317C">
        <w:rPr>
          <w:rFonts w:hint="eastAsia"/>
        </w:rPr>
        <w:t>10</w:t>
      </w:r>
      <w:r w:rsidRPr="00E5317C">
        <w:rPr>
          <w:rFonts w:hint="eastAsia"/>
        </w:rPr>
        <w:t>分。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F1A83"/>
    <w:multiLevelType w:val="hybridMultilevel"/>
    <w:tmpl w:val="8E3AB0D6"/>
    <w:lvl w:ilvl="0" w:tplc="B4A258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700EA3"/>
    <w:rsid w:val="00323B43"/>
    <w:rsid w:val="003D37D8"/>
    <w:rsid w:val="004358AB"/>
    <w:rsid w:val="004C318D"/>
    <w:rsid w:val="00700EA3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A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>Microsoft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1</cp:revision>
  <dcterms:created xsi:type="dcterms:W3CDTF">2014-10-30T01:42:00Z</dcterms:created>
  <dcterms:modified xsi:type="dcterms:W3CDTF">2014-10-30T01:43:00Z</dcterms:modified>
</cp:coreProperties>
</file>