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5309" w:rsidRPr="00825309" w:rsidRDefault="00825309" w:rsidP="00825309">
      <w:pPr>
        <w:ind w:leftChars="-1" w:left="-2"/>
        <w:jc w:val="center"/>
        <w:rPr>
          <w:rFonts w:asciiTheme="majorEastAsia" w:eastAsiaTheme="majorEastAsia" w:hAnsiTheme="majorEastAsia"/>
          <w:b/>
          <w:bCs/>
          <w:sz w:val="32"/>
          <w:szCs w:val="32"/>
        </w:rPr>
      </w:pPr>
      <w:r w:rsidRPr="00001E88">
        <w:rPr>
          <w:rFonts w:asciiTheme="majorEastAsia" w:eastAsiaTheme="majorEastAsia" w:hAnsiTheme="majorEastAsia" w:hint="eastAsia"/>
          <w:b/>
          <w:bCs/>
          <w:sz w:val="32"/>
          <w:szCs w:val="32"/>
        </w:rPr>
        <w:t>大连理工大学201</w:t>
      </w:r>
      <w:r w:rsidR="00E90F12">
        <w:rPr>
          <w:rFonts w:asciiTheme="majorEastAsia" w:eastAsiaTheme="majorEastAsia" w:hAnsiTheme="majorEastAsia"/>
          <w:b/>
          <w:bCs/>
          <w:sz w:val="32"/>
          <w:szCs w:val="32"/>
        </w:rPr>
        <w:t>6</w:t>
      </w:r>
      <w:r w:rsidRPr="00001E88">
        <w:rPr>
          <w:rFonts w:asciiTheme="majorEastAsia" w:eastAsiaTheme="majorEastAsia" w:hAnsiTheme="majorEastAsia" w:hint="eastAsia"/>
          <w:b/>
          <w:bCs/>
          <w:sz w:val="32"/>
          <w:szCs w:val="32"/>
        </w:rPr>
        <w:t>年硕士研究生入学考试大纲</w:t>
      </w:r>
    </w:p>
    <w:p w:rsidR="008E0C98" w:rsidRDefault="00825309" w:rsidP="00825309">
      <w:pPr>
        <w:ind w:firstLineChars="344" w:firstLine="967"/>
        <w:rPr>
          <w:rFonts w:asciiTheme="majorEastAsia" w:eastAsiaTheme="majorEastAsia" w:hAnsiTheme="majorEastAsia"/>
          <w:b/>
          <w:bCs/>
          <w:sz w:val="28"/>
          <w:szCs w:val="28"/>
        </w:rPr>
      </w:pPr>
      <w:r w:rsidRPr="00001E88">
        <w:rPr>
          <w:rFonts w:asciiTheme="majorEastAsia" w:eastAsiaTheme="majorEastAsia" w:hAnsiTheme="majorEastAsia" w:hint="eastAsia"/>
          <w:b/>
          <w:bCs/>
          <w:sz w:val="28"/>
          <w:szCs w:val="28"/>
        </w:rPr>
        <w:t>科目代码：</w:t>
      </w:r>
      <w:r w:rsidR="00AA1780">
        <w:rPr>
          <w:rFonts w:asciiTheme="majorEastAsia" w:eastAsiaTheme="majorEastAsia" w:hAnsiTheme="majorEastAsia" w:hint="eastAsia"/>
          <w:b/>
          <w:bCs/>
          <w:sz w:val="28"/>
          <w:szCs w:val="28"/>
        </w:rPr>
        <w:t>359</w:t>
      </w:r>
      <w:r w:rsidRPr="00001E88">
        <w:rPr>
          <w:rFonts w:asciiTheme="majorEastAsia" w:eastAsiaTheme="majorEastAsia" w:hAnsiTheme="majorEastAsia" w:hint="eastAsia"/>
          <w:b/>
          <w:bCs/>
          <w:sz w:val="28"/>
          <w:szCs w:val="28"/>
        </w:rPr>
        <w:t xml:space="preserve">    科目名称：</w:t>
      </w:r>
      <w:r>
        <w:rPr>
          <w:rFonts w:asciiTheme="majorEastAsia" w:eastAsiaTheme="majorEastAsia" w:hAnsiTheme="majorEastAsia" w:hint="eastAsia"/>
          <w:b/>
          <w:bCs/>
          <w:sz w:val="28"/>
          <w:szCs w:val="28"/>
        </w:rPr>
        <w:t>日语</w:t>
      </w:r>
      <w:r w:rsidR="00AA1780">
        <w:rPr>
          <w:rFonts w:asciiTheme="majorEastAsia" w:eastAsiaTheme="majorEastAsia" w:hAnsiTheme="majorEastAsia" w:hint="eastAsia"/>
          <w:b/>
          <w:bCs/>
          <w:sz w:val="28"/>
          <w:szCs w:val="28"/>
        </w:rPr>
        <w:t>翻译</w:t>
      </w:r>
      <w:r w:rsidR="0057053E">
        <w:rPr>
          <w:rFonts w:asciiTheme="majorEastAsia" w:eastAsiaTheme="majorEastAsia" w:hAnsiTheme="majorEastAsia" w:hint="eastAsia"/>
          <w:b/>
          <w:bCs/>
          <w:sz w:val="28"/>
          <w:szCs w:val="28"/>
        </w:rPr>
        <w:t>基础</w:t>
      </w:r>
    </w:p>
    <w:p w:rsidR="00825309" w:rsidRDefault="00825309" w:rsidP="00825309">
      <w:pPr>
        <w:ind w:firstLineChars="344" w:firstLine="967"/>
        <w:rPr>
          <w:rFonts w:asciiTheme="majorEastAsia" w:eastAsiaTheme="majorEastAsia" w:hAnsiTheme="majorEastAsia"/>
          <w:b/>
          <w:bCs/>
          <w:sz w:val="28"/>
          <w:szCs w:val="28"/>
        </w:rPr>
      </w:pPr>
    </w:p>
    <w:p w:rsidR="00825309" w:rsidRDefault="00825309" w:rsidP="005456A7">
      <w:pPr>
        <w:ind w:leftChars="150" w:left="315" w:firstLineChars="191" w:firstLine="401"/>
        <w:rPr>
          <w:rFonts w:asciiTheme="minorEastAsia" w:eastAsiaTheme="minorEastAsia" w:hAnsiTheme="minorEastAsia"/>
          <w:szCs w:val="21"/>
        </w:rPr>
      </w:pPr>
      <w:r w:rsidRPr="00001E88">
        <w:rPr>
          <w:rFonts w:asciiTheme="minorEastAsia" w:eastAsiaTheme="minorEastAsia" w:hAnsiTheme="minorEastAsia" w:hint="eastAsia"/>
          <w:szCs w:val="21"/>
        </w:rPr>
        <w:t>试题分为客观题型和主观题型</w:t>
      </w:r>
      <w:r w:rsidR="0058758D" w:rsidRPr="0058758D">
        <w:rPr>
          <w:rFonts w:asciiTheme="minorEastAsia" w:eastAsiaTheme="minorEastAsia" w:hAnsiTheme="minorEastAsia" w:hint="eastAsia"/>
          <w:szCs w:val="21"/>
        </w:rPr>
        <w:t>。</w:t>
      </w:r>
      <w:r w:rsidR="00F528AD">
        <w:t>考试的范围包括</w:t>
      </w:r>
      <w:r w:rsidR="00F528AD">
        <w:t>MTI</w:t>
      </w:r>
      <w:r w:rsidR="00F528AD">
        <w:t>考生入学应具备的外语词汇量、语法知识以及外汉两种语言转换的基本技能。</w:t>
      </w:r>
    </w:p>
    <w:p w:rsidR="0058758D" w:rsidRPr="0058758D" w:rsidRDefault="0058758D" w:rsidP="0058758D">
      <w:pPr>
        <w:widowControl/>
        <w:spacing w:line="330" w:lineRule="atLeast"/>
        <w:jc w:val="left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一、</w:t>
      </w:r>
      <w:r w:rsidR="00F528AD">
        <w:rPr>
          <w:rFonts w:asciiTheme="minorEastAsia" w:eastAsiaTheme="minorEastAsia" w:hAnsiTheme="minorEastAsia" w:hint="eastAsia"/>
          <w:szCs w:val="21"/>
        </w:rPr>
        <w:t>词语翻译</w:t>
      </w:r>
      <w:r w:rsidRPr="0058758D">
        <w:rPr>
          <w:rFonts w:asciiTheme="minorEastAsia" w:eastAsiaTheme="minorEastAsia" w:hAnsiTheme="minorEastAsia" w:hint="eastAsia"/>
          <w:szCs w:val="21"/>
        </w:rPr>
        <w:t>。</w:t>
      </w:r>
    </w:p>
    <w:p w:rsidR="0058758D" w:rsidRPr="0058758D" w:rsidRDefault="0058758D" w:rsidP="0058758D">
      <w:pPr>
        <w:widowControl/>
        <w:spacing w:line="330" w:lineRule="atLeast"/>
        <w:jc w:val="left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二、</w:t>
      </w:r>
      <w:r w:rsidR="00F528AD">
        <w:rPr>
          <w:rFonts w:asciiTheme="minorEastAsia" w:eastAsiaTheme="minorEastAsia" w:hAnsiTheme="minorEastAsia" w:hint="eastAsia"/>
          <w:szCs w:val="21"/>
        </w:rPr>
        <w:t>日汉互译</w:t>
      </w:r>
      <w:r w:rsidR="005456A7" w:rsidRPr="0058758D">
        <w:rPr>
          <w:rFonts w:asciiTheme="minorEastAsia" w:eastAsiaTheme="minorEastAsia" w:hAnsiTheme="minorEastAsia" w:hint="eastAsia"/>
          <w:szCs w:val="21"/>
        </w:rPr>
        <w:t>等</w:t>
      </w:r>
      <w:r w:rsidRPr="0058758D">
        <w:rPr>
          <w:rFonts w:asciiTheme="minorEastAsia" w:eastAsiaTheme="minorEastAsia" w:hAnsiTheme="minorEastAsia" w:hint="eastAsia"/>
          <w:szCs w:val="21"/>
        </w:rPr>
        <w:t>。</w:t>
      </w:r>
    </w:p>
    <w:p w:rsidR="00825309" w:rsidRDefault="00825309" w:rsidP="00825309">
      <w:pPr>
        <w:ind w:firstLineChars="200" w:firstLine="420"/>
        <w:rPr>
          <w:rFonts w:hint="eastAsia"/>
        </w:rPr>
      </w:pPr>
    </w:p>
    <w:p w:rsidR="001751A1" w:rsidRDefault="001751A1" w:rsidP="00825309">
      <w:pPr>
        <w:ind w:firstLineChars="200" w:firstLine="420"/>
        <w:rPr>
          <w:rFonts w:hint="eastAsia"/>
        </w:rPr>
      </w:pPr>
    </w:p>
    <w:p w:rsidR="001751A1" w:rsidRDefault="001751A1" w:rsidP="00825309">
      <w:pPr>
        <w:ind w:firstLineChars="200" w:firstLine="420"/>
        <w:rPr>
          <w:rFonts w:hint="eastAsia"/>
        </w:rPr>
      </w:pPr>
    </w:p>
    <w:p w:rsidR="001751A1" w:rsidRPr="001751A1" w:rsidRDefault="001751A1" w:rsidP="00825309">
      <w:pPr>
        <w:ind w:firstLineChars="200" w:firstLine="420"/>
      </w:pPr>
      <w:r w:rsidRPr="001751A1">
        <w:rPr>
          <w:rFonts w:hint="eastAsia"/>
        </w:rPr>
        <w:t>『翻訳ー理論と実際』，ナイダテイバブラネン著，</w:t>
      </w:r>
      <w:r w:rsidRPr="001751A1">
        <w:rPr>
          <w:rFonts w:hint="eastAsia"/>
        </w:rPr>
        <w:t>1973</w:t>
      </w:r>
      <w:r w:rsidRPr="001751A1">
        <w:rPr>
          <w:rFonts w:hint="eastAsia"/>
        </w:rPr>
        <w:t>；《新编奈达论翻译》，谭载喜，中国对外翻译出版，</w:t>
      </w:r>
      <w:r w:rsidRPr="001751A1">
        <w:rPr>
          <w:rFonts w:hint="eastAsia"/>
        </w:rPr>
        <w:t>1999</w:t>
      </w:r>
      <w:bookmarkStart w:id="0" w:name="_GoBack"/>
      <w:bookmarkEnd w:id="0"/>
    </w:p>
    <w:sectPr w:rsidR="001751A1" w:rsidRPr="001751A1">
      <w:head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50BC" w:rsidRDefault="00D350BC" w:rsidP="00825309">
      <w:r>
        <w:separator/>
      </w:r>
    </w:p>
  </w:endnote>
  <w:endnote w:type="continuationSeparator" w:id="0">
    <w:p w:rsidR="00D350BC" w:rsidRDefault="00D350BC" w:rsidP="008253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50BC" w:rsidRDefault="00D350BC" w:rsidP="00825309">
      <w:r>
        <w:separator/>
      </w:r>
    </w:p>
  </w:footnote>
  <w:footnote w:type="continuationSeparator" w:id="0">
    <w:p w:rsidR="00D350BC" w:rsidRDefault="00D350BC" w:rsidP="0082530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5309" w:rsidRDefault="00825309" w:rsidP="00A86361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CF7"/>
    <w:rsid w:val="00011531"/>
    <w:rsid w:val="00051AFE"/>
    <w:rsid w:val="000559B8"/>
    <w:rsid w:val="000C174A"/>
    <w:rsid w:val="000D6EFC"/>
    <w:rsid w:val="000D7EE7"/>
    <w:rsid w:val="000E40EE"/>
    <w:rsid w:val="0011092E"/>
    <w:rsid w:val="00110C99"/>
    <w:rsid w:val="001356D7"/>
    <w:rsid w:val="00171CCE"/>
    <w:rsid w:val="001751A1"/>
    <w:rsid w:val="0017549F"/>
    <w:rsid w:val="001A15EB"/>
    <w:rsid w:val="001A40B3"/>
    <w:rsid w:val="001C29A8"/>
    <w:rsid w:val="001C42A0"/>
    <w:rsid w:val="001D469C"/>
    <w:rsid w:val="001D7D30"/>
    <w:rsid w:val="001E44B7"/>
    <w:rsid w:val="001F25FD"/>
    <w:rsid w:val="00200594"/>
    <w:rsid w:val="002070F5"/>
    <w:rsid w:val="00227260"/>
    <w:rsid w:val="002359FF"/>
    <w:rsid w:val="0024086B"/>
    <w:rsid w:val="00251AFE"/>
    <w:rsid w:val="00255115"/>
    <w:rsid w:val="0027322C"/>
    <w:rsid w:val="00284CDD"/>
    <w:rsid w:val="00286911"/>
    <w:rsid w:val="00292793"/>
    <w:rsid w:val="002A4667"/>
    <w:rsid w:val="002E3E39"/>
    <w:rsid w:val="002E73B5"/>
    <w:rsid w:val="00316DAD"/>
    <w:rsid w:val="00321B0C"/>
    <w:rsid w:val="00342EF9"/>
    <w:rsid w:val="00364867"/>
    <w:rsid w:val="003730CA"/>
    <w:rsid w:val="003731C8"/>
    <w:rsid w:val="003C0EDC"/>
    <w:rsid w:val="00401A72"/>
    <w:rsid w:val="00413FF7"/>
    <w:rsid w:val="00417BA0"/>
    <w:rsid w:val="00444B87"/>
    <w:rsid w:val="00454972"/>
    <w:rsid w:val="0046582E"/>
    <w:rsid w:val="00496273"/>
    <w:rsid w:val="004C6602"/>
    <w:rsid w:val="004E0CB2"/>
    <w:rsid w:val="004F3178"/>
    <w:rsid w:val="00504AAB"/>
    <w:rsid w:val="00525636"/>
    <w:rsid w:val="00531D45"/>
    <w:rsid w:val="005456A7"/>
    <w:rsid w:val="0057053E"/>
    <w:rsid w:val="00576200"/>
    <w:rsid w:val="0058146E"/>
    <w:rsid w:val="0058758D"/>
    <w:rsid w:val="0059120B"/>
    <w:rsid w:val="005B5EFF"/>
    <w:rsid w:val="005C1602"/>
    <w:rsid w:val="005E30D6"/>
    <w:rsid w:val="005E779F"/>
    <w:rsid w:val="006246A3"/>
    <w:rsid w:val="0072018A"/>
    <w:rsid w:val="00766B4A"/>
    <w:rsid w:val="007A48A4"/>
    <w:rsid w:val="007B3CE1"/>
    <w:rsid w:val="007C376C"/>
    <w:rsid w:val="00815093"/>
    <w:rsid w:val="00820C03"/>
    <w:rsid w:val="00825309"/>
    <w:rsid w:val="00837AF8"/>
    <w:rsid w:val="0085705B"/>
    <w:rsid w:val="00874BA1"/>
    <w:rsid w:val="00890735"/>
    <w:rsid w:val="008B5795"/>
    <w:rsid w:val="008B5B56"/>
    <w:rsid w:val="008C3E3C"/>
    <w:rsid w:val="008D5807"/>
    <w:rsid w:val="008E0C98"/>
    <w:rsid w:val="008E5EFF"/>
    <w:rsid w:val="009058EB"/>
    <w:rsid w:val="009257DA"/>
    <w:rsid w:val="0093156F"/>
    <w:rsid w:val="0095577A"/>
    <w:rsid w:val="00983525"/>
    <w:rsid w:val="009949D4"/>
    <w:rsid w:val="009F6BBE"/>
    <w:rsid w:val="00A12CDB"/>
    <w:rsid w:val="00A86361"/>
    <w:rsid w:val="00A8786A"/>
    <w:rsid w:val="00AA1780"/>
    <w:rsid w:val="00AD065C"/>
    <w:rsid w:val="00AF6B74"/>
    <w:rsid w:val="00B00D00"/>
    <w:rsid w:val="00B0572D"/>
    <w:rsid w:val="00B54333"/>
    <w:rsid w:val="00B665FF"/>
    <w:rsid w:val="00B70C7F"/>
    <w:rsid w:val="00B75D18"/>
    <w:rsid w:val="00BE08D4"/>
    <w:rsid w:val="00BF5CF7"/>
    <w:rsid w:val="00CC5783"/>
    <w:rsid w:val="00CD7155"/>
    <w:rsid w:val="00CF33EA"/>
    <w:rsid w:val="00CF7DDA"/>
    <w:rsid w:val="00D13BEB"/>
    <w:rsid w:val="00D350BC"/>
    <w:rsid w:val="00D437E2"/>
    <w:rsid w:val="00D629AB"/>
    <w:rsid w:val="00DA130C"/>
    <w:rsid w:val="00DC37DE"/>
    <w:rsid w:val="00E02E81"/>
    <w:rsid w:val="00E15ED5"/>
    <w:rsid w:val="00E605E8"/>
    <w:rsid w:val="00E751B9"/>
    <w:rsid w:val="00E76554"/>
    <w:rsid w:val="00E83AB7"/>
    <w:rsid w:val="00E90F12"/>
    <w:rsid w:val="00E96F48"/>
    <w:rsid w:val="00EA62A5"/>
    <w:rsid w:val="00EB6A95"/>
    <w:rsid w:val="00F452DF"/>
    <w:rsid w:val="00F528AD"/>
    <w:rsid w:val="00F80FA1"/>
    <w:rsid w:val="00F84E9E"/>
    <w:rsid w:val="00FB1AA1"/>
    <w:rsid w:val="00FD7C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5309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2530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2530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25309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25309"/>
    <w:rPr>
      <w:sz w:val="18"/>
      <w:szCs w:val="18"/>
    </w:rPr>
  </w:style>
  <w:style w:type="character" w:customStyle="1" w:styleId="jbxwuty1">
    <w:name w:val="jbxwuty1"/>
    <w:basedOn w:val="a0"/>
    <w:rsid w:val="00825309"/>
    <w:rPr>
      <w:vanish w:val="0"/>
      <w:webHidden w:val="0"/>
      <w:color w:val="F2F2F2"/>
      <w:specVanish w:val="0"/>
    </w:rPr>
  </w:style>
  <w:style w:type="character" w:styleId="a5">
    <w:name w:val="Hyperlink"/>
    <w:basedOn w:val="a0"/>
    <w:uiPriority w:val="99"/>
    <w:semiHidden/>
    <w:unhideWhenUsed/>
    <w:rsid w:val="00825309"/>
    <w:rPr>
      <w:strike w:val="0"/>
      <w:dstrike w:val="0"/>
      <w:color w:val="0000FF"/>
      <w:u w:val="none"/>
      <w:effect w:val="none"/>
      <w:bdr w:val="none" w:sz="0" w:space="0" w:color="auto" w:frame="1"/>
    </w:rPr>
  </w:style>
  <w:style w:type="paragraph" w:styleId="a6">
    <w:name w:val="Normal (Web)"/>
    <w:basedOn w:val="a"/>
    <w:uiPriority w:val="99"/>
    <w:semiHidden/>
    <w:unhideWhenUsed/>
    <w:rsid w:val="00AD065C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5309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2530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2530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25309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25309"/>
    <w:rPr>
      <w:sz w:val="18"/>
      <w:szCs w:val="18"/>
    </w:rPr>
  </w:style>
  <w:style w:type="character" w:customStyle="1" w:styleId="jbxwuty1">
    <w:name w:val="jbxwuty1"/>
    <w:basedOn w:val="a0"/>
    <w:rsid w:val="00825309"/>
    <w:rPr>
      <w:vanish w:val="0"/>
      <w:webHidden w:val="0"/>
      <w:color w:val="F2F2F2"/>
      <w:specVanish w:val="0"/>
    </w:rPr>
  </w:style>
  <w:style w:type="character" w:styleId="a5">
    <w:name w:val="Hyperlink"/>
    <w:basedOn w:val="a0"/>
    <w:uiPriority w:val="99"/>
    <w:semiHidden/>
    <w:unhideWhenUsed/>
    <w:rsid w:val="00825309"/>
    <w:rPr>
      <w:strike w:val="0"/>
      <w:dstrike w:val="0"/>
      <w:color w:val="0000FF"/>
      <w:u w:val="none"/>
      <w:effect w:val="none"/>
      <w:bdr w:val="none" w:sz="0" w:space="0" w:color="auto" w:frame="1"/>
    </w:rPr>
  </w:style>
  <w:style w:type="paragraph" w:styleId="a6">
    <w:name w:val="Normal (Web)"/>
    <w:basedOn w:val="a"/>
    <w:uiPriority w:val="99"/>
    <w:semiHidden/>
    <w:unhideWhenUsed/>
    <w:rsid w:val="00AD065C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546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6975050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4547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7327000">
                  <w:marLeft w:val="0"/>
                  <w:marRight w:val="0"/>
                  <w:marTop w:val="0"/>
                  <w:marBottom w:val="150"/>
                  <w:divBdr>
                    <w:top w:val="single" w:sz="6" w:space="0" w:color="D3DBE6"/>
                    <w:left w:val="single" w:sz="6" w:space="0" w:color="D3DBE6"/>
                    <w:bottom w:val="single" w:sz="6" w:space="0" w:color="D3DBE6"/>
                    <w:right w:val="single" w:sz="6" w:space="0" w:color="D3DBE6"/>
                  </w:divBdr>
                  <w:divsChild>
                    <w:div w:id="1931153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8349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8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2631739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0283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8212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4954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59177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697407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047657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650820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433002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812519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880801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30698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41088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128886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425464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229394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648813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002918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257098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27</Words>
  <Characters>156</Characters>
  <Application>Microsoft Office Word</Application>
  <DocSecurity>0</DocSecurity>
  <Lines>1</Lines>
  <Paragraphs>1</Paragraphs>
  <ScaleCrop>false</ScaleCrop>
  <Company>微软中国</Company>
  <LinksUpToDate>false</LinksUpToDate>
  <CharactersWithSpaces>182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贾</cp:lastModifiedBy>
  <cp:revision>12</cp:revision>
  <dcterms:created xsi:type="dcterms:W3CDTF">2014-07-22T08:31:00Z</dcterms:created>
  <dcterms:modified xsi:type="dcterms:W3CDTF">2015-09-11T06:36:00Z</dcterms:modified>
</cp:coreProperties>
</file>