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2016年考试内容范围说明</w:t>
      </w:r>
    </w:p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</w:p>
    <w:p w:rsidR="00A21DEA" w:rsidRDefault="00A21DEA" w:rsidP="00A21DEA">
      <w:pPr>
        <w:adjustRightInd w:val="0"/>
        <w:snapToGrid w:val="0"/>
        <w:rPr>
          <w:rFonts w:ascii="宋体" w:hAnsi="宋体" w:hint="eastAsia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考试科目代码：空      考试科目名称: 核动力装置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Default="00A21DEA" w:rsidP="00994976">
            <w:pPr>
              <w:spacing w:beforeLines="50" w:before="156" w:line="3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一、核动力装置的特点及主要技术指标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1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核动力装置的含义、组成及特点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2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核动力装置的船用条件、主要技术指标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二、反应堆及一回路系统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1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反应堆冷却剂系统的组成、功能、布置形式及其特点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2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压力波动的原因，压力控制与超压保护的方式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3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水质控制系统的功能及特点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4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proofErr w:type="gramStart"/>
            <w:r w:rsidRPr="00AB02CE">
              <w:rPr>
                <w:rFonts w:ascii="宋体" w:hAnsi="宋体" w:hint="eastAsia"/>
                <w:sz w:val="24"/>
              </w:rPr>
              <w:t>辅助水</w:t>
            </w:r>
            <w:proofErr w:type="gramEnd"/>
            <w:r w:rsidRPr="00AB02CE">
              <w:rPr>
                <w:rFonts w:ascii="宋体" w:hAnsi="宋体" w:hint="eastAsia"/>
                <w:sz w:val="24"/>
              </w:rPr>
              <w:t>系统的功能及特点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5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工程安全设施的功能及特点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6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放射性废物处理的基本原则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三、二回路系统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1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蒸汽系统的设计要求、布置形式及其特点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2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蒸汽排放系统的功能及特点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3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proofErr w:type="gramStart"/>
            <w:r w:rsidRPr="00AB02CE">
              <w:rPr>
                <w:rFonts w:ascii="宋体" w:hAnsi="宋体" w:hint="eastAsia"/>
                <w:sz w:val="24"/>
              </w:rPr>
              <w:t>凝水</w:t>
            </w:r>
            <w:proofErr w:type="gramEnd"/>
            <w:r w:rsidRPr="00AB02CE">
              <w:rPr>
                <w:rFonts w:ascii="宋体" w:hAnsi="宋体" w:hint="eastAsia"/>
                <w:sz w:val="24"/>
              </w:rPr>
              <w:t>-给水系统的功能及设计要求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4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给水除氧的原理、热力除氧的基本原则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5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循环水冷却系统的功能，自流式、泵流式循环冷却水系统的特点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6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润滑系统的功能、设计要求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7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海水淡化的方式，蒸发法造水的工作原理，造水比的表达式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四、水质监督和水处理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1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金属腐蚀的类型和机理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2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压水堆核动力装置的腐蚀特点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五、核动力装置热力分析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1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压水堆核动力装置的热力循环，蒸汽初、终参数对循环效率的影响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2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废汽回热循环与</w:t>
            </w:r>
            <w:proofErr w:type="gramStart"/>
            <w:r w:rsidRPr="00AB02CE">
              <w:rPr>
                <w:rFonts w:ascii="宋体" w:hAnsi="宋体" w:hint="eastAsia"/>
                <w:sz w:val="24"/>
              </w:rPr>
              <w:t>抽汽回热</w:t>
            </w:r>
            <w:proofErr w:type="gramEnd"/>
            <w:r w:rsidRPr="00AB02CE">
              <w:rPr>
                <w:rFonts w:ascii="宋体" w:hAnsi="宋体" w:hint="eastAsia"/>
                <w:sz w:val="24"/>
              </w:rPr>
              <w:t>循环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3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核动力装置的能量平衡计算方法</w:t>
            </w:r>
          </w:p>
          <w:p w:rsidR="00A21DEA" w:rsidRPr="006F7ED5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6F7ED5">
              <w:rPr>
                <w:rFonts w:ascii="宋体" w:hAnsi="宋体" w:hint="eastAsia"/>
                <w:sz w:val="24"/>
              </w:rPr>
              <w:t>4.</w:t>
            </w:r>
            <w:r w:rsidRPr="006F7ED5">
              <w:rPr>
                <w:rFonts w:ascii="宋体" w:hAnsi="宋体"/>
                <w:sz w:val="24"/>
              </w:rPr>
              <w:t>㶲</w:t>
            </w:r>
            <w:r w:rsidRPr="006F7ED5">
              <w:rPr>
                <w:rFonts w:ascii="宋体" w:hAnsi="宋体" w:hint="eastAsia"/>
                <w:sz w:val="24"/>
              </w:rPr>
              <w:t>的概念，</w:t>
            </w:r>
            <w:r w:rsidRPr="006F7ED5">
              <w:rPr>
                <w:rFonts w:ascii="宋体" w:hAnsi="宋体"/>
                <w:sz w:val="24"/>
              </w:rPr>
              <w:t>㶲</w:t>
            </w:r>
            <w:r w:rsidRPr="006F7ED5">
              <w:rPr>
                <w:rFonts w:ascii="宋体" w:hAnsi="宋体" w:hint="eastAsia"/>
                <w:sz w:val="24"/>
              </w:rPr>
              <w:t>分析方法，核动力装置</w:t>
            </w:r>
            <w:r w:rsidRPr="006F7ED5">
              <w:rPr>
                <w:rFonts w:ascii="宋体" w:hAnsi="宋体"/>
                <w:sz w:val="24"/>
              </w:rPr>
              <w:t>㶲</w:t>
            </w:r>
            <w:r w:rsidRPr="006F7ED5">
              <w:rPr>
                <w:rFonts w:ascii="宋体" w:hAnsi="宋体" w:hint="eastAsia"/>
                <w:sz w:val="24"/>
              </w:rPr>
              <w:t>分析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六、核动力装置运行与控制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1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核动力装置运行工况</w:t>
            </w:r>
          </w:p>
          <w:p w:rsidR="00A21DEA" w:rsidRPr="00AB02CE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2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核动力装置运行方案</w:t>
            </w:r>
          </w:p>
          <w:p w:rsidR="00A21DEA" w:rsidRPr="001F191B" w:rsidRDefault="00A21DEA" w:rsidP="00994976">
            <w:pPr>
              <w:widowControl/>
              <w:spacing w:line="380" w:lineRule="exact"/>
              <w:jc w:val="left"/>
              <w:rPr>
                <w:rFonts w:ascii="宋体" w:hAnsi="宋体" w:hint="eastAsia"/>
                <w:sz w:val="24"/>
              </w:rPr>
            </w:pPr>
            <w:r w:rsidRPr="00AB02CE">
              <w:rPr>
                <w:rFonts w:ascii="宋体" w:hAnsi="宋体" w:hint="eastAsia"/>
                <w:sz w:val="24"/>
              </w:rPr>
              <w:t>3</w:t>
            </w:r>
            <w:r w:rsidRPr="00DC3B0A">
              <w:rPr>
                <w:rFonts w:ascii="宋体" w:hAnsi="宋体" w:hint="eastAsia"/>
                <w:sz w:val="24"/>
              </w:rPr>
              <w:t>.</w:t>
            </w:r>
            <w:r w:rsidRPr="00AB02CE">
              <w:rPr>
                <w:rFonts w:ascii="宋体" w:hAnsi="宋体" w:hint="eastAsia"/>
                <w:sz w:val="24"/>
              </w:rPr>
              <w:t>核动力装置的启动、功率运行和停堆</w:t>
            </w:r>
          </w:p>
        </w:tc>
      </w:tr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Default="00A21DEA" w:rsidP="00994976">
            <w:pPr>
              <w:spacing w:line="38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A21DEA" w:rsidRDefault="00A21DEA" w:rsidP="00994976">
            <w:pPr>
              <w:pStyle w:val="2"/>
              <w:spacing w:line="340" w:lineRule="exact"/>
              <w:rPr>
                <w:rFonts w:hint="eastAsia"/>
              </w:rPr>
            </w:pPr>
            <w:r>
              <w:rPr>
                <w:rFonts w:hint="eastAsia"/>
                <w:szCs w:val="24"/>
              </w:rPr>
              <w:t>考试题型：</w:t>
            </w:r>
            <w:r>
              <w:rPr>
                <w:rFonts w:hint="eastAsia"/>
              </w:rPr>
              <w:t>填空选择或判断题</w:t>
            </w:r>
            <w:r w:rsidRPr="00C949E0"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 w:rsidRPr="00C949E0">
              <w:rPr>
                <w:rFonts w:hint="eastAsia"/>
              </w:rPr>
              <w:t>0分）</w:t>
            </w:r>
            <w:r>
              <w:rPr>
                <w:rFonts w:hint="eastAsia"/>
              </w:rPr>
              <w:t xml:space="preserve"> 简答题（80分） 推证</w:t>
            </w:r>
            <w:r w:rsidRPr="00C949E0">
              <w:rPr>
                <w:rFonts w:hint="eastAsia"/>
              </w:rPr>
              <w:t>题（</w:t>
            </w:r>
            <w:r>
              <w:rPr>
                <w:rFonts w:hint="eastAsia"/>
              </w:rPr>
              <w:t>4</w:t>
            </w:r>
            <w:r w:rsidRPr="00C949E0">
              <w:rPr>
                <w:rFonts w:hint="eastAsia"/>
              </w:rPr>
              <w:t>0分）</w:t>
            </w:r>
          </w:p>
          <w:p w:rsidR="00A21DEA" w:rsidRPr="00F31EC0" w:rsidRDefault="00A21DEA" w:rsidP="00994976">
            <w:pPr>
              <w:pStyle w:val="2"/>
              <w:spacing w:line="340" w:lineRule="exact"/>
              <w:rPr>
                <w:rFonts w:hint="eastAsia"/>
                <w:szCs w:val="24"/>
              </w:rPr>
            </w:pPr>
          </w:p>
        </w:tc>
      </w:tr>
    </w:tbl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2016年考试内容范围说明</w:t>
      </w:r>
    </w:p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</w:p>
    <w:p w:rsidR="00A21DEA" w:rsidRDefault="00A21DEA" w:rsidP="00A21DEA">
      <w:pPr>
        <w:adjustRightInd w:val="0"/>
        <w:snapToGrid w:val="0"/>
        <w:rPr>
          <w:rFonts w:ascii="宋体" w:hAnsi="宋体" w:hint="eastAsia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考试科目代码：空      考试科目名称: 化工原理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Default="00A21DEA" w:rsidP="00994976">
            <w:pPr>
              <w:spacing w:beforeLines="50" w:before="156" w:line="3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A21DEA" w:rsidRPr="004E7B34" w:rsidRDefault="00A21DEA" w:rsidP="00A21DEA"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流体流动</w:t>
            </w:r>
          </w:p>
          <w:p w:rsidR="00A21DEA" w:rsidRPr="004E7B34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1.要求考生熟练掌握牛顿粘性定律、守恒原理、流体流动的内部结构、机械能的损失、非牛顿流体的基本特征等。</w:t>
            </w:r>
          </w:p>
          <w:p w:rsidR="00A21DEA" w:rsidRPr="004E7B34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2.要求考生熟练</w:t>
            </w:r>
            <w:proofErr w:type="gramStart"/>
            <w:r w:rsidRPr="004E7B34">
              <w:rPr>
                <w:rFonts w:ascii="宋体" w:hAnsi="宋体" w:hint="eastAsia"/>
                <w:sz w:val="24"/>
              </w:rPr>
              <w:t>掌握柏努利</w:t>
            </w:r>
            <w:proofErr w:type="gramEnd"/>
            <w:r w:rsidRPr="004E7B34">
              <w:rPr>
                <w:rFonts w:ascii="宋体" w:hAnsi="宋体" w:hint="eastAsia"/>
                <w:sz w:val="24"/>
              </w:rPr>
              <w:t>方程及其计算、管路的设计计算、流体流量及流速测量与计算等。</w:t>
            </w:r>
          </w:p>
          <w:p w:rsidR="00A21DEA" w:rsidRPr="004E7B34" w:rsidRDefault="00A21DEA" w:rsidP="00A21DEA"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流体输送机械</w:t>
            </w:r>
          </w:p>
          <w:p w:rsidR="00A21DEA" w:rsidRPr="004E7B34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1.</w:t>
            </w:r>
            <w:r w:rsidRPr="004E7B34">
              <w:rPr>
                <w:rFonts w:ascii="宋体" w:hAnsi="宋体" w:hint="eastAsia"/>
                <w:sz w:val="24"/>
              </w:rPr>
              <w:t>要求考生熟练掌握管路特性、离心泵及往复泵等的工作原理、特点、流量调节方法等。</w:t>
            </w:r>
          </w:p>
          <w:p w:rsidR="00A21DEA" w:rsidRPr="004E7B34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2.</w:t>
            </w:r>
            <w:r w:rsidRPr="004E7B34">
              <w:rPr>
                <w:rFonts w:ascii="宋体" w:hAnsi="宋体" w:hint="eastAsia"/>
                <w:sz w:val="24"/>
              </w:rPr>
              <w:t>要求考生熟练掌握气体输送的特点及相应概念、气体输送机械的主要特性、工作原理等内容。</w:t>
            </w:r>
          </w:p>
          <w:p w:rsidR="00A21DEA" w:rsidRPr="004E7B34" w:rsidRDefault="00A21DEA" w:rsidP="00A21DEA"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机械分离与</w:t>
            </w:r>
            <w:r w:rsidRPr="004E7B34">
              <w:rPr>
                <w:rFonts w:ascii="宋体" w:hAnsi="宋体"/>
                <w:sz w:val="24"/>
              </w:rPr>
              <w:t>固体流态化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1.要求考生熟练</w:t>
            </w:r>
            <w:r w:rsidRPr="004E7B34">
              <w:rPr>
                <w:rFonts w:ascii="宋体" w:hAnsi="宋体"/>
                <w:sz w:val="24"/>
              </w:rPr>
              <w:t>自由沉降</w:t>
            </w:r>
            <w:r w:rsidRPr="004E7B34">
              <w:rPr>
                <w:rFonts w:ascii="宋体" w:hAnsi="宋体" w:hint="eastAsia"/>
                <w:sz w:val="24"/>
              </w:rPr>
              <w:t>中</w:t>
            </w:r>
            <w:r w:rsidRPr="004E7B34">
              <w:rPr>
                <w:rFonts w:ascii="宋体" w:hAnsi="宋体"/>
                <w:sz w:val="24"/>
              </w:rPr>
              <w:t>球形颗粒的曳力系数及斯托克斯定律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/>
                <w:sz w:val="24"/>
              </w:rPr>
              <w:t>沉降运动</w:t>
            </w:r>
            <w:r w:rsidRPr="004E7B34">
              <w:rPr>
                <w:rFonts w:ascii="宋体" w:hAnsi="宋体" w:hint="eastAsia"/>
                <w:sz w:val="24"/>
              </w:rPr>
              <w:t>—</w:t>
            </w:r>
            <w:r w:rsidRPr="004E7B34">
              <w:rPr>
                <w:rFonts w:ascii="宋体" w:hAnsi="宋体"/>
                <w:sz w:val="24"/>
              </w:rPr>
              <w:t>极限处理方法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/>
                <w:sz w:val="24"/>
              </w:rPr>
              <w:t>沉降速度及其计算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proofErr w:type="gramStart"/>
            <w:r w:rsidRPr="004E7B34">
              <w:rPr>
                <w:rFonts w:ascii="宋体" w:hAnsi="宋体"/>
                <w:sz w:val="24"/>
              </w:rPr>
              <w:t>降尘室</w:t>
            </w:r>
            <w:proofErr w:type="gramEnd"/>
            <w:r w:rsidRPr="004E7B34">
              <w:rPr>
                <w:rFonts w:ascii="宋体" w:hAnsi="宋体"/>
                <w:sz w:val="24"/>
              </w:rPr>
              <w:t>的流量，沉降面积和粒径的关系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/>
                <w:sz w:val="24"/>
              </w:rPr>
              <w:t>颗粒分级概念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/>
                <w:sz w:val="24"/>
              </w:rPr>
              <w:t>旋风分离器的工作原理及影响性能的主要因素，粒级效率的概念。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2.要求考生熟练掌握</w:t>
            </w:r>
            <w:r w:rsidRPr="004E7B34">
              <w:rPr>
                <w:rFonts w:ascii="宋体" w:hAnsi="宋体"/>
                <w:sz w:val="24"/>
              </w:rPr>
              <w:t>过滤方法及常用过滤机的构造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/>
                <w:sz w:val="24"/>
              </w:rPr>
              <w:t>过滤过程的物料衡算；过滤速率方程</w:t>
            </w:r>
            <w:r w:rsidRPr="004E7B34">
              <w:rPr>
                <w:rFonts w:ascii="宋体" w:hAnsi="宋体" w:hint="eastAsia"/>
                <w:sz w:val="24"/>
              </w:rPr>
              <w:t>—</w:t>
            </w:r>
            <w:r w:rsidRPr="004E7B34">
              <w:rPr>
                <w:rFonts w:ascii="宋体" w:hAnsi="宋体"/>
                <w:sz w:val="24"/>
              </w:rPr>
              <w:t>间接实验的参数综合法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/>
                <w:sz w:val="24"/>
              </w:rPr>
              <w:t>过滤速率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/>
                <w:sz w:val="24"/>
              </w:rPr>
              <w:t>推动力和阻力的概念</w:t>
            </w:r>
            <w:r w:rsidRPr="004E7B34"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/>
                <w:sz w:val="24"/>
              </w:rPr>
              <w:t>过滤速率方程的积分应用</w:t>
            </w:r>
            <w:r w:rsidRPr="004E7B34">
              <w:rPr>
                <w:rFonts w:ascii="宋体" w:hAnsi="宋体" w:hint="eastAsia"/>
                <w:sz w:val="24"/>
              </w:rPr>
              <w:t>等</w:t>
            </w:r>
            <w:r w:rsidRPr="004E7B34">
              <w:rPr>
                <w:rFonts w:ascii="宋体" w:hAnsi="宋体"/>
                <w:sz w:val="24"/>
              </w:rPr>
              <w:t>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3.</w:t>
            </w:r>
            <w:r w:rsidRPr="004E7B34">
              <w:rPr>
                <w:rFonts w:ascii="宋体" w:hAnsi="宋体" w:hint="eastAsia"/>
                <w:sz w:val="24"/>
              </w:rPr>
              <w:t>要求考生熟练掌握固体流态化基本</w:t>
            </w:r>
            <w:r w:rsidRPr="004E7B34">
              <w:rPr>
                <w:rFonts w:ascii="宋体" w:hAnsi="宋体"/>
                <w:sz w:val="24"/>
              </w:rPr>
              <w:t>概念、流化床的两种状态机器主要特性。</w:t>
            </w:r>
          </w:p>
          <w:p w:rsidR="00A21DEA" w:rsidRPr="004E7B34" w:rsidRDefault="00A21DEA" w:rsidP="00A21DEA">
            <w:pPr>
              <w:numPr>
                <w:ilvl w:val="0"/>
                <w:numId w:val="1"/>
              </w:numPr>
              <w:spacing w:line="380" w:lineRule="exac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搅拌</w:t>
            </w:r>
          </w:p>
          <w:p w:rsidR="00A21DEA" w:rsidRPr="004E7B34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要求考生熟练掌握典型的工业搅拌问题及混合效果的度量等内容。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五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 w:hint="eastAsia"/>
                <w:sz w:val="24"/>
              </w:rPr>
              <w:t>传热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/>
                <w:sz w:val="24"/>
              </w:rPr>
              <w:t>1.</w:t>
            </w:r>
            <w:r w:rsidRPr="004E7B34">
              <w:rPr>
                <w:rFonts w:ascii="宋体" w:hAnsi="宋体" w:hint="eastAsia"/>
                <w:sz w:val="24"/>
              </w:rPr>
              <w:t>要求考生熟练掌握传热过程、傅利叶定律、热量衡算及导热速率式、对流给热、辐射、间壁换热等</w:t>
            </w:r>
            <w:r w:rsidRPr="004E7B34">
              <w:rPr>
                <w:rFonts w:ascii="宋体" w:hAnsi="宋体"/>
                <w:sz w:val="24"/>
              </w:rPr>
              <w:t>过程</w:t>
            </w:r>
            <w:r w:rsidRPr="004E7B34">
              <w:rPr>
                <w:rFonts w:ascii="宋体" w:hAnsi="宋体" w:hint="eastAsia"/>
                <w:sz w:val="24"/>
              </w:rPr>
              <w:t>。</w:t>
            </w:r>
          </w:p>
          <w:p w:rsidR="00A21DEA" w:rsidRPr="004E7B34" w:rsidRDefault="00A21DEA" w:rsidP="00994976">
            <w:pPr>
              <w:widowControl/>
              <w:spacing w:line="380" w:lineRule="exact"/>
              <w:ind w:left="432" w:hangingChars="180" w:hanging="432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/>
                <w:sz w:val="24"/>
              </w:rPr>
              <w:t>2.</w:t>
            </w:r>
            <w:r w:rsidRPr="004E7B34">
              <w:rPr>
                <w:rFonts w:ascii="宋体" w:hAnsi="宋体" w:hint="eastAsia"/>
                <w:sz w:val="24"/>
              </w:rPr>
              <w:t>要求考生能够</w:t>
            </w:r>
            <w:proofErr w:type="gramStart"/>
            <w:r w:rsidRPr="004E7B34">
              <w:rPr>
                <w:rFonts w:ascii="宋体" w:hAnsi="宋体" w:hint="eastAsia"/>
                <w:sz w:val="24"/>
              </w:rPr>
              <w:t>熟练熟练</w:t>
            </w:r>
            <w:proofErr w:type="gramEnd"/>
            <w:r w:rsidRPr="004E7B34">
              <w:rPr>
                <w:rFonts w:ascii="宋体" w:hAnsi="宋体" w:hint="eastAsia"/>
                <w:sz w:val="24"/>
              </w:rPr>
              <w:t>运用公式及参数进行各种传热过程</w:t>
            </w:r>
            <w:r w:rsidRPr="004E7B34">
              <w:rPr>
                <w:rFonts w:ascii="宋体" w:hAnsi="宋体"/>
                <w:sz w:val="24"/>
              </w:rPr>
              <w:t>的</w:t>
            </w:r>
            <w:r w:rsidRPr="004E7B34">
              <w:rPr>
                <w:rFonts w:ascii="宋体" w:hAnsi="宋体" w:hint="eastAsia"/>
                <w:sz w:val="24"/>
              </w:rPr>
              <w:t>计算。</w:t>
            </w:r>
          </w:p>
          <w:p w:rsidR="00A21DEA" w:rsidRPr="004E7B34" w:rsidRDefault="00A21DEA" w:rsidP="00994976">
            <w:pPr>
              <w:widowControl/>
              <w:spacing w:line="380" w:lineRule="exact"/>
              <w:ind w:left="432" w:hangingChars="180" w:hanging="432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六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 w:hint="eastAsia"/>
                <w:sz w:val="24"/>
              </w:rPr>
              <w:t>传热设备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1.要求学生熟练掌握换热器的结构、性能与特点等内容。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2.要求考生能够熟练进行换热器基本尺寸的确定、传热面积的计算以及流体阻力的核算等。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七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4E7B34">
              <w:rPr>
                <w:rFonts w:ascii="宋体" w:hAnsi="宋体" w:hint="eastAsia"/>
                <w:sz w:val="24"/>
              </w:rPr>
              <w:t>蒸发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/>
                <w:sz w:val="24"/>
              </w:rPr>
            </w:pPr>
            <w:r w:rsidRPr="004E7B34">
              <w:rPr>
                <w:rFonts w:ascii="宋体" w:hAnsi="宋体" w:hint="eastAsia"/>
                <w:sz w:val="24"/>
              </w:rPr>
              <w:t>要求学生熟练掌握蒸发的目的、方法及特点、常用蒸发器的结构、并能够进行单效蒸发中的计算。</w:t>
            </w:r>
          </w:p>
          <w:p w:rsidR="00A21DEA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八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传质过程导论</w:t>
            </w:r>
          </w:p>
          <w:p w:rsidR="00A21DEA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1.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要求考生熟练掌握扩散原理、基本定律、费克定律、分子扩散原理、扩散系数的意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lastRenderedPageBreak/>
              <w:t>义及简单的传质设备等内容。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2.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要求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考试掌握质量、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热量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及动量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传递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之间的联系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九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吸收</w:t>
            </w:r>
          </w:p>
          <w:p w:rsidR="00A21DEA" w:rsidRPr="004E7B34" w:rsidRDefault="00A21DEA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1.要求考生熟练掌握吸收原理、气液平衡、分子扩散及双膜理论、吸收操作等内容。</w:t>
            </w:r>
          </w:p>
          <w:p w:rsidR="00A21DEA" w:rsidRPr="004E7B34" w:rsidRDefault="00A21DEA" w:rsidP="00994976">
            <w:pPr>
              <w:widowControl/>
              <w:spacing w:line="380" w:lineRule="exact"/>
              <w:ind w:left="480" w:hangingChars="200" w:hanging="48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2.要求考生能够熟练运用公式及参数进行吸收过程的设计计算等。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蒸馏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kern w:val="0"/>
                <w:sz w:val="24"/>
              </w:rPr>
              <w:t>1.要求考生熟练掌握二元物系的气液平衡中的概念、定义等内容。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kern w:val="0"/>
                <w:sz w:val="24"/>
              </w:rPr>
              <w:t>2.要求</w:t>
            </w:r>
            <w:r w:rsidRPr="004E7B34">
              <w:rPr>
                <w:rFonts w:ascii="宋体" w:hAnsi="宋体" w:cs="宋体"/>
                <w:kern w:val="0"/>
                <w:sz w:val="24"/>
              </w:rPr>
              <w:t>考生掌握简单蒸馏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/>
                <w:kern w:val="0"/>
                <w:sz w:val="24"/>
              </w:rPr>
              <w:t>平衡蒸馏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及</w:t>
            </w:r>
            <w:r w:rsidRPr="004E7B34">
              <w:rPr>
                <w:rFonts w:ascii="宋体" w:hAnsi="宋体" w:cs="宋体"/>
                <w:kern w:val="0"/>
                <w:sz w:val="24"/>
              </w:rPr>
              <w:t>精馏原理。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E7B34">
              <w:rPr>
                <w:rFonts w:ascii="宋体" w:hAnsi="宋体" w:cs="宋体"/>
                <w:kern w:val="0"/>
                <w:sz w:val="24"/>
              </w:rPr>
              <w:t>3.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要求考生能够进行二元连续精馏的分析与计算。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E7B34">
              <w:rPr>
                <w:rFonts w:ascii="宋体" w:hAnsi="宋体" w:cs="宋体"/>
                <w:kern w:val="0"/>
                <w:sz w:val="24"/>
              </w:rPr>
              <w:t>4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.要求考生掌握</w:t>
            </w:r>
            <w:r w:rsidRPr="004E7B34">
              <w:rPr>
                <w:rFonts w:ascii="宋体" w:hAnsi="宋体" w:cs="宋体"/>
                <w:kern w:val="0"/>
                <w:sz w:val="24"/>
              </w:rPr>
              <w:t>水蒸气蒸馏、间歇蒸馏、恒沸蒸馏和萃取蒸馏、反应精馏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/>
                <w:kern w:val="0"/>
                <w:sz w:val="24"/>
              </w:rPr>
              <w:t>多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元</w:t>
            </w:r>
            <w:r w:rsidRPr="004E7B34">
              <w:rPr>
                <w:rFonts w:ascii="宋体" w:hAnsi="宋体" w:cs="宋体"/>
                <w:kern w:val="0"/>
                <w:sz w:val="24"/>
              </w:rPr>
              <w:t>精馏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等的</w:t>
            </w:r>
            <w:r w:rsidRPr="004E7B34">
              <w:rPr>
                <w:rFonts w:ascii="宋体" w:hAnsi="宋体" w:cs="宋体"/>
                <w:kern w:val="0"/>
                <w:sz w:val="24"/>
              </w:rPr>
              <w:t>基本概念和工作原理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4E7B34">
              <w:rPr>
                <w:rFonts w:ascii="宋体" w:hAnsi="宋体" w:cs="宋体"/>
                <w:kern w:val="0"/>
                <w:sz w:val="24"/>
              </w:rPr>
              <w:t>5</w:t>
            </w:r>
            <w:r w:rsidRPr="004E7B34">
              <w:rPr>
                <w:rFonts w:ascii="宋体" w:hAnsi="宋体" w:cs="宋体" w:hint="eastAsia"/>
                <w:kern w:val="0"/>
                <w:sz w:val="24"/>
              </w:rPr>
              <w:t>.要求考生能够熟练运用公式进行相应设计计算等。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十一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气液传质设备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1.要求考生熟练掌握板式塔、填料塔的构造、基本特征、基本概念等内容。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2.要求考生能够进行相应计算。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十二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萃取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1.要求考生熟练掌握萃取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的基本概念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及萃取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过程的流程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、能够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运用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物料衡算及杠杆原理等进行相应计算。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2.要求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考生了解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混合澄清槽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、萃取塔及离心萃取器等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主要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萃取设备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的结构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及工作原理，能够正确选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用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萃取设备。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十三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干燥</w:t>
            </w:r>
          </w:p>
          <w:p w:rsidR="00A21DEA" w:rsidRPr="004E7B34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要求考生熟练掌握干燥过程的原理、干燥设备的主要组成及特性等，并能够进行间歇工作过程的干燥时间、连续干燥过程的物料及热量衡算等计算。</w:t>
            </w:r>
          </w:p>
          <w:p w:rsidR="00A21DEA" w:rsidRPr="004E7B34" w:rsidRDefault="00A21DEA" w:rsidP="00994976">
            <w:pPr>
              <w:widowControl/>
              <w:spacing w:line="380" w:lineRule="exact"/>
              <w:ind w:firstLineChars="2" w:firstLine="5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十四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其它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传质分离过程</w:t>
            </w:r>
          </w:p>
          <w:p w:rsidR="00A21DEA" w:rsidRDefault="00A21DEA" w:rsidP="00994976">
            <w:pPr>
              <w:widowControl/>
              <w:spacing w:line="38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要求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考生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熟练掌握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超临界流体萃取、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吸附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、膜分离等传质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分离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过程的</w:t>
            </w:r>
            <w:r w:rsidRPr="004E7B34">
              <w:rPr>
                <w:rFonts w:ascii="宋体" w:hAnsi="宋体" w:cs="宋体" w:hint="eastAsia"/>
                <w:color w:val="000000"/>
                <w:kern w:val="0"/>
                <w:sz w:val="24"/>
              </w:rPr>
              <w:t>基本</w:t>
            </w:r>
            <w:r w:rsidRPr="004E7B34">
              <w:rPr>
                <w:rFonts w:ascii="宋体" w:hAnsi="宋体" w:cs="宋体"/>
                <w:color w:val="000000"/>
                <w:kern w:val="0"/>
                <w:sz w:val="24"/>
              </w:rPr>
              <w:t>原理及基本概念。</w:t>
            </w:r>
          </w:p>
          <w:p w:rsidR="00A21DEA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Default="00A21DEA" w:rsidP="00994976">
            <w:pPr>
              <w:spacing w:line="36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考试总分：150分     考试时间：3小时    考试方式：笔试</w:t>
            </w:r>
          </w:p>
          <w:p w:rsidR="00A21DEA" w:rsidRDefault="00A21DEA" w:rsidP="00A21DEA">
            <w:pPr>
              <w:pStyle w:val="2"/>
              <w:spacing w:line="360" w:lineRule="exact"/>
              <w:ind w:left="1200" w:hangingChars="500" w:hanging="1200"/>
              <w:rPr>
                <w:rFonts w:hAnsi="宋体" w:hint="eastAsia"/>
                <w:szCs w:val="24"/>
              </w:rPr>
            </w:pPr>
            <w:r>
              <w:rPr>
                <w:rFonts w:hint="eastAsia"/>
                <w:szCs w:val="24"/>
              </w:rPr>
              <w:t>考试题型：填空题（15分） 选择题（15分） 判断题（20分） 简答</w:t>
            </w:r>
            <w:r>
              <w:rPr>
                <w:rFonts w:hAnsi="宋体" w:hint="eastAsia"/>
                <w:szCs w:val="24"/>
              </w:rPr>
              <w:t>题（30分）</w:t>
            </w:r>
          </w:p>
          <w:p w:rsidR="00A21DEA" w:rsidRDefault="00A21DEA" w:rsidP="00A21DEA">
            <w:pPr>
              <w:pStyle w:val="2"/>
              <w:spacing w:line="360" w:lineRule="exact"/>
              <w:ind w:left="1200" w:hangingChars="500" w:hanging="1200"/>
              <w:rPr>
                <w:rFonts w:hint="eastAsia"/>
                <w:szCs w:val="24"/>
              </w:rPr>
            </w:pPr>
            <w:r>
              <w:rPr>
                <w:rFonts w:hAnsi="宋体" w:hint="eastAsia"/>
                <w:szCs w:val="24"/>
              </w:rPr>
              <w:t xml:space="preserve">          </w:t>
            </w:r>
            <w:r>
              <w:rPr>
                <w:rFonts w:hint="eastAsia"/>
                <w:szCs w:val="24"/>
              </w:rPr>
              <w:t>计算题（50分） 设计题（20分）</w:t>
            </w:r>
          </w:p>
          <w:p w:rsidR="00A21DEA" w:rsidRDefault="00A21DEA" w:rsidP="00A21DEA">
            <w:pPr>
              <w:pStyle w:val="2"/>
              <w:spacing w:line="360" w:lineRule="exact"/>
              <w:ind w:left="1200" w:hangingChars="500" w:hanging="1200"/>
              <w:rPr>
                <w:rFonts w:hAnsi="宋体" w:hint="eastAsia"/>
                <w:szCs w:val="24"/>
              </w:rPr>
            </w:pPr>
          </w:p>
          <w:p w:rsidR="00A21DEA" w:rsidRDefault="00A21DEA" w:rsidP="00994976">
            <w:pPr>
              <w:pStyle w:val="2"/>
              <w:rPr>
                <w:rFonts w:hAnsi="宋体" w:hint="eastAsia"/>
                <w:szCs w:val="24"/>
              </w:rPr>
            </w:pPr>
          </w:p>
        </w:tc>
      </w:tr>
    </w:tbl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2016年考试内容范围说明</w:t>
      </w:r>
    </w:p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</w:p>
    <w:p w:rsidR="00A21DEA" w:rsidRDefault="00A21DEA" w:rsidP="00A21DEA">
      <w:pPr>
        <w:adjustRightInd w:val="0"/>
        <w:snapToGrid w:val="0"/>
        <w:rPr>
          <w:rFonts w:ascii="宋体" w:hAnsi="宋体" w:hint="eastAsia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考试科目代码：空      考试科目名称: 辐射剂量监测与防护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Pr="008A51DA" w:rsidRDefault="00A21DEA" w:rsidP="00994976">
            <w:pPr>
              <w:spacing w:beforeLines="50" w:before="156"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一、电离辐射与物质的相互作用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1.掌握比电离和射程的概念。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2.掌握重带电粒子与物质相互作用的特点。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3.掌握快速电子与物质相互作用的特点。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4.掌握</w:t>
            </w:r>
            <w:r w:rsidRPr="008A51DA">
              <w:rPr>
                <w:rFonts w:ascii="宋体" w:hAnsi="宋体"/>
                <w:position w:val="-10"/>
                <w:sz w:val="24"/>
              </w:rPr>
              <w:object w:dxaOrig="200" w:dyaOrig="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75pt;height:12.75pt" o:ole="">
                  <v:imagedata r:id="rId6" o:title=""/>
                </v:shape>
                <o:OLEObject Type="Embed" ProgID="Equation.DSMT4" ShapeID="_x0000_i1025" DrawAspect="Content" ObjectID="_1503727370" r:id="rId7"/>
              </w:object>
            </w:r>
            <w:r w:rsidRPr="008A51DA">
              <w:rPr>
                <w:rFonts w:ascii="宋体" w:hAnsi="宋体" w:hint="eastAsia"/>
                <w:sz w:val="24"/>
              </w:rPr>
              <w:t>射线与物质相互作用的特点。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二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8A51DA">
              <w:rPr>
                <w:rFonts w:ascii="宋体" w:hAnsi="宋体" w:hint="eastAsia"/>
                <w:sz w:val="24"/>
              </w:rPr>
              <w:t>核辐射探测器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1.掌握各类气体探测器的工作原理。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2.了解半导体探测器和闪烁探测器的工作原理。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3.掌握探测器的探测效率的概念。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三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8A51DA">
              <w:rPr>
                <w:rFonts w:ascii="宋体" w:hAnsi="宋体" w:hint="eastAsia"/>
                <w:sz w:val="24"/>
              </w:rPr>
              <w:t>核辐射测量方法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1.掌握影响活度测量的几个因素。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2.掌握低水平活度样品测量的一般问题。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四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8A51DA">
              <w:rPr>
                <w:rFonts w:ascii="宋体" w:hAnsi="宋体" w:hint="eastAsia"/>
                <w:sz w:val="24"/>
              </w:rPr>
              <w:t>中子探测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1.掌握中子探测的基本方法。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2.掌握中子探测器的工作原理。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五</w:t>
            </w:r>
            <w:r>
              <w:rPr>
                <w:rFonts w:ascii="宋体" w:hAnsi="宋体" w:hint="eastAsia"/>
                <w:sz w:val="24"/>
              </w:rPr>
              <w:t>、</w:t>
            </w:r>
            <w:r w:rsidRPr="008A51DA">
              <w:rPr>
                <w:rFonts w:ascii="宋体" w:hAnsi="宋体" w:hint="eastAsia"/>
                <w:sz w:val="24"/>
              </w:rPr>
              <w:t>辐射防护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1.掌握辐射效应分类。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2.掌握照射量、有效剂量当量、</w:t>
            </w:r>
            <w:proofErr w:type="gramStart"/>
            <w:r w:rsidRPr="008A51DA">
              <w:rPr>
                <w:rFonts w:ascii="宋体" w:hAnsi="宋体" w:hint="eastAsia"/>
                <w:sz w:val="24"/>
              </w:rPr>
              <w:t>待积剂量当量</w:t>
            </w:r>
            <w:proofErr w:type="gramEnd"/>
            <w:r w:rsidRPr="008A51DA">
              <w:rPr>
                <w:rFonts w:ascii="宋体" w:hAnsi="宋体" w:hint="eastAsia"/>
                <w:sz w:val="24"/>
              </w:rPr>
              <w:t>及集体剂量的概念。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3.掌握辐射防护三原则。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4.掌握外照射防护的基本方法。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5.掌握积累因子的概念及确定</w:t>
            </w:r>
            <w:r w:rsidRPr="008A51DA">
              <w:rPr>
                <w:rFonts w:ascii="宋体" w:hAnsi="宋体"/>
                <w:position w:val="-10"/>
                <w:sz w:val="24"/>
              </w:rPr>
              <w:object w:dxaOrig="200" w:dyaOrig="260">
                <v:shape id="_x0000_i1026" type="#_x0000_t75" style="width:9.75pt;height:12.75pt" o:ole="">
                  <v:imagedata r:id="rId8" o:title=""/>
                </v:shape>
                <o:OLEObject Type="Embed" ProgID="Equation.DSMT4" ShapeID="_x0000_i1026" DrawAspect="Content" ObjectID="_1503727371" r:id="rId9"/>
              </w:object>
            </w:r>
            <w:r w:rsidRPr="008A51DA">
              <w:rPr>
                <w:rFonts w:ascii="宋体" w:hAnsi="宋体" w:hint="eastAsia"/>
                <w:sz w:val="24"/>
              </w:rPr>
              <w:t>屏蔽层厚度的简单方法。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6.掌握中子在屏蔽层中的减弱原理。</w:t>
            </w:r>
          </w:p>
          <w:p w:rsidR="00A21DEA" w:rsidRPr="008A51DA" w:rsidRDefault="00A21DEA" w:rsidP="00994976">
            <w:pPr>
              <w:spacing w:line="380" w:lineRule="exact"/>
              <w:rPr>
                <w:rFonts w:ascii="宋体" w:hAnsi="宋体"/>
                <w:sz w:val="24"/>
              </w:rPr>
            </w:pPr>
            <w:r w:rsidRPr="008A51DA">
              <w:rPr>
                <w:rFonts w:ascii="宋体" w:hAnsi="宋体" w:hint="eastAsia"/>
                <w:sz w:val="24"/>
              </w:rPr>
              <w:t>7.掌握内照射次级限值和导出限值的概念。</w:t>
            </w:r>
          </w:p>
          <w:p w:rsidR="00A21DEA" w:rsidRDefault="00A21DEA" w:rsidP="00994976">
            <w:pPr>
              <w:widowControl/>
              <w:spacing w:line="3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A21DEA" w:rsidRDefault="00A21DEA" w:rsidP="00994976">
            <w:pPr>
              <w:widowControl/>
              <w:spacing w:line="34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</w:tc>
      </w:tr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Default="00A21DEA" w:rsidP="00994976">
            <w:pPr>
              <w:spacing w:line="34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考试总分：150分     考试时间：3小时    考试方式：笔试</w:t>
            </w:r>
          </w:p>
          <w:p w:rsidR="00A21DEA" w:rsidRDefault="00A21DEA" w:rsidP="00994976">
            <w:pPr>
              <w:pStyle w:val="2"/>
              <w:spacing w:line="340" w:lineRule="exact"/>
              <w:rPr>
                <w:rFonts w:hAnsi="宋体" w:hint="eastAsia"/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考试题型：简答题（100分） 计算题（30分） </w:t>
            </w:r>
            <w:r>
              <w:rPr>
                <w:rFonts w:hAnsi="宋体" w:hint="eastAsia"/>
                <w:szCs w:val="24"/>
              </w:rPr>
              <w:t>综合题（20分）</w:t>
            </w:r>
          </w:p>
          <w:p w:rsidR="00A21DEA" w:rsidRDefault="00A21DEA" w:rsidP="00994976">
            <w:pPr>
              <w:pStyle w:val="2"/>
              <w:spacing w:line="340" w:lineRule="exact"/>
              <w:rPr>
                <w:rFonts w:hAnsi="宋体" w:hint="eastAsia"/>
                <w:szCs w:val="24"/>
              </w:rPr>
            </w:pPr>
          </w:p>
        </w:tc>
      </w:tr>
    </w:tbl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2016年考试内容范围说明</w:t>
      </w:r>
    </w:p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</w:p>
    <w:p w:rsidR="00A21DEA" w:rsidRDefault="00A21DEA" w:rsidP="00A21DEA">
      <w:pPr>
        <w:adjustRightInd w:val="0"/>
        <w:snapToGrid w:val="0"/>
        <w:rPr>
          <w:rFonts w:ascii="宋体" w:hAnsi="宋体" w:hint="eastAsia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考试科目代码：空      考试科目名称: 工程流体力学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Pr="00D64122" w:rsidRDefault="00A21DEA" w:rsidP="00994976">
            <w:pPr>
              <w:spacing w:beforeLines="50" w:before="156"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一、</w:t>
            </w:r>
            <w:r w:rsidRPr="00D64122">
              <w:rPr>
                <w:rFonts w:ascii="宋体" w:hAnsi="宋体"/>
                <w:sz w:val="24"/>
              </w:rPr>
              <w:t>流体的定义和特征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1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了解</w:t>
            </w:r>
            <w:r w:rsidRPr="00D64122">
              <w:rPr>
                <w:rFonts w:ascii="宋体" w:hAnsi="宋体"/>
                <w:sz w:val="24"/>
              </w:rPr>
              <w:t>流体作为连续介质的假设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2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流体的定义和特征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3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掌握作用在流体上的力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4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流体粘性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二、</w:t>
            </w:r>
            <w:r w:rsidRPr="00D64122">
              <w:rPr>
                <w:rFonts w:ascii="宋体" w:hAnsi="宋体"/>
                <w:sz w:val="24"/>
              </w:rPr>
              <w:t>流体静力学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1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流体静压</w:t>
            </w:r>
            <w:proofErr w:type="gramStart"/>
            <w:r w:rsidRPr="00D64122">
              <w:rPr>
                <w:rFonts w:ascii="宋体" w:hAnsi="宋体"/>
                <w:sz w:val="24"/>
              </w:rPr>
              <w:t>强及其</w:t>
            </w:r>
            <w:proofErr w:type="gramEnd"/>
            <w:r w:rsidRPr="00D64122">
              <w:rPr>
                <w:rFonts w:ascii="宋体" w:hAnsi="宋体"/>
                <w:sz w:val="24"/>
              </w:rPr>
              <w:t>特性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2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熟悉</w:t>
            </w:r>
            <w:r w:rsidRPr="00D64122">
              <w:rPr>
                <w:rFonts w:ascii="宋体" w:hAnsi="宋体"/>
                <w:sz w:val="24"/>
              </w:rPr>
              <w:t>流体平衡微分方程式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3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流体静力学基本方程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4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绝对压强，相对压强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5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熟悉</w:t>
            </w:r>
            <w:r w:rsidRPr="00D64122">
              <w:rPr>
                <w:rFonts w:ascii="宋体" w:hAnsi="宋体"/>
                <w:sz w:val="24"/>
              </w:rPr>
              <w:t>液柱式测压计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6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静止</w:t>
            </w:r>
            <w:r w:rsidRPr="00D64122">
              <w:rPr>
                <w:rFonts w:ascii="宋体" w:hAnsi="宋体" w:hint="eastAsia"/>
                <w:sz w:val="24"/>
              </w:rPr>
              <w:t>液</w:t>
            </w:r>
            <w:r w:rsidRPr="00D64122">
              <w:rPr>
                <w:rFonts w:ascii="宋体" w:hAnsi="宋体"/>
                <w:sz w:val="24"/>
              </w:rPr>
              <w:t>体作用在平面上的总压力</w:t>
            </w:r>
            <w:r w:rsidRPr="00D64122">
              <w:rPr>
                <w:rFonts w:ascii="宋体" w:hAnsi="宋体" w:hint="eastAsia"/>
                <w:sz w:val="24"/>
              </w:rPr>
              <w:t>，熟悉</w:t>
            </w:r>
            <w:r w:rsidRPr="00D64122">
              <w:rPr>
                <w:rFonts w:ascii="宋体" w:hAnsi="宋体"/>
                <w:sz w:val="24"/>
              </w:rPr>
              <w:t>静止</w:t>
            </w:r>
            <w:r w:rsidRPr="00D64122">
              <w:rPr>
                <w:rFonts w:ascii="宋体" w:hAnsi="宋体" w:hint="eastAsia"/>
                <w:sz w:val="24"/>
              </w:rPr>
              <w:t>液</w:t>
            </w:r>
            <w:r w:rsidRPr="00D64122">
              <w:rPr>
                <w:rFonts w:ascii="宋体" w:hAnsi="宋体"/>
                <w:sz w:val="24"/>
              </w:rPr>
              <w:t>体作用在</w:t>
            </w:r>
            <w:r w:rsidRPr="00D64122">
              <w:rPr>
                <w:rFonts w:ascii="宋体" w:hAnsi="宋体" w:hint="eastAsia"/>
                <w:sz w:val="24"/>
              </w:rPr>
              <w:t>曲面上</w:t>
            </w:r>
            <w:r w:rsidRPr="00D64122">
              <w:rPr>
                <w:rFonts w:ascii="宋体" w:hAnsi="宋体"/>
                <w:sz w:val="24"/>
              </w:rPr>
              <w:t>的总压力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7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熟悉</w:t>
            </w:r>
            <w:r w:rsidRPr="00D64122">
              <w:rPr>
                <w:rFonts w:ascii="宋体" w:hAnsi="宋体"/>
                <w:sz w:val="24"/>
              </w:rPr>
              <w:t>液体的相对平衡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三、</w:t>
            </w:r>
            <w:r w:rsidRPr="00D64122">
              <w:rPr>
                <w:rFonts w:ascii="宋体" w:hAnsi="宋体"/>
                <w:sz w:val="24"/>
              </w:rPr>
              <w:t>流体运动的基本概念和基本方程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1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了解</w:t>
            </w:r>
            <w:r w:rsidRPr="00D64122">
              <w:rPr>
                <w:rFonts w:ascii="宋体" w:hAnsi="宋体"/>
                <w:sz w:val="24"/>
              </w:rPr>
              <w:t>研究流体流动的</w:t>
            </w:r>
            <w:r w:rsidRPr="00D64122">
              <w:rPr>
                <w:rFonts w:ascii="宋体" w:hAnsi="宋体" w:hint="eastAsia"/>
                <w:sz w:val="24"/>
              </w:rPr>
              <w:t>两种</w:t>
            </w:r>
            <w:r w:rsidRPr="00D64122">
              <w:rPr>
                <w:rFonts w:ascii="宋体" w:hAnsi="宋体"/>
                <w:sz w:val="24"/>
              </w:rPr>
              <w:t>方法</w:t>
            </w:r>
            <w:r w:rsidRPr="00D64122">
              <w:rPr>
                <w:rFonts w:ascii="宋体" w:hAnsi="宋体" w:hint="eastAsia"/>
                <w:sz w:val="24"/>
              </w:rPr>
              <w:t>，流动的分类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2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掌握流动概念如</w:t>
            </w:r>
            <w:r w:rsidRPr="00D64122">
              <w:rPr>
                <w:rFonts w:ascii="宋体" w:hAnsi="宋体"/>
                <w:sz w:val="24"/>
              </w:rPr>
              <w:t>迹线与流线，流速、流量，系统与控制体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3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连续方程、动量方程，能量方程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4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熟练掌握</w:t>
            </w:r>
            <w:r w:rsidRPr="00D64122">
              <w:rPr>
                <w:rFonts w:ascii="宋体" w:hAnsi="宋体"/>
                <w:sz w:val="24"/>
              </w:rPr>
              <w:t>伯努利方程及其</w:t>
            </w:r>
            <w:r w:rsidRPr="00D64122">
              <w:rPr>
                <w:rFonts w:ascii="宋体" w:hAnsi="宋体" w:hint="eastAsia"/>
                <w:sz w:val="24"/>
              </w:rPr>
              <w:t>意义和</w:t>
            </w:r>
            <w:r w:rsidRPr="00D64122">
              <w:rPr>
                <w:rFonts w:ascii="宋体" w:hAnsi="宋体"/>
                <w:sz w:val="24"/>
              </w:rPr>
              <w:t>应用</w:t>
            </w:r>
            <w:r w:rsidRPr="00D64122">
              <w:rPr>
                <w:rFonts w:ascii="宋体" w:hAnsi="宋体" w:hint="eastAsia"/>
                <w:sz w:val="24"/>
              </w:rPr>
              <w:t>，熟练掌握</w:t>
            </w:r>
            <w:r w:rsidRPr="00D64122">
              <w:rPr>
                <w:rFonts w:ascii="宋体" w:hAnsi="宋体"/>
                <w:sz w:val="24"/>
              </w:rPr>
              <w:t>动量方程及其应用</w:t>
            </w:r>
          </w:p>
          <w:p w:rsidR="00A21DEA" w:rsidRPr="00D64122" w:rsidRDefault="00A21DEA" w:rsidP="00994976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四、</w:t>
            </w:r>
            <w:r w:rsidRPr="00D64122">
              <w:rPr>
                <w:rFonts w:ascii="宋体" w:hAnsi="宋体"/>
                <w:sz w:val="24"/>
              </w:rPr>
              <w:t>相似原理和量纲分析</w:t>
            </w:r>
          </w:p>
          <w:p w:rsidR="00A21DEA" w:rsidRPr="00D64122" w:rsidRDefault="00A21DEA" w:rsidP="00994976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1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熟悉</w:t>
            </w:r>
            <w:r w:rsidRPr="00D64122">
              <w:rPr>
                <w:rFonts w:ascii="宋体" w:hAnsi="宋体"/>
                <w:sz w:val="24"/>
              </w:rPr>
              <w:t>模型试验，量纲分析法</w:t>
            </w:r>
          </w:p>
          <w:p w:rsidR="00A21DEA" w:rsidRPr="00D64122" w:rsidRDefault="00A21DEA" w:rsidP="00994976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2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相似原理，</w:t>
            </w:r>
            <w:r w:rsidRPr="00D64122">
              <w:rPr>
                <w:rFonts w:ascii="宋体" w:hAnsi="宋体" w:hint="eastAsia"/>
                <w:sz w:val="24"/>
              </w:rPr>
              <w:t>重要</w:t>
            </w:r>
            <w:r w:rsidRPr="00D64122">
              <w:rPr>
                <w:rFonts w:ascii="宋体" w:hAnsi="宋体"/>
                <w:sz w:val="24"/>
              </w:rPr>
              <w:t>相似准则</w:t>
            </w:r>
          </w:p>
          <w:p w:rsidR="00A21DEA" w:rsidRPr="00D64122" w:rsidRDefault="00A21DEA" w:rsidP="00A21DEA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/>
                <w:sz w:val="24"/>
              </w:rPr>
              <w:t>管流损失和水力计算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1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了解</w:t>
            </w:r>
            <w:r w:rsidRPr="00D64122">
              <w:rPr>
                <w:rFonts w:ascii="宋体" w:hAnsi="宋体"/>
                <w:sz w:val="24"/>
              </w:rPr>
              <w:t>管道水力计算</w:t>
            </w:r>
            <w:r w:rsidRPr="00D64122">
              <w:rPr>
                <w:rFonts w:ascii="宋体" w:hAnsi="宋体" w:hint="eastAsia"/>
                <w:sz w:val="24"/>
              </w:rPr>
              <w:t>，圆管中的层流流动理论分析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2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熟悉</w:t>
            </w:r>
            <w:r w:rsidRPr="00D64122">
              <w:rPr>
                <w:rFonts w:ascii="宋体" w:hAnsi="宋体"/>
                <w:sz w:val="24"/>
              </w:rPr>
              <w:t>管道入口段的流动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3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proofErr w:type="gramStart"/>
            <w:r w:rsidRPr="00D64122">
              <w:rPr>
                <w:rFonts w:ascii="宋体" w:hAnsi="宋体" w:hint="eastAsia"/>
                <w:sz w:val="24"/>
              </w:rPr>
              <w:t>熟悉</w:t>
            </w:r>
            <w:r w:rsidRPr="00D64122">
              <w:rPr>
                <w:rFonts w:ascii="宋体" w:hAnsi="宋体"/>
                <w:sz w:val="24"/>
              </w:rPr>
              <w:t>沿程损失</w:t>
            </w:r>
            <w:proofErr w:type="gramEnd"/>
            <w:r w:rsidRPr="00D64122">
              <w:rPr>
                <w:rFonts w:ascii="宋体" w:hAnsi="宋体"/>
                <w:sz w:val="24"/>
              </w:rPr>
              <w:t>的</w:t>
            </w:r>
            <w:r w:rsidRPr="00D64122">
              <w:rPr>
                <w:rFonts w:ascii="宋体" w:hAnsi="宋体" w:hint="eastAsia"/>
                <w:sz w:val="24"/>
              </w:rPr>
              <w:t>实验研究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4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熟悉水击现象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5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粘性流体的两种流动状态</w:t>
            </w:r>
            <w:r w:rsidRPr="00D64122">
              <w:rPr>
                <w:rFonts w:ascii="宋体" w:hAnsi="宋体" w:hint="eastAsia"/>
                <w:sz w:val="24"/>
              </w:rPr>
              <w:t>：层流、紊流，雷诺数</w:t>
            </w:r>
          </w:p>
          <w:p w:rsidR="00A21DEA" w:rsidRPr="00D64122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6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管内流动的能量损失</w:t>
            </w:r>
            <w:r w:rsidRPr="00D64122">
              <w:rPr>
                <w:rFonts w:ascii="宋体" w:hAnsi="宋体" w:hint="eastAsia"/>
                <w:sz w:val="24"/>
              </w:rPr>
              <w:t>：</w:t>
            </w:r>
            <w:r w:rsidRPr="00D64122">
              <w:rPr>
                <w:rFonts w:ascii="宋体" w:hAnsi="宋体"/>
                <w:sz w:val="24"/>
              </w:rPr>
              <w:t>沿程损失，局部损失</w:t>
            </w:r>
            <w:r w:rsidRPr="00D64122">
              <w:rPr>
                <w:rFonts w:ascii="宋体" w:hAnsi="宋体" w:hint="eastAsia"/>
                <w:sz w:val="24"/>
              </w:rPr>
              <w:t>的计算</w:t>
            </w:r>
          </w:p>
          <w:p w:rsidR="00A21DEA" w:rsidRPr="00D64122" w:rsidRDefault="00A21DEA" w:rsidP="00994976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六、</w:t>
            </w:r>
            <w:r w:rsidRPr="00D64122">
              <w:rPr>
                <w:rFonts w:ascii="宋体" w:hAnsi="宋体"/>
                <w:sz w:val="24"/>
              </w:rPr>
              <w:t>粘性流体绕物体的流动</w:t>
            </w:r>
          </w:p>
          <w:p w:rsidR="00A21DEA" w:rsidRPr="00D64122" w:rsidRDefault="00A21DEA" w:rsidP="00994976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1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熟悉</w:t>
            </w:r>
            <w:r w:rsidRPr="00D64122">
              <w:rPr>
                <w:rFonts w:ascii="宋体" w:hAnsi="宋体"/>
                <w:sz w:val="24"/>
              </w:rPr>
              <w:t>不可压缩粘性流体的运动微分方程</w:t>
            </w:r>
          </w:p>
          <w:p w:rsidR="00A21DEA" w:rsidRPr="00D64122" w:rsidRDefault="00A21DEA" w:rsidP="00994976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2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边界层基本概念</w:t>
            </w:r>
            <w:r w:rsidRPr="00D64122">
              <w:rPr>
                <w:rFonts w:ascii="宋体" w:hAnsi="宋体" w:hint="eastAsia"/>
                <w:sz w:val="24"/>
              </w:rPr>
              <w:t>及特征</w:t>
            </w:r>
          </w:p>
          <w:p w:rsidR="00A21DEA" w:rsidRPr="00D64122" w:rsidRDefault="00A21DEA" w:rsidP="00994976">
            <w:pPr>
              <w:widowControl/>
              <w:spacing w:line="360" w:lineRule="exact"/>
              <w:jc w:val="left"/>
              <w:rPr>
                <w:rFonts w:ascii="宋体" w:hAnsi="宋体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3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曲面边界层的分离现象</w:t>
            </w:r>
          </w:p>
          <w:p w:rsidR="00A21DEA" w:rsidRPr="00D64122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D64122">
              <w:rPr>
                <w:rFonts w:ascii="宋体" w:hAnsi="宋体" w:hint="eastAsia"/>
                <w:sz w:val="24"/>
              </w:rPr>
              <w:t>4</w:t>
            </w:r>
            <w:r w:rsidRPr="008A51DA">
              <w:rPr>
                <w:rFonts w:ascii="宋体" w:hAnsi="宋体" w:hint="eastAsia"/>
                <w:sz w:val="24"/>
              </w:rPr>
              <w:t>.</w:t>
            </w:r>
            <w:r w:rsidRPr="00D64122">
              <w:rPr>
                <w:rFonts w:ascii="宋体" w:hAnsi="宋体" w:hint="eastAsia"/>
                <w:sz w:val="24"/>
              </w:rPr>
              <w:t>掌握</w:t>
            </w:r>
            <w:r w:rsidRPr="00D64122">
              <w:rPr>
                <w:rFonts w:ascii="宋体" w:hAnsi="宋体"/>
                <w:sz w:val="24"/>
              </w:rPr>
              <w:t>物体的阻力，阻力系数，</w:t>
            </w:r>
            <w:r w:rsidRPr="00D64122">
              <w:rPr>
                <w:rFonts w:ascii="宋体" w:hAnsi="宋体" w:hint="eastAsia"/>
                <w:sz w:val="24"/>
              </w:rPr>
              <w:t>了解</w:t>
            </w:r>
            <w:r w:rsidRPr="00D64122">
              <w:rPr>
                <w:rFonts w:ascii="宋体" w:hAnsi="宋体"/>
                <w:sz w:val="24"/>
              </w:rPr>
              <w:t>边界层的控制</w:t>
            </w:r>
          </w:p>
        </w:tc>
      </w:tr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Default="00A21DEA" w:rsidP="00994976">
            <w:pPr>
              <w:spacing w:line="38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考试总分：100分     考试时间：2小时    考试方式：笔试</w:t>
            </w:r>
          </w:p>
          <w:p w:rsidR="00A21DEA" w:rsidRDefault="00A21DEA" w:rsidP="00994976">
            <w:pPr>
              <w:pStyle w:val="2"/>
              <w:spacing w:line="380" w:lineRule="exact"/>
              <w:rPr>
                <w:rFonts w:hAnsi="宋体" w:hint="eastAsia"/>
                <w:szCs w:val="24"/>
              </w:rPr>
            </w:pPr>
            <w:r>
              <w:rPr>
                <w:rFonts w:hint="eastAsia"/>
                <w:szCs w:val="24"/>
              </w:rPr>
              <w:t>考试题型：</w:t>
            </w:r>
            <w:r w:rsidRPr="00C949E0">
              <w:rPr>
                <w:rFonts w:ascii="Times New Roman"/>
                <w:szCs w:val="24"/>
              </w:rPr>
              <w:t>概念题、问答题（</w:t>
            </w:r>
            <w:r w:rsidRPr="00C949E0">
              <w:rPr>
                <w:rFonts w:ascii="Times New Roman"/>
                <w:szCs w:val="24"/>
              </w:rPr>
              <w:t>30</w:t>
            </w:r>
            <w:r>
              <w:rPr>
                <w:rFonts w:ascii="Times New Roman" w:hint="eastAsia"/>
                <w:szCs w:val="24"/>
              </w:rPr>
              <w:t>~</w:t>
            </w:r>
            <w:r w:rsidRPr="00C949E0">
              <w:rPr>
                <w:rFonts w:ascii="Times New Roman"/>
                <w:szCs w:val="24"/>
              </w:rPr>
              <w:t>40</w:t>
            </w:r>
            <w:r w:rsidRPr="00C949E0">
              <w:rPr>
                <w:rFonts w:ascii="Times New Roman"/>
                <w:szCs w:val="24"/>
              </w:rPr>
              <w:t>分）</w:t>
            </w:r>
            <w:r>
              <w:rPr>
                <w:rFonts w:ascii="Times New Roman" w:hint="eastAsia"/>
                <w:szCs w:val="24"/>
              </w:rPr>
              <w:t xml:space="preserve"> </w:t>
            </w:r>
            <w:r w:rsidRPr="00C949E0">
              <w:rPr>
                <w:rFonts w:ascii="Times New Roman"/>
                <w:szCs w:val="24"/>
              </w:rPr>
              <w:t>计算题（</w:t>
            </w:r>
            <w:r w:rsidRPr="00C949E0">
              <w:rPr>
                <w:rFonts w:ascii="Times New Roman"/>
                <w:szCs w:val="24"/>
              </w:rPr>
              <w:t>60</w:t>
            </w:r>
            <w:r>
              <w:rPr>
                <w:rFonts w:ascii="Times New Roman" w:hint="eastAsia"/>
                <w:szCs w:val="24"/>
              </w:rPr>
              <w:t>~</w:t>
            </w:r>
            <w:r w:rsidRPr="00C949E0">
              <w:rPr>
                <w:rFonts w:ascii="Times New Roman"/>
                <w:szCs w:val="24"/>
              </w:rPr>
              <w:t>70</w:t>
            </w:r>
            <w:r w:rsidRPr="00C949E0">
              <w:rPr>
                <w:rFonts w:ascii="Times New Roman"/>
                <w:szCs w:val="24"/>
              </w:rPr>
              <w:t>分）</w:t>
            </w:r>
          </w:p>
        </w:tc>
      </w:tr>
    </w:tbl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lastRenderedPageBreak/>
        <w:t>2016年考试内容范围说明</w:t>
      </w:r>
    </w:p>
    <w:p w:rsidR="00A21DEA" w:rsidRDefault="00A21DEA" w:rsidP="00A21DEA">
      <w:pPr>
        <w:spacing w:line="440" w:lineRule="exact"/>
        <w:jc w:val="center"/>
        <w:outlineLvl w:val="0"/>
        <w:rPr>
          <w:rFonts w:ascii="宋体" w:hAnsi="宋体" w:cs="宋体" w:hint="eastAsia"/>
          <w:b/>
          <w:bCs/>
          <w:sz w:val="32"/>
          <w:szCs w:val="32"/>
        </w:rPr>
      </w:pPr>
    </w:p>
    <w:p w:rsidR="00A21DEA" w:rsidRDefault="00A21DEA" w:rsidP="00A21DEA">
      <w:pPr>
        <w:adjustRightInd w:val="0"/>
        <w:snapToGrid w:val="0"/>
        <w:rPr>
          <w:rFonts w:ascii="宋体" w:hAnsi="宋体" w:hint="eastAsia"/>
          <w:sz w:val="28"/>
        </w:rPr>
      </w:pPr>
      <w:r>
        <w:rPr>
          <w:rFonts w:ascii="宋体" w:hAnsi="宋体" w:hint="eastAsia"/>
          <w:b/>
          <w:sz w:val="24"/>
        </w:rPr>
        <w:t xml:space="preserve">考试科目代码：空      考试科目名称: 微机原理 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91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Pr="003F7486" w:rsidRDefault="00A21DEA" w:rsidP="00994976">
            <w:pPr>
              <w:spacing w:beforeLines="50" w:before="156"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>一、计算机基础知识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1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掌握数制及其转换方法（二进制、十进制与十六进制之间的转换）；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2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掌握常见的编码方法（原码、反码、补码，BCD码和ASCII码）；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3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了解逻辑电路基本组成和布尔代数运算方法，学会构建二进制数运算加/减法电路。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>二、微型计算机的基本组成电路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1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掌握基本概念：算术逻辑单元、触发器、寄存器、三态电路、总线、存储器；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2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掌握微型计算机系统基本组成，了解微型计算机的基本工作原理；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3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了解流水线技术、高速缓存技术、虚拟存储器技术的基本作用。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>三、微处理器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以8086/8088为对象掌握微处理器内部结构和组成，了解其工作模式。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>四、微型计算机的指令系统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1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掌握8086/8088汇编语言指令系统，了解汇编语言编程特点、指令格式；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2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掌握8086/8088的寻址方式。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>五、微型计算机汇编语言及汇编程序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1.掌握宏汇编语言的基本语法，了解伪指令、宏指令概念和用法，掌握几种常见的系统功能调用指令；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2.掌握汇编、汇编程序和汇编语言源程序的区别，了解汇编过程基本步骤；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3.掌握程序设计基本步骤，了解基本程序结构，能够应用汇编语言编制简单的应用程序。</w:t>
            </w:r>
          </w:p>
          <w:p w:rsidR="00A21DEA" w:rsidRPr="003F7486" w:rsidRDefault="00A21DEA" w:rsidP="00A21DEA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>输入/输出接口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1.掌握微型计算机有关输入/输出接口中的基本概念，如并行通信和串行通信，同步和异步，单工、双工和半双工，波特率等；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2</w:t>
            </w:r>
            <w:r w:rsidRPr="003F7486">
              <w:rPr>
                <w:rFonts w:ascii="宋体" w:hAnsi="宋体" w:hint="eastAsia"/>
                <w:sz w:val="24"/>
              </w:rPr>
              <w:t>.</w:t>
            </w:r>
            <w:r w:rsidRPr="003F7486">
              <w:rPr>
                <w:rFonts w:ascii="宋体" w:hAnsi="宋体" w:hint="eastAsia"/>
                <w:bCs/>
                <w:sz w:val="24"/>
              </w:rPr>
              <w:t>了解可编程并行通信接口</w:t>
            </w:r>
            <w:smartTag w:uri="urn:schemas-microsoft-com:office:smarttags" w:element="chmetcnv">
              <w:smartTagPr>
                <w:attr w:name="UnitName" w:val="a"/>
                <w:attr w:name="SourceValue" w:val="825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F7486">
                <w:rPr>
                  <w:rFonts w:ascii="宋体" w:hAnsi="宋体" w:hint="eastAsia"/>
                  <w:bCs/>
                  <w:sz w:val="24"/>
                </w:rPr>
                <w:t>8255A</w:t>
              </w:r>
            </w:smartTag>
            <w:r w:rsidRPr="003F7486">
              <w:rPr>
                <w:rFonts w:ascii="宋体" w:hAnsi="宋体" w:hint="eastAsia"/>
                <w:bCs/>
                <w:sz w:val="24"/>
              </w:rPr>
              <w:t>基本结构、工作方式和工作原理，掌握编程应用方法；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3.了解可编程串行通信接口</w:t>
            </w:r>
            <w:smartTag w:uri="urn:schemas-microsoft-com:office:smarttags" w:element="chmetcnv">
              <w:smartTagPr>
                <w:attr w:name="UnitName" w:val="a"/>
                <w:attr w:name="SourceValue" w:val="825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F7486">
                <w:rPr>
                  <w:rFonts w:ascii="宋体" w:hAnsi="宋体" w:hint="eastAsia"/>
                  <w:bCs/>
                  <w:sz w:val="24"/>
                </w:rPr>
                <w:t>8251A</w:t>
              </w:r>
            </w:smartTag>
            <w:r w:rsidRPr="003F7486">
              <w:rPr>
                <w:rFonts w:ascii="宋体" w:hAnsi="宋体" w:hint="eastAsia"/>
                <w:bCs/>
                <w:sz w:val="24"/>
              </w:rPr>
              <w:t>基本结构、工作方式和工作原理，掌握编程应用方法。</w:t>
            </w:r>
          </w:p>
          <w:p w:rsidR="00A21DEA" w:rsidRPr="003F7486" w:rsidRDefault="00A21DEA" w:rsidP="00A21DEA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>中断控制器、计数/定时控制器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1.了解可编程中断控制器</w:t>
            </w:r>
            <w:smartTag w:uri="urn:schemas-microsoft-com:office:smarttags" w:element="chmetcnv">
              <w:smartTagPr>
                <w:attr w:name="UnitName" w:val="a"/>
                <w:attr w:name="SourceValue" w:val="825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3F7486">
                <w:rPr>
                  <w:rFonts w:ascii="宋体" w:hAnsi="宋体" w:hint="eastAsia"/>
                  <w:bCs/>
                  <w:sz w:val="24"/>
                </w:rPr>
                <w:t>8259A</w:t>
              </w:r>
            </w:smartTag>
            <w:r w:rsidRPr="003F7486">
              <w:rPr>
                <w:rFonts w:ascii="宋体" w:hAnsi="宋体" w:hint="eastAsia"/>
                <w:bCs/>
                <w:sz w:val="24"/>
              </w:rPr>
              <w:t>基本结构、工作方式和工作原理，掌握编程应用方法；</w:t>
            </w:r>
          </w:p>
          <w:p w:rsidR="00A21DEA" w:rsidRPr="003F7486" w:rsidRDefault="00A21DEA" w:rsidP="00994976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2.了解可编程计数/定时控制器8253基本结构、工作方式及编程应用方法。</w:t>
            </w:r>
          </w:p>
          <w:p w:rsidR="00A21DEA" w:rsidRPr="003F7486" w:rsidRDefault="00A21DEA" w:rsidP="00A21DEA">
            <w:pPr>
              <w:numPr>
                <w:ilvl w:val="0"/>
                <w:numId w:val="2"/>
              </w:numPr>
              <w:spacing w:line="360" w:lineRule="exact"/>
              <w:rPr>
                <w:rFonts w:ascii="宋体" w:hAnsi="宋体"/>
                <w:sz w:val="24"/>
              </w:rPr>
            </w:pPr>
            <w:r w:rsidRPr="003F7486">
              <w:rPr>
                <w:rFonts w:ascii="宋体" w:hAnsi="宋体" w:hint="eastAsia"/>
                <w:sz w:val="24"/>
              </w:rPr>
              <w:t>A/D及D/A转换器</w:t>
            </w:r>
          </w:p>
          <w:p w:rsidR="00A21DEA" w:rsidRPr="007B6D5C" w:rsidRDefault="00A21DEA" w:rsidP="00994976">
            <w:pPr>
              <w:widowControl/>
              <w:spacing w:line="360" w:lineRule="exact"/>
              <w:jc w:val="left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 w:rsidRPr="003F7486">
              <w:rPr>
                <w:rFonts w:ascii="宋体" w:hAnsi="宋体" w:hint="eastAsia"/>
                <w:bCs/>
                <w:sz w:val="24"/>
              </w:rPr>
              <w:t>掌握D/A和A/D转换器的工作原理和常见的转换方法。</w:t>
            </w:r>
          </w:p>
        </w:tc>
      </w:tr>
      <w:tr w:rsidR="00A21DEA" w:rsidTr="00994976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DEA" w:rsidRPr="007B6D5C" w:rsidRDefault="00A21DEA" w:rsidP="00994976">
            <w:pPr>
              <w:rPr>
                <w:rFonts w:ascii="宋体" w:hAnsi="宋体"/>
                <w:sz w:val="24"/>
              </w:rPr>
            </w:pPr>
            <w:r w:rsidRPr="007B6D5C">
              <w:rPr>
                <w:rFonts w:ascii="宋体" w:hAnsi="宋体" w:hint="eastAsia"/>
                <w:sz w:val="24"/>
              </w:rPr>
              <w:t>考试总分：100分     考试时间：2小时    考试方式：笔试</w:t>
            </w:r>
          </w:p>
          <w:p w:rsidR="00A21DEA" w:rsidRDefault="00A21DEA" w:rsidP="00994976">
            <w:pPr>
              <w:pStyle w:val="2"/>
              <w:rPr>
                <w:rFonts w:hint="eastAsia"/>
                <w:szCs w:val="24"/>
              </w:rPr>
            </w:pPr>
            <w:r w:rsidRPr="007B6D5C">
              <w:rPr>
                <w:rFonts w:hint="eastAsia"/>
                <w:szCs w:val="24"/>
              </w:rPr>
              <w:t>考试题型：填空题（20分） 选择题（20分） 计算题（15分） 判断题（10分）</w:t>
            </w:r>
          </w:p>
          <w:p w:rsidR="00A21DEA" w:rsidRPr="00A41FDD" w:rsidRDefault="00A21DEA" w:rsidP="00A21DEA">
            <w:pPr>
              <w:pStyle w:val="2"/>
              <w:ind w:firstLineChars="500" w:firstLine="1200"/>
              <w:rPr>
                <w:rFonts w:hAnsi="宋体" w:hint="eastAsia"/>
                <w:szCs w:val="24"/>
              </w:rPr>
            </w:pPr>
            <w:r w:rsidRPr="007B6D5C">
              <w:rPr>
                <w:rFonts w:hint="eastAsia"/>
                <w:szCs w:val="24"/>
              </w:rPr>
              <w:t xml:space="preserve">简答题（20分） </w:t>
            </w:r>
            <w:r w:rsidRPr="007B6D5C">
              <w:rPr>
                <w:rFonts w:hAnsi="宋体" w:hint="eastAsia"/>
                <w:szCs w:val="24"/>
              </w:rPr>
              <w:t>综合应用编程题（15分）</w:t>
            </w:r>
          </w:p>
        </w:tc>
      </w:tr>
    </w:tbl>
    <w:p w:rsidR="00A21DEA" w:rsidRDefault="00A21DEA" w:rsidP="00A21DEA">
      <w:pPr>
        <w:spacing w:line="440" w:lineRule="exact"/>
        <w:rPr>
          <w:rFonts w:hAnsi="宋体" w:hint="eastAsia"/>
        </w:rPr>
      </w:pPr>
    </w:p>
    <w:p w:rsidR="00576C62" w:rsidRPr="00A21DEA" w:rsidRDefault="00A21DEA">
      <w:bookmarkStart w:id="0" w:name="_GoBack"/>
      <w:bookmarkEnd w:id="0"/>
    </w:p>
    <w:sectPr w:rsidR="00576C62" w:rsidRPr="00A21DEA">
      <w:headerReference w:type="default" r:id="rId10"/>
      <w:footerReference w:type="even" r:id="rId11"/>
      <w:footerReference w:type="default" r:id="rId12"/>
      <w:pgSz w:w="11906" w:h="16838"/>
      <w:pgMar w:top="624" w:right="1803" w:bottom="624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28B" w:rsidRDefault="00A21DEA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:rsidR="00E9728B" w:rsidRDefault="00A21DEA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28B" w:rsidRDefault="00A21DEA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0490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0490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9728B" w:rsidRDefault="00A21DEA">
                          <w:pPr>
                            <w:pStyle w:val="a4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3"/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8.7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" filled="f" stroked="f">
              <v:textbox style="mso-fit-shape-to-text:t" inset="0,0,0,0">
                <w:txbxContent>
                  <w:p w:rsidR="00E9728B" w:rsidRDefault="00A21DEA">
                    <w:pPr>
                      <w:pStyle w:val="a4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3"/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28B" w:rsidRDefault="00A21DEA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FC607F"/>
    <w:multiLevelType w:val="hybridMultilevel"/>
    <w:tmpl w:val="07B28536"/>
    <w:lvl w:ilvl="0" w:tplc="994A12AE">
      <w:start w:val="5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77F1B8F"/>
    <w:multiLevelType w:val="singleLevel"/>
    <w:tmpl w:val="D708007E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DEA"/>
    <w:rsid w:val="00042893"/>
    <w:rsid w:val="006A346E"/>
    <w:rsid w:val="00A21DEA"/>
    <w:rsid w:val="00BB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1DEA"/>
  </w:style>
  <w:style w:type="paragraph" w:styleId="a4">
    <w:name w:val="footer"/>
    <w:basedOn w:val="a"/>
    <w:link w:val="Char"/>
    <w:uiPriority w:val="99"/>
    <w:rsid w:val="00A21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A21DEA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2"/>
    <w:basedOn w:val="a"/>
    <w:link w:val="2Char"/>
    <w:rsid w:val="00A21DEA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A21DEA"/>
    <w:rPr>
      <w:rFonts w:ascii="宋体" w:eastAsia="宋体" w:hAnsi="Times New Roman" w:cs="Times New Roman"/>
      <w:sz w:val="24"/>
      <w:szCs w:val="20"/>
    </w:rPr>
  </w:style>
  <w:style w:type="paragraph" w:styleId="a5">
    <w:name w:val="header"/>
    <w:basedOn w:val="a"/>
    <w:link w:val="Char0"/>
    <w:rsid w:val="00A21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21DEA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D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A21DEA"/>
  </w:style>
  <w:style w:type="paragraph" w:styleId="a4">
    <w:name w:val="footer"/>
    <w:basedOn w:val="a"/>
    <w:link w:val="Char"/>
    <w:uiPriority w:val="99"/>
    <w:rsid w:val="00A21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sid w:val="00A21DEA"/>
    <w:rPr>
      <w:rFonts w:ascii="Times New Roman" w:eastAsia="宋体" w:hAnsi="Times New Roman" w:cs="Times New Roman"/>
      <w:sz w:val="18"/>
      <w:szCs w:val="18"/>
    </w:rPr>
  </w:style>
  <w:style w:type="paragraph" w:styleId="2">
    <w:name w:val="Body Text 2"/>
    <w:basedOn w:val="a"/>
    <w:link w:val="2Char"/>
    <w:rsid w:val="00A21DEA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A21DEA"/>
    <w:rPr>
      <w:rFonts w:ascii="宋体" w:eastAsia="宋体" w:hAnsi="Times New Roman" w:cs="Times New Roman"/>
      <w:sz w:val="24"/>
      <w:szCs w:val="20"/>
    </w:rPr>
  </w:style>
  <w:style w:type="paragraph" w:styleId="a5">
    <w:name w:val="header"/>
    <w:basedOn w:val="a"/>
    <w:link w:val="Char0"/>
    <w:rsid w:val="00A21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A21DE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646</Words>
  <Characters>3688</Characters>
  <Application>Microsoft Office Word</Application>
  <DocSecurity>0</DocSecurity>
  <Lines>30</Lines>
  <Paragraphs>8</Paragraphs>
  <ScaleCrop>false</ScaleCrop>
  <Company>Microsoft</Company>
  <LinksUpToDate>false</LinksUpToDate>
  <CharactersWithSpaces>4326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前往巴塞罗那</dc:creator>
  <cp:keywords/>
  <dc:description/>
  <cp:lastModifiedBy>前往巴塞罗那</cp:lastModifiedBy>
  <cp:revision>1</cp:revision>
  <dcterms:created xsi:type="dcterms:W3CDTF">2015-09-14T01:16:00Z</dcterms:created>
  <dcterms:modified xsi:type="dcterms:W3CDTF">2015-09-14T01:16:00Z</dcterms:modified>
</cp:coreProperties>
</file>