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97C" w:rsidRDefault="005C697C" w:rsidP="005C697C">
      <w:pPr>
        <w:jc w:val="center"/>
        <w:rPr>
          <w:rFonts w:ascii="宋体" w:eastAsia="宋体" w:hAnsi="宋体"/>
          <w:b/>
          <w:sz w:val="48"/>
          <w:szCs w:val="48"/>
        </w:rPr>
      </w:pPr>
      <w:r>
        <w:rPr>
          <w:rFonts w:ascii="宋体" w:eastAsia="宋体" w:hAnsi="宋体" w:hint="eastAsia"/>
          <w:b/>
          <w:sz w:val="48"/>
          <w:szCs w:val="48"/>
        </w:rPr>
        <w:t>西南石油大学</w:t>
      </w:r>
      <w:r w:rsidRPr="00F80B51">
        <w:rPr>
          <w:rFonts w:ascii="宋体" w:eastAsia="宋体" w:hAnsi="宋体"/>
          <w:b/>
          <w:sz w:val="48"/>
          <w:szCs w:val="48"/>
        </w:rPr>
        <w:t>法律硕士(</w:t>
      </w:r>
      <w:r>
        <w:rPr>
          <w:rFonts w:ascii="宋体" w:eastAsia="宋体" w:hAnsi="宋体"/>
          <w:b/>
          <w:sz w:val="48"/>
          <w:szCs w:val="48"/>
        </w:rPr>
        <w:t>非</w:t>
      </w:r>
      <w:r w:rsidRPr="00F80B51">
        <w:rPr>
          <w:rFonts w:ascii="宋体" w:eastAsia="宋体" w:hAnsi="宋体"/>
          <w:b/>
          <w:sz w:val="48"/>
          <w:szCs w:val="48"/>
        </w:rPr>
        <w:t>法学)专业学位研究生</w:t>
      </w:r>
      <w:r w:rsidRPr="00F80B51">
        <w:rPr>
          <w:rFonts w:ascii="宋体" w:eastAsia="宋体" w:hAnsi="宋体" w:hint="eastAsia"/>
          <w:b/>
          <w:sz w:val="48"/>
          <w:szCs w:val="48"/>
        </w:rPr>
        <w:t>入学招生考试大纲</w:t>
      </w:r>
    </w:p>
    <w:p w:rsidR="005C697C" w:rsidRDefault="005C697C" w:rsidP="005C697C">
      <w:pPr>
        <w:rPr>
          <w:rFonts w:ascii="宋体" w:eastAsia="宋体" w:hAnsi="宋体"/>
          <w:b/>
          <w:sz w:val="32"/>
          <w:szCs w:val="32"/>
        </w:rPr>
      </w:pPr>
    </w:p>
    <w:p w:rsidR="005C697C" w:rsidRDefault="005C697C" w:rsidP="005C697C">
      <w:pPr>
        <w:rPr>
          <w:rFonts w:ascii="宋体" w:eastAsia="宋体" w:hAnsi="宋体"/>
          <w:b/>
          <w:sz w:val="32"/>
          <w:szCs w:val="32"/>
        </w:rPr>
      </w:pPr>
      <w:r w:rsidRPr="00001927">
        <w:rPr>
          <w:rFonts w:ascii="宋体" w:eastAsia="宋体" w:hAnsi="宋体" w:hint="eastAsia"/>
          <w:b/>
          <w:sz w:val="32"/>
          <w:szCs w:val="32"/>
        </w:rPr>
        <w:t>大纲编写说明：</w:t>
      </w:r>
    </w:p>
    <w:p w:rsidR="005C697C" w:rsidRPr="00EC1FB6" w:rsidRDefault="005C697C" w:rsidP="005C697C">
      <w:pPr>
        <w:ind w:firstLineChars="200" w:firstLine="440"/>
        <w:rPr>
          <w:rFonts w:ascii="黑体" w:eastAsia="黑体" w:hAnsi="黑体"/>
          <w:sz w:val="22"/>
        </w:rPr>
      </w:pPr>
      <w:r w:rsidRPr="00EC1FB6">
        <w:rPr>
          <w:rFonts w:ascii="黑体" w:eastAsia="黑体" w:hAnsi="黑体" w:hint="eastAsia"/>
          <w:sz w:val="22"/>
        </w:rPr>
        <w:t>1、</w:t>
      </w:r>
      <w:proofErr w:type="gramStart"/>
      <w:r w:rsidRPr="00EC1FB6">
        <w:rPr>
          <w:rFonts w:ascii="黑体" w:eastAsia="黑体" w:hAnsi="黑体" w:hint="eastAsia"/>
          <w:sz w:val="22"/>
        </w:rPr>
        <w:t>本考试</w:t>
      </w:r>
      <w:proofErr w:type="gramEnd"/>
      <w:r w:rsidRPr="00EC1FB6">
        <w:rPr>
          <w:rFonts w:ascii="黑体" w:eastAsia="黑体" w:hAnsi="黑体" w:hint="eastAsia"/>
          <w:sz w:val="22"/>
        </w:rPr>
        <w:t>大纲根据教育部考试中心发布的关于2015年《法律硕士（</w:t>
      </w:r>
      <w:r>
        <w:rPr>
          <w:rFonts w:ascii="黑体" w:eastAsia="黑体" w:hAnsi="黑体" w:hint="eastAsia"/>
          <w:sz w:val="22"/>
        </w:rPr>
        <w:t>非</w:t>
      </w:r>
      <w:r w:rsidRPr="00EC1FB6">
        <w:rPr>
          <w:rFonts w:ascii="黑体" w:eastAsia="黑体" w:hAnsi="黑体" w:hint="eastAsia"/>
          <w:sz w:val="22"/>
        </w:rPr>
        <w:t>法学）专业学位全国联考考试大纲》编写。</w:t>
      </w:r>
    </w:p>
    <w:p w:rsidR="005C697C" w:rsidRPr="00EC1FB6" w:rsidRDefault="005C697C" w:rsidP="005C697C">
      <w:pPr>
        <w:ind w:firstLineChars="200" w:firstLine="440"/>
        <w:rPr>
          <w:rFonts w:ascii="黑体" w:eastAsia="黑体" w:hAnsi="黑体"/>
          <w:sz w:val="22"/>
        </w:rPr>
      </w:pPr>
      <w:r w:rsidRPr="00EC1FB6">
        <w:rPr>
          <w:rFonts w:ascii="黑体" w:eastAsia="黑体" w:hAnsi="黑体" w:hint="eastAsia"/>
          <w:sz w:val="22"/>
        </w:rPr>
        <w:t>2、2016年《法律硕士（</w:t>
      </w:r>
      <w:r>
        <w:rPr>
          <w:rFonts w:ascii="黑体" w:eastAsia="黑体" w:hAnsi="黑体" w:hint="eastAsia"/>
          <w:sz w:val="22"/>
        </w:rPr>
        <w:t>非</w:t>
      </w:r>
      <w:r w:rsidRPr="00EC1FB6">
        <w:rPr>
          <w:rFonts w:ascii="黑体" w:eastAsia="黑体" w:hAnsi="黑体" w:hint="eastAsia"/>
          <w:sz w:val="22"/>
        </w:rPr>
        <w:t>法学）专业学位全国联考考试大纲》预计教育部考试中心将在2015年9月10—20日之间发布，敬请考生关注。</w:t>
      </w:r>
    </w:p>
    <w:p w:rsidR="005C697C" w:rsidRPr="00F80B51" w:rsidRDefault="005C697C" w:rsidP="005C697C">
      <w:pPr>
        <w:jc w:val="center"/>
        <w:rPr>
          <w:rFonts w:ascii="宋体" w:eastAsia="宋体" w:hAnsi="宋体"/>
          <w:b/>
          <w:bCs/>
          <w:sz w:val="18"/>
          <w:szCs w:val="18"/>
        </w:rPr>
      </w:pPr>
    </w:p>
    <w:p w:rsidR="005C697C" w:rsidRPr="00F80B51" w:rsidRDefault="005C697C" w:rsidP="005C697C">
      <w:pPr>
        <w:jc w:val="center"/>
        <w:rPr>
          <w:rFonts w:ascii="宋体" w:eastAsia="宋体" w:hAnsi="宋体"/>
          <w:b/>
          <w:bCs/>
          <w:sz w:val="32"/>
          <w:szCs w:val="32"/>
        </w:rPr>
      </w:pPr>
      <w:r w:rsidRPr="00F80B51">
        <w:rPr>
          <w:rFonts w:ascii="宋体" w:eastAsia="宋体" w:hAnsi="宋体"/>
          <w:b/>
          <w:bCs/>
          <w:sz w:val="32"/>
          <w:szCs w:val="32"/>
        </w:rPr>
        <w:t>上编</w:t>
      </w:r>
      <w:r>
        <w:rPr>
          <w:rFonts w:ascii="宋体" w:eastAsia="宋体" w:hAnsi="宋体"/>
          <w:b/>
          <w:bCs/>
          <w:sz w:val="32"/>
          <w:szCs w:val="32"/>
        </w:rPr>
        <w:t> </w:t>
      </w:r>
      <w:r>
        <w:rPr>
          <w:rFonts w:ascii="宋体" w:eastAsia="宋体" w:hAnsi="宋体" w:hint="eastAsia"/>
          <w:b/>
          <w:bCs/>
          <w:sz w:val="32"/>
          <w:szCs w:val="32"/>
        </w:rPr>
        <w:t>《</w:t>
      </w:r>
      <w:r>
        <w:rPr>
          <w:rFonts w:ascii="宋体" w:eastAsia="宋体" w:hAnsi="宋体"/>
          <w:b/>
          <w:bCs/>
          <w:sz w:val="32"/>
          <w:szCs w:val="32"/>
        </w:rPr>
        <w:t>专业基础</w:t>
      </w:r>
      <w:r>
        <w:rPr>
          <w:rFonts w:ascii="宋体" w:eastAsia="宋体" w:hAnsi="宋体" w:hint="eastAsia"/>
          <w:b/>
          <w:bCs/>
          <w:sz w:val="32"/>
          <w:szCs w:val="32"/>
        </w:rPr>
        <w:t>》</w:t>
      </w:r>
      <w:r>
        <w:rPr>
          <w:rFonts w:ascii="宋体" w:eastAsia="宋体" w:hAnsi="宋体"/>
          <w:b/>
          <w:bCs/>
          <w:sz w:val="32"/>
          <w:szCs w:val="32"/>
        </w:rPr>
        <w:t>科目考试大纲</w:t>
      </w:r>
    </w:p>
    <w:p w:rsidR="005C697C" w:rsidRDefault="00915215">
      <w:pPr>
        <w:rPr>
          <w:rFonts w:ascii="宋体" w:eastAsia="宋体" w:hAnsi="宋体"/>
          <w:color w:val="333333"/>
          <w:sz w:val="22"/>
        </w:rPr>
      </w:pPr>
      <w:r w:rsidRPr="00D80CE6">
        <w:rPr>
          <w:rFonts w:ascii="宋体" w:eastAsia="宋体" w:hAnsi="宋体" w:hint="eastAsia"/>
          <w:color w:val="333333"/>
          <w:sz w:val="22"/>
        </w:rPr>
        <w:t xml:space="preserve">　　</w:t>
      </w:r>
    </w:p>
    <w:p w:rsidR="00147177" w:rsidRPr="003819D8" w:rsidRDefault="00915215">
      <w:pPr>
        <w:rPr>
          <w:rFonts w:ascii="宋体" w:eastAsia="宋体" w:hAnsi="宋体"/>
          <w:color w:val="333333"/>
          <w:sz w:val="22"/>
        </w:rPr>
      </w:pPr>
      <w:r w:rsidRPr="003819D8">
        <w:rPr>
          <w:rStyle w:val="a5"/>
          <w:rFonts w:ascii="宋体" w:eastAsia="宋体" w:hAnsi="宋体" w:hint="eastAsia"/>
          <w:color w:val="333333"/>
          <w:sz w:val="22"/>
        </w:rPr>
        <w:t>一、考试性质</w:t>
      </w:r>
    </w:p>
    <w:p w:rsidR="00147177" w:rsidRPr="003819D8" w:rsidRDefault="00915215" w:rsidP="00147177">
      <w:pPr>
        <w:ind w:firstLine="450"/>
        <w:rPr>
          <w:rFonts w:ascii="宋体" w:eastAsia="宋体" w:hAnsi="宋体"/>
          <w:color w:val="333333"/>
          <w:sz w:val="22"/>
        </w:rPr>
      </w:pPr>
      <w:r w:rsidRPr="003819D8">
        <w:rPr>
          <w:rFonts w:ascii="宋体" w:eastAsia="宋体" w:hAnsi="宋体" w:hint="eastAsia"/>
          <w:color w:val="333333"/>
          <w:sz w:val="22"/>
        </w:rPr>
        <w:t>专业基础课考试是为高等院校和科研院所招收法律硕士(非法学)专业学位研究生而设置的具有选拔性质的全国联考科目，其目的是科学、公平、有效地测试考生是否具备继续攻读法律硕士专业学位所需要的基础知识和基本技能，评价的标准是高等学校非法学专业本科毕业生能达到的及格或及格以上水平，以利于各高等院校和科研院所择优选拔，确保硕士专业学位研究生的招生质量。</w:t>
      </w:r>
    </w:p>
    <w:p w:rsidR="00147177" w:rsidRPr="003819D8" w:rsidRDefault="00915215" w:rsidP="00147177">
      <w:pPr>
        <w:ind w:firstLine="450"/>
        <w:rPr>
          <w:rFonts w:ascii="宋体" w:eastAsia="宋体" w:hAnsi="宋体"/>
          <w:color w:val="333333"/>
          <w:sz w:val="22"/>
        </w:rPr>
      </w:pPr>
      <w:r w:rsidRPr="003819D8">
        <w:rPr>
          <w:rStyle w:val="a5"/>
          <w:rFonts w:ascii="宋体" w:eastAsia="宋体" w:hAnsi="宋体" w:hint="eastAsia"/>
          <w:color w:val="333333"/>
          <w:sz w:val="22"/>
        </w:rPr>
        <w:t>二、考查目标</w:t>
      </w:r>
    </w:p>
    <w:p w:rsidR="00147177" w:rsidRPr="003819D8" w:rsidRDefault="00915215" w:rsidP="00147177">
      <w:pPr>
        <w:ind w:firstLine="450"/>
        <w:rPr>
          <w:rFonts w:ascii="宋体" w:eastAsia="宋体" w:hAnsi="宋体"/>
          <w:color w:val="333333"/>
          <w:sz w:val="22"/>
        </w:rPr>
      </w:pPr>
      <w:r w:rsidRPr="003819D8">
        <w:rPr>
          <w:rFonts w:ascii="宋体" w:eastAsia="宋体" w:hAnsi="宋体" w:hint="eastAsia"/>
          <w:color w:val="333333"/>
          <w:sz w:val="22"/>
        </w:rPr>
        <w:t>专业基础课考试包括刑法学和民法学两部分，在考查刑法学和民法学基本知识、基本理论的同时，注重考查考生运用刑法学原理和民法学原理分析、解决问题的能力和运用法律语言表达的能力。考生应能：</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1．准确地再认或再现刑法学和民法学的基本知识。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2．正确理解和掌握刑法学和民法学的重要概念、特征、内容及其法律规定。</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3．运用刑法学和民法学原理解释和论证某些观点，明辨法理。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4．结合社会生活或特定的法律现象，分析、评价有关案件、事件，找出运用法律知识解决实际问题的方法。</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5．准确、恰当地使用法律专业术语，论述有据，条理清晰，符合逻辑，文字表达通顺。</w:t>
      </w:r>
    </w:p>
    <w:p w:rsidR="00AF12F9" w:rsidRPr="003819D8" w:rsidRDefault="00915215" w:rsidP="00AF12F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三、考试形式和试卷结构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1、试卷满分及考试时间</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本试卷满分为150分，考试时间为180分钟。</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2、答题方式</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答题方式为闭卷、笔试。</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3、考试内容结构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刑法学75分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民法学75分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4、试卷题型结构</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单项选择题40小题，每小题1分，共40分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多项选择题10小题，每小题2分，共20分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简答题4小题，每小题6分，共24分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辨析题2小题，每小题8分，共16分</w:t>
      </w:r>
    </w:p>
    <w:p w:rsidR="00AF12F9"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法</w:t>
      </w:r>
      <w:proofErr w:type="gramStart"/>
      <w:r w:rsidRPr="003819D8">
        <w:rPr>
          <w:rFonts w:ascii="宋体" w:eastAsia="宋体" w:hAnsi="宋体" w:hint="eastAsia"/>
          <w:color w:val="333333"/>
          <w:sz w:val="22"/>
        </w:rPr>
        <w:t>条分析</w:t>
      </w:r>
      <w:proofErr w:type="gramEnd"/>
      <w:r w:rsidRPr="003819D8">
        <w:rPr>
          <w:rFonts w:ascii="宋体" w:eastAsia="宋体" w:hAnsi="宋体" w:hint="eastAsia"/>
          <w:color w:val="333333"/>
          <w:sz w:val="22"/>
        </w:rPr>
        <w:t>题2小题，每小题10分，共20分</w:t>
      </w:r>
    </w:p>
    <w:p w:rsidR="004737E2" w:rsidRPr="003819D8" w:rsidRDefault="00915215" w:rsidP="00147177">
      <w:pPr>
        <w:ind w:firstLineChars="200" w:firstLine="440"/>
        <w:rPr>
          <w:rFonts w:ascii="宋体" w:eastAsia="宋体" w:hAnsi="宋体"/>
          <w:color w:val="333333"/>
          <w:sz w:val="22"/>
        </w:rPr>
      </w:pPr>
      <w:r w:rsidRPr="003819D8">
        <w:rPr>
          <w:rFonts w:ascii="宋体" w:eastAsia="宋体" w:hAnsi="宋体" w:hint="eastAsia"/>
          <w:color w:val="333333"/>
          <w:sz w:val="22"/>
        </w:rPr>
        <w:t>案例分析题2小题，每小题15分，共30分</w:t>
      </w:r>
    </w:p>
    <w:p w:rsidR="00AF12F9" w:rsidRPr="003819D8" w:rsidRDefault="00915215" w:rsidP="00AF12F9">
      <w:pPr>
        <w:ind w:firstLineChars="196" w:firstLine="433"/>
        <w:rPr>
          <w:rFonts w:ascii="宋体" w:eastAsia="宋体" w:hAnsi="宋体"/>
          <w:color w:val="333333"/>
          <w:sz w:val="22"/>
        </w:rPr>
      </w:pPr>
      <w:r w:rsidRPr="003819D8">
        <w:rPr>
          <w:rStyle w:val="a5"/>
          <w:rFonts w:ascii="宋体" w:eastAsia="宋体" w:hAnsi="宋体" w:hint="eastAsia"/>
          <w:color w:val="333333"/>
          <w:sz w:val="22"/>
        </w:rPr>
        <w:t>四、考察内容</w:t>
      </w:r>
    </w:p>
    <w:p w:rsidR="00AF12F9" w:rsidRPr="003819D8" w:rsidRDefault="00915215" w:rsidP="00AF12F9">
      <w:pPr>
        <w:ind w:firstLineChars="196" w:firstLine="431"/>
        <w:rPr>
          <w:rFonts w:ascii="宋体" w:eastAsia="宋体" w:hAnsi="宋体"/>
          <w:b/>
          <w:color w:val="333333"/>
          <w:sz w:val="22"/>
        </w:rPr>
      </w:pPr>
      <w:r w:rsidRPr="003819D8">
        <w:rPr>
          <w:rFonts w:ascii="宋体" w:eastAsia="宋体" w:hAnsi="宋体" w:hint="eastAsia"/>
          <w:color w:val="333333"/>
          <w:sz w:val="22"/>
        </w:rPr>
        <w:t xml:space="preserve">　　</w:t>
      </w:r>
      <w:r w:rsidR="00AF12F9" w:rsidRPr="003819D8">
        <w:rPr>
          <w:rFonts w:ascii="宋体" w:eastAsia="宋体" w:hAnsi="宋体" w:hint="eastAsia"/>
          <w:color w:val="333333"/>
          <w:sz w:val="22"/>
        </w:rPr>
        <w:t xml:space="preserve">                 </w:t>
      </w:r>
      <w:r w:rsidRPr="003819D8">
        <w:rPr>
          <w:rStyle w:val="a5"/>
          <w:rFonts w:ascii="宋体" w:eastAsia="宋体" w:hAnsi="宋体" w:hint="eastAsia"/>
          <w:b w:val="0"/>
          <w:color w:val="333333"/>
          <w:sz w:val="22"/>
        </w:rPr>
        <w:t>第一部分</w:t>
      </w:r>
      <w:r w:rsidR="00AF12F9"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刑法学</w:t>
      </w:r>
    </w:p>
    <w:p w:rsidR="00AF12F9" w:rsidRPr="003819D8" w:rsidRDefault="00915215" w:rsidP="00AF12F9">
      <w:pPr>
        <w:ind w:firstLineChars="196" w:firstLine="433"/>
        <w:rPr>
          <w:rFonts w:ascii="宋体" w:eastAsia="宋体" w:hAnsi="宋体"/>
          <w:color w:val="333333"/>
          <w:sz w:val="22"/>
        </w:rPr>
      </w:pPr>
      <w:r w:rsidRPr="003819D8">
        <w:rPr>
          <w:rFonts w:ascii="宋体" w:eastAsia="宋体" w:hAnsi="宋体" w:hint="eastAsia"/>
          <w:b/>
          <w:color w:val="333333"/>
          <w:sz w:val="22"/>
        </w:rPr>
        <w:t xml:space="preserve">　　</w:t>
      </w:r>
      <w:r w:rsidR="00AF12F9" w:rsidRPr="003819D8">
        <w:rPr>
          <w:rFonts w:ascii="宋体" w:eastAsia="宋体" w:hAnsi="宋体" w:hint="eastAsia"/>
          <w:b/>
          <w:color w:val="333333"/>
          <w:sz w:val="22"/>
        </w:rPr>
        <w:t xml:space="preserve">                 </w:t>
      </w:r>
      <w:r w:rsidRPr="003819D8">
        <w:rPr>
          <w:rStyle w:val="a5"/>
          <w:rFonts w:ascii="宋体" w:eastAsia="宋体" w:hAnsi="宋体" w:hint="eastAsia"/>
          <w:b w:val="0"/>
          <w:color w:val="333333"/>
          <w:sz w:val="22"/>
        </w:rPr>
        <w:t>第一章</w:t>
      </w:r>
      <w:r w:rsidRPr="003819D8">
        <w:rPr>
          <w:rStyle w:val="apple-converted-space"/>
          <w:rFonts w:ascii="宋体" w:eastAsia="宋体" w:hAnsi="宋体" w:hint="eastAsia"/>
          <w:b/>
          <w:bCs/>
          <w:color w:val="333333"/>
          <w:sz w:val="22"/>
        </w:rPr>
        <w:t> </w:t>
      </w:r>
      <w:r w:rsidR="00AF12F9" w:rsidRPr="003819D8">
        <w:rPr>
          <w:rStyle w:val="apple-converted-space"/>
          <w:rFonts w:ascii="宋体" w:eastAsia="宋体" w:hAnsi="宋体" w:hint="eastAsia"/>
          <w:b/>
          <w:bCs/>
          <w:color w:val="333333"/>
          <w:sz w:val="22"/>
        </w:rPr>
        <w:t xml:space="preserve">  </w:t>
      </w:r>
      <w:r w:rsidRPr="003819D8">
        <w:rPr>
          <w:rFonts w:ascii="宋体" w:eastAsia="宋体" w:hAnsi="宋体" w:hint="eastAsia"/>
          <w:color w:val="333333"/>
          <w:sz w:val="22"/>
        </w:rPr>
        <w:t>绪论</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刑法概述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一、刑法的概念</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二、刑法的任务和机能</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三、刑法的体系和解释</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刑法的基本原则</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一、罪刑法定原则的基本内容与体现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二、刑法适用平等原则的基本内容与体现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w:t>
      </w:r>
      <w:proofErr w:type="gramStart"/>
      <w:r w:rsidRPr="003819D8">
        <w:rPr>
          <w:rFonts w:ascii="宋体" w:eastAsia="宋体" w:hAnsi="宋体" w:hint="eastAsia"/>
          <w:color w:val="333333"/>
          <w:sz w:val="22"/>
        </w:rPr>
        <w:t>罪责刑相适应</w:t>
      </w:r>
      <w:proofErr w:type="gramEnd"/>
      <w:r w:rsidRPr="003819D8">
        <w:rPr>
          <w:rFonts w:ascii="宋体" w:eastAsia="宋体" w:hAnsi="宋体" w:hint="eastAsia"/>
          <w:color w:val="333333"/>
          <w:sz w:val="22"/>
        </w:rPr>
        <w:t>原则的基本内容与体现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刑法的效力范围</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一、刑法的效力范围的概念和种类</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二、刑法的空间效力</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三、刑法的时间效力</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 xml:space="preserve">　　</w:t>
      </w:r>
      <w:r w:rsidR="00AF12F9" w:rsidRPr="003819D8">
        <w:rPr>
          <w:rFonts w:ascii="宋体" w:eastAsia="宋体" w:hAnsi="宋体" w:hint="eastAsia"/>
          <w:color w:val="333333"/>
          <w:sz w:val="22"/>
        </w:rPr>
        <w:t xml:space="preserve">                  </w:t>
      </w:r>
      <w:r w:rsidRPr="003819D8">
        <w:rPr>
          <w:rStyle w:val="a5"/>
          <w:rFonts w:ascii="宋体" w:eastAsia="宋体" w:hAnsi="宋体" w:hint="eastAsia"/>
          <w:b w:val="0"/>
          <w:color w:val="333333"/>
          <w:sz w:val="22"/>
        </w:rPr>
        <w:t>第二章</w:t>
      </w:r>
      <w:r w:rsidRPr="003819D8">
        <w:rPr>
          <w:rStyle w:val="apple-converted-space"/>
          <w:rFonts w:ascii="宋体" w:eastAsia="宋体" w:hAnsi="宋体" w:hint="eastAsia"/>
          <w:color w:val="333333"/>
          <w:sz w:val="22"/>
        </w:rPr>
        <w:t> </w:t>
      </w:r>
      <w:r w:rsidR="00AF12F9"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犯罪概念</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犯罪的定义</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一、犯罪的定义概述</w:t>
      </w:r>
    </w:p>
    <w:p w:rsidR="00AF12F9"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二、我国刑法中的犯罪定义</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F12F9" w:rsidRPr="003819D8">
        <w:rPr>
          <w:rFonts w:ascii="宋体" w:eastAsia="宋体" w:hAnsi="宋体" w:hint="eastAsia"/>
          <w:color w:val="333333"/>
          <w:sz w:val="22"/>
        </w:rPr>
        <w:t xml:space="preserve">  </w:t>
      </w:r>
      <w:r w:rsidRPr="003819D8">
        <w:rPr>
          <w:rFonts w:ascii="宋体" w:eastAsia="宋体" w:hAnsi="宋体" w:hint="eastAsia"/>
          <w:color w:val="333333"/>
          <w:sz w:val="22"/>
        </w:rPr>
        <w:t>犯罪的基本特征</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一、犯罪是严重危害社会的行为，具有严重的社会危害性</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二、犯罪是触犯刑律的行为，具有刑事违法性</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三、犯罪是应受刑罚惩罚的行为，具有应受刑罚惩罚性</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 xml:space="preserve">　</w:t>
      </w:r>
      <w:r w:rsidR="00552AD3" w:rsidRPr="003819D8">
        <w:rPr>
          <w:rFonts w:ascii="宋体" w:eastAsia="宋体" w:hAnsi="宋体" w:hint="eastAsia"/>
          <w:color w:val="333333"/>
          <w:sz w:val="22"/>
        </w:rPr>
        <w:t xml:space="preserve">                   </w:t>
      </w:r>
      <w:r w:rsidRPr="003819D8">
        <w:rPr>
          <w:rStyle w:val="a5"/>
          <w:rFonts w:ascii="宋体" w:eastAsia="宋体" w:hAnsi="宋体" w:hint="eastAsia"/>
          <w:b w:val="0"/>
          <w:color w:val="333333"/>
          <w:sz w:val="22"/>
        </w:rPr>
        <w:t>第三章</w:t>
      </w:r>
      <w:r w:rsidRPr="003819D8">
        <w:rPr>
          <w:rStyle w:val="apple-converted-space"/>
          <w:rFonts w:ascii="宋体" w:eastAsia="宋体" w:hAnsi="宋体" w:hint="eastAsia"/>
          <w:b/>
          <w:bCs/>
          <w:color w:val="333333"/>
          <w:sz w:val="22"/>
        </w:rPr>
        <w:t> </w:t>
      </w:r>
      <w:r w:rsidRPr="003819D8">
        <w:rPr>
          <w:rFonts w:ascii="宋体" w:eastAsia="宋体" w:hAnsi="宋体" w:hint="eastAsia"/>
          <w:color w:val="333333"/>
          <w:sz w:val="22"/>
        </w:rPr>
        <w:t>犯罪构成</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犯罪构成概述</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一、犯罪构成的概念</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二、犯罪构成的共同要件</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三、犯罪构成的分类</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犯罪客体</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一、犯罪客体的概念</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二、犯罪客体的种类</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三、犯罪客体与犯罪对象</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C38C4" w:rsidRPr="003819D8">
        <w:rPr>
          <w:rFonts w:ascii="宋体" w:eastAsia="宋体" w:hAnsi="宋体" w:hint="eastAsia"/>
          <w:color w:val="333333"/>
          <w:sz w:val="22"/>
        </w:rPr>
        <w:t xml:space="preserve">  </w:t>
      </w:r>
      <w:r w:rsidRPr="003819D8">
        <w:rPr>
          <w:rFonts w:ascii="宋体" w:eastAsia="宋体" w:hAnsi="宋体" w:hint="eastAsia"/>
          <w:color w:val="333333"/>
          <w:sz w:val="22"/>
        </w:rPr>
        <w:t>犯罪客观方面</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一、犯罪客观方面概述</w:t>
      </w:r>
    </w:p>
    <w:p w:rsidR="00EC38C4"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二、危害行为</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三、危害结果</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四、刑法中的因果关系</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五、犯罪的时间、地点、方法</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552AD3" w:rsidRPr="003819D8">
        <w:rPr>
          <w:rFonts w:ascii="宋体" w:eastAsia="宋体" w:hAnsi="宋体" w:hint="eastAsia"/>
          <w:color w:val="333333"/>
          <w:sz w:val="22"/>
        </w:rPr>
        <w:t xml:space="preserve">  </w:t>
      </w:r>
      <w:r w:rsidRPr="003819D8">
        <w:rPr>
          <w:rFonts w:ascii="宋体" w:eastAsia="宋体" w:hAnsi="宋体" w:hint="eastAsia"/>
          <w:color w:val="333333"/>
          <w:sz w:val="22"/>
        </w:rPr>
        <w:t>犯罪主体</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一、犯罪主体概述</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二、刑事责任年龄</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三、刑事责任能力</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四、一般主体与特殊主体</w:t>
      </w:r>
    </w:p>
    <w:p w:rsidR="00552AD3"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五、单位犯罪主体</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第五节犯罪主观方面</w:t>
      </w:r>
      <w:r w:rsidRPr="003819D8">
        <w:rPr>
          <w:rFonts w:ascii="宋体" w:eastAsia="宋体" w:hAnsi="宋体" w:hint="eastAsia"/>
          <w:color w:val="333333"/>
          <w:sz w:val="22"/>
        </w:rPr>
        <w:br/>
        <w:t xml:space="preserve">　　一、犯罪主观方面概述</w:t>
      </w:r>
      <w:r w:rsidRPr="003819D8">
        <w:rPr>
          <w:rFonts w:ascii="宋体" w:eastAsia="宋体" w:hAnsi="宋体" w:hint="eastAsia"/>
          <w:color w:val="333333"/>
          <w:sz w:val="22"/>
        </w:rPr>
        <w:br/>
        <w:t xml:space="preserve">　　二、犯罪故意</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三、犯罪过失</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四、犯罪目的和犯罪动机</w:t>
      </w:r>
    </w:p>
    <w:p w:rsidR="00293910" w:rsidRPr="003819D8" w:rsidRDefault="00915215" w:rsidP="00AF12F9">
      <w:pPr>
        <w:ind w:firstLineChars="196" w:firstLine="431"/>
        <w:rPr>
          <w:rFonts w:ascii="宋体" w:eastAsia="宋体" w:hAnsi="宋体"/>
          <w:color w:val="333333"/>
          <w:sz w:val="22"/>
        </w:rPr>
      </w:pPr>
      <w:r w:rsidRPr="003819D8">
        <w:rPr>
          <w:rFonts w:ascii="宋体" w:eastAsia="宋体" w:hAnsi="宋体" w:hint="eastAsia"/>
          <w:color w:val="333333"/>
          <w:sz w:val="22"/>
        </w:rPr>
        <w:t>五、刑法上的认识错误</w:t>
      </w:r>
    </w:p>
    <w:p w:rsidR="00293910" w:rsidRPr="003819D8" w:rsidRDefault="00915215" w:rsidP="00293910">
      <w:pPr>
        <w:ind w:firstLineChars="1150" w:firstLine="2530"/>
        <w:rPr>
          <w:rFonts w:ascii="宋体" w:eastAsia="宋体" w:hAnsi="宋体"/>
          <w:color w:val="333333"/>
          <w:sz w:val="22"/>
        </w:rPr>
      </w:pPr>
      <w:r w:rsidRPr="003819D8">
        <w:rPr>
          <w:rStyle w:val="a5"/>
          <w:rFonts w:ascii="宋体" w:eastAsia="宋体" w:hAnsi="宋体" w:hint="eastAsia"/>
          <w:b w:val="0"/>
          <w:color w:val="333333"/>
          <w:sz w:val="22"/>
        </w:rPr>
        <w:t>第四章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故意犯罪的停止形态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故意犯罪的停止形态概述</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犯罪既遂</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一、犯罪既遂的概念和标准</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二、犯罪既遂的形态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三、对既遂犯的处罚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犯罪预备</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一、犯罪预备的概念和特征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二、预备行为与实行行为的区别</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三、对预备犯的处罚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犯罪未遂</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一、犯罪未遂的概念和特征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二、犯罪未遂的分类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三、对未遂犯的处罚</w:t>
      </w:r>
      <w:r w:rsidRPr="003819D8">
        <w:rPr>
          <w:rFonts w:ascii="宋体" w:eastAsia="宋体" w:hAnsi="宋体" w:hint="eastAsia"/>
          <w:color w:val="333333"/>
          <w:sz w:val="22"/>
        </w:rPr>
        <w:br/>
        <w:t xml:space="preserve">　　第五节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犯罪中止</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一、犯罪中止的概念和特征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二、犯罪中止的分类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三、对中止犯的处罚</w:t>
      </w:r>
    </w:p>
    <w:p w:rsidR="00293910" w:rsidRPr="003819D8" w:rsidRDefault="00915215" w:rsidP="007B6D64">
      <w:pPr>
        <w:ind w:firstLineChars="1100" w:firstLine="2420"/>
        <w:rPr>
          <w:rFonts w:ascii="宋体" w:eastAsia="宋体" w:hAnsi="宋体"/>
          <w:color w:val="333333"/>
          <w:sz w:val="22"/>
        </w:rPr>
      </w:pPr>
      <w:r w:rsidRPr="003819D8">
        <w:rPr>
          <w:rStyle w:val="a5"/>
          <w:rFonts w:ascii="宋体" w:eastAsia="宋体" w:hAnsi="宋体" w:hint="eastAsia"/>
          <w:b w:val="0"/>
          <w:color w:val="333333"/>
          <w:sz w:val="22"/>
        </w:rPr>
        <w:t>第五章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共同犯罪的概念及其构成</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一、共同犯罪的概念</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二、共同犯罪的构成特征</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三、共同犯罪的认定</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共同犯罪的形式</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一、任意共同犯罪和必要共同犯罪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二、事前通谋的共同犯罪和事前无通谋的共同犯罪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三、简单共同犯罪和复杂共同犯罪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四、一般共同犯罪和特殊共同犯罪</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93910" w:rsidRPr="003819D8">
        <w:rPr>
          <w:rFonts w:ascii="宋体" w:eastAsia="宋体" w:hAnsi="宋体" w:hint="eastAsia"/>
          <w:color w:val="333333"/>
          <w:sz w:val="22"/>
        </w:rPr>
        <w:t xml:space="preserve">  </w:t>
      </w:r>
      <w:r w:rsidRPr="003819D8">
        <w:rPr>
          <w:rFonts w:ascii="宋体" w:eastAsia="宋体" w:hAnsi="宋体" w:hint="eastAsia"/>
          <w:color w:val="333333"/>
          <w:sz w:val="22"/>
        </w:rPr>
        <w:t>共同犯罪人的种类及其刑事责任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一、主犯及其刑事责任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二、从犯及其刑事责任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三、胁从犯及其刑事责任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四、教唆犯及其刑事责任</w:t>
      </w:r>
    </w:p>
    <w:p w:rsidR="00293910" w:rsidRPr="003819D8" w:rsidRDefault="00915215" w:rsidP="00293910">
      <w:pPr>
        <w:ind w:firstLineChars="200" w:firstLine="440"/>
        <w:rPr>
          <w:rFonts w:ascii="宋体" w:eastAsia="宋体" w:hAnsi="宋体"/>
          <w:color w:val="333333"/>
          <w:sz w:val="22"/>
        </w:rPr>
      </w:pPr>
      <w:r w:rsidRPr="003819D8">
        <w:rPr>
          <w:rFonts w:ascii="宋体" w:eastAsia="宋体" w:hAnsi="宋体" w:hint="eastAsia"/>
          <w:color w:val="333333"/>
          <w:sz w:val="22"/>
        </w:rPr>
        <w:t>五、共同犯罪与犯罪的停止形态</w:t>
      </w:r>
    </w:p>
    <w:p w:rsidR="007D78F0" w:rsidRPr="003819D8" w:rsidRDefault="00915215" w:rsidP="007D78F0">
      <w:pPr>
        <w:ind w:firstLineChars="200" w:firstLine="440"/>
        <w:rPr>
          <w:rFonts w:ascii="宋体" w:eastAsia="宋体" w:hAnsi="宋体"/>
          <w:color w:val="333333"/>
          <w:sz w:val="22"/>
        </w:rPr>
      </w:pPr>
      <w:r w:rsidRPr="003819D8">
        <w:rPr>
          <w:rStyle w:val="a5"/>
          <w:rFonts w:ascii="宋体" w:eastAsia="宋体" w:hAnsi="宋体" w:hint="eastAsia"/>
          <w:b w:val="0"/>
          <w:color w:val="333333"/>
          <w:sz w:val="22"/>
        </w:rPr>
        <w:lastRenderedPageBreak/>
        <w:t>第六章</w:t>
      </w:r>
      <w:r w:rsidRPr="003819D8">
        <w:rPr>
          <w:rStyle w:val="apple-converted-space"/>
          <w:rFonts w:ascii="宋体" w:eastAsia="宋体" w:hAnsi="宋体" w:hint="eastAsia"/>
          <w:color w:val="333333"/>
          <w:sz w:val="22"/>
        </w:rPr>
        <w:t> </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罪与数罪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罪与数罪概述</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一、一罪与数罪的概念</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w:t>
      </w:r>
      <w:proofErr w:type="gramStart"/>
      <w:r w:rsidRPr="003819D8">
        <w:rPr>
          <w:rFonts w:ascii="宋体" w:eastAsia="宋体" w:hAnsi="宋体" w:hint="eastAsia"/>
          <w:color w:val="333333"/>
          <w:sz w:val="22"/>
        </w:rPr>
        <w:t>罪数的</w:t>
      </w:r>
      <w:proofErr w:type="gramEnd"/>
      <w:r w:rsidRPr="003819D8">
        <w:rPr>
          <w:rFonts w:ascii="宋体" w:eastAsia="宋体" w:hAnsi="宋体" w:hint="eastAsia"/>
          <w:color w:val="333333"/>
          <w:sz w:val="22"/>
        </w:rPr>
        <w:t>判断标准</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w:t>
      </w:r>
      <w:proofErr w:type="gramStart"/>
      <w:r w:rsidRPr="003819D8">
        <w:rPr>
          <w:rFonts w:ascii="宋体" w:eastAsia="宋体" w:hAnsi="宋体" w:hint="eastAsia"/>
          <w:color w:val="333333"/>
          <w:sz w:val="22"/>
        </w:rPr>
        <w:t>法条竞合</w:t>
      </w:r>
      <w:proofErr w:type="gramEnd"/>
      <w:r w:rsidRPr="003819D8">
        <w:rPr>
          <w:rFonts w:ascii="宋体" w:eastAsia="宋体" w:hAnsi="宋体" w:hint="eastAsia"/>
          <w:color w:val="333333"/>
          <w:sz w:val="22"/>
        </w:rPr>
        <w:t>与</w:t>
      </w:r>
      <w:proofErr w:type="gramStart"/>
      <w:r w:rsidRPr="003819D8">
        <w:rPr>
          <w:rFonts w:ascii="宋体" w:eastAsia="宋体" w:hAnsi="宋体" w:hint="eastAsia"/>
          <w:color w:val="333333"/>
          <w:sz w:val="22"/>
        </w:rPr>
        <w:t>法条竞合</w:t>
      </w:r>
      <w:proofErr w:type="gramEnd"/>
      <w:r w:rsidRPr="003819D8">
        <w:rPr>
          <w:rFonts w:ascii="宋体" w:eastAsia="宋体" w:hAnsi="宋体" w:hint="eastAsia"/>
          <w:color w:val="333333"/>
          <w:sz w:val="22"/>
        </w:rPr>
        <w:t>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实质的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一、实质的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二、继续犯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三、想象竞合犯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四、结果加重犯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法定的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一、法定的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二、结合犯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三、集合犯</w:t>
      </w:r>
      <w:r w:rsidRPr="003819D8">
        <w:rPr>
          <w:rFonts w:ascii="宋体" w:eastAsia="宋体" w:hAnsi="宋体" w:hint="eastAsia"/>
          <w:color w:val="333333"/>
          <w:sz w:val="22"/>
        </w:rPr>
        <w:br/>
        <w:t xml:space="preserve">　　第四节</w:t>
      </w:r>
      <w:r w:rsidR="00671065">
        <w:rPr>
          <w:rFonts w:ascii="宋体" w:eastAsia="宋体" w:hAnsi="宋体" w:hint="eastAsia"/>
          <w:color w:val="333333"/>
          <w:sz w:val="22"/>
        </w:rPr>
        <w:t xml:space="preserve">  </w:t>
      </w:r>
      <w:r w:rsidRPr="003819D8">
        <w:rPr>
          <w:rFonts w:ascii="宋体" w:eastAsia="宋体" w:hAnsi="宋体" w:hint="eastAsia"/>
          <w:color w:val="333333"/>
          <w:sz w:val="22"/>
        </w:rPr>
        <w:t>处断的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一、处断的</w:t>
      </w:r>
      <w:proofErr w:type="gramStart"/>
      <w:r w:rsidRPr="003819D8">
        <w:rPr>
          <w:rFonts w:ascii="宋体" w:eastAsia="宋体" w:hAnsi="宋体" w:hint="eastAsia"/>
          <w:color w:val="333333"/>
          <w:sz w:val="22"/>
        </w:rPr>
        <w:t>一</w:t>
      </w:r>
      <w:proofErr w:type="gramEnd"/>
      <w:r w:rsidRPr="003819D8">
        <w:rPr>
          <w:rFonts w:ascii="宋体" w:eastAsia="宋体" w:hAnsi="宋体" w:hint="eastAsia"/>
          <w:color w:val="333333"/>
          <w:sz w:val="22"/>
        </w:rPr>
        <w:t>罪的概念及其种类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二、连续犯</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三、牵连犯</w:t>
      </w:r>
    </w:p>
    <w:p w:rsidR="007D78F0" w:rsidRPr="003819D8" w:rsidRDefault="00915215" w:rsidP="00671065">
      <w:pPr>
        <w:ind w:firstLineChars="200" w:firstLine="440"/>
        <w:rPr>
          <w:rFonts w:ascii="宋体" w:eastAsia="宋体" w:hAnsi="宋体"/>
          <w:color w:val="333333"/>
          <w:sz w:val="22"/>
        </w:rPr>
      </w:pPr>
      <w:r w:rsidRPr="003819D8">
        <w:rPr>
          <w:rFonts w:ascii="宋体" w:eastAsia="宋体" w:hAnsi="宋体" w:hint="eastAsia"/>
          <w:color w:val="333333"/>
          <w:sz w:val="22"/>
        </w:rPr>
        <w:t>四、吸收犯</w:t>
      </w:r>
      <w:r w:rsidRPr="003819D8">
        <w:rPr>
          <w:rFonts w:ascii="宋体" w:eastAsia="宋体" w:hAnsi="宋体" w:hint="eastAsia"/>
          <w:color w:val="333333"/>
          <w:sz w:val="22"/>
        </w:rPr>
        <w:br/>
        <w:t xml:space="preserve">　　</w:t>
      </w:r>
      <w:r w:rsidR="00671065">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第七章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正当防卫和紧急避险</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正当防卫</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一、正当防卫的概念和成立条件</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二、特别防卫</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三、防卫过当及其刑事责任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紧急避险</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一、紧急避险的概念和成立条件</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二、紧急避险与正当防卫的异同</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三、避险过当及其刑事责任</w:t>
      </w:r>
    </w:p>
    <w:p w:rsidR="007D78F0" w:rsidRPr="003819D8" w:rsidRDefault="00915215" w:rsidP="007D78F0">
      <w:pPr>
        <w:ind w:firstLineChars="1100" w:firstLine="2420"/>
        <w:rPr>
          <w:rFonts w:ascii="宋体" w:eastAsia="宋体" w:hAnsi="宋体"/>
          <w:color w:val="333333"/>
          <w:sz w:val="22"/>
        </w:rPr>
      </w:pPr>
      <w:r w:rsidRPr="003819D8">
        <w:rPr>
          <w:rStyle w:val="a5"/>
          <w:rFonts w:ascii="宋体" w:eastAsia="宋体" w:hAnsi="宋体" w:hint="eastAsia"/>
          <w:b w:val="0"/>
          <w:color w:val="333333"/>
          <w:sz w:val="22"/>
        </w:rPr>
        <w:t>第八章</w:t>
      </w:r>
      <w:r w:rsidRPr="003819D8">
        <w:rPr>
          <w:rStyle w:val="apple-converted-space"/>
          <w:rFonts w:ascii="宋体" w:eastAsia="宋体" w:hAnsi="宋体" w:hint="eastAsia"/>
          <w:b/>
          <w:color w:val="333333"/>
          <w:sz w:val="22"/>
        </w:rPr>
        <w:t> </w:t>
      </w:r>
      <w:r w:rsidRPr="003819D8">
        <w:rPr>
          <w:rFonts w:ascii="宋体" w:eastAsia="宋体" w:hAnsi="宋体" w:hint="eastAsia"/>
          <w:color w:val="333333"/>
          <w:sz w:val="22"/>
        </w:rPr>
        <w:t>刑罚的概念和种类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刑罚的概念和目的</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一、刑罚的概念和特征</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二、刑罚目的</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D78F0" w:rsidRPr="003819D8">
        <w:rPr>
          <w:rFonts w:ascii="宋体" w:eastAsia="宋体" w:hAnsi="宋体" w:hint="eastAsia"/>
          <w:color w:val="333333"/>
          <w:sz w:val="22"/>
        </w:rPr>
        <w:t xml:space="preserve">  </w:t>
      </w:r>
      <w:r w:rsidRPr="003819D8">
        <w:rPr>
          <w:rFonts w:ascii="宋体" w:eastAsia="宋体" w:hAnsi="宋体" w:hint="eastAsia"/>
          <w:color w:val="333333"/>
          <w:sz w:val="22"/>
        </w:rPr>
        <w:t>我国刑罚的种类和体系</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一、刑罚种类概述</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二、我国刑罚体系的特点</w:t>
      </w:r>
    </w:p>
    <w:p w:rsidR="007D78F0" w:rsidRPr="003819D8" w:rsidRDefault="00915215" w:rsidP="007D78F0">
      <w:pPr>
        <w:ind w:firstLineChars="200" w:firstLine="440"/>
        <w:rPr>
          <w:rFonts w:ascii="宋体" w:eastAsia="宋体" w:hAnsi="宋体"/>
          <w:color w:val="333333"/>
          <w:sz w:val="22"/>
        </w:rPr>
      </w:pPr>
      <w:r w:rsidRPr="003819D8">
        <w:rPr>
          <w:rFonts w:ascii="宋体" w:eastAsia="宋体" w:hAnsi="宋体" w:hint="eastAsia"/>
          <w:color w:val="333333"/>
          <w:sz w:val="22"/>
        </w:rPr>
        <w:t>三、主刑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四、附加刑</w:t>
      </w:r>
      <w:r w:rsidRPr="003819D8">
        <w:rPr>
          <w:rFonts w:ascii="宋体" w:eastAsia="宋体" w:hAnsi="宋体" w:hint="eastAsia"/>
          <w:color w:val="333333"/>
          <w:sz w:val="22"/>
        </w:rPr>
        <w:br/>
        <w:t xml:space="preserve">　　</w:t>
      </w:r>
      <w:r w:rsidR="007B6D64">
        <w:rPr>
          <w:rFonts w:ascii="宋体" w:eastAsia="宋体" w:hAnsi="宋体" w:hint="eastAsia"/>
          <w:color w:val="333333"/>
          <w:sz w:val="22"/>
        </w:rPr>
        <w:t xml:space="preserve">                  </w:t>
      </w:r>
      <w:r w:rsidRPr="003819D8">
        <w:rPr>
          <w:rStyle w:val="a5"/>
          <w:rFonts w:ascii="宋体" w:eastAsia="宋体" w:hAnsi="宋体" w:hint="eastAsia"/>
          <w:b w:val="0"/>
          <w:color w:val="333333"/>
          <w:sz w:val="22"/>
        </w:rPr>
        <w:t>第九章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量刑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量刑的概念和原则</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一、量刑的概念、功能、特征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二、量刑的原则</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一、量刑情节的概念、特征和种类</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二、法定情节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三、酌定情节</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量刑制度</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一、累犯</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二、自首</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三、立功</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四、数罪并罚</w:t>
      </w:r>
      <w:r w:rsidRPr="003819D8">
        <w:rPr>
          <w:rFonts w:ascii="宋体" w:eastAsia="宋体" w:hAnsi="宋体" w:hint="eastAsia"/>
          <w:color w:val="333333"/>
          <w:sz w:val="22"/>
        </w:rPr>
        <w:br/>
        <w:t xml:space="preserve">　　五、缓刑</w:t>
      </w:r>
    </w:p>
    <w:p w:rsidR="0006178F" w:rsidRPr="003819D8" w:rsidRDefault="00915215" w:rsidP="0006178F">
      <w:pPr>
        <w:ind w:firstLineChars="1250" w:firstLine="2750"/>
        <w:rPr>
          <w:rFonts w:ascii="宋体" w:eastAsia="宋体" w:hAnsi="宋体"/>
          <w:color w:val="333333"/>
          <w:sz w:val="22"/>
        </w:rPr>
      </w:pPr>
      <w:r w:rsidRPr="003819D8">
        <w:rPr>
          <w:rStyle w:val="a5"/>
          <w:rFonts w:ascii="宋体" w:eastAsia="宋体" w:hAnsi="宋体" w:hint="eastAsia"/>
          <w:b w:val="0"/>
          <w:color w:val="333333"/>
          <w:sz w:val="22"/>
        </w:rPr>
        <w:t>第十章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刑罚执行制度</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减刑</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一、减刑概述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二、减刑的条件</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三、减刑后的刑期计算</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四、减刑的程序</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假释</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一、假释概述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二、假释的条件</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三、假释的考验期及其考察</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四、假释的法律后果</w:t>
      </w:r>
    </w:p>
    <w:p w:rsidR="00915215"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五、假释的程序</w:t>
      </w:r>
    </w:p>
    <w:p w:rsidR="0006178F" w:rsidRPr="003819D8" w:rsidRDefault="00915215" w:rsidP="0006178F">
      <w:pPr>
        <w:pStyle w:val="a6"/>
        <w:spacing w:before="0" w:beforeAutospacing="0" w:after="0" w:afterAutospacing="0" w:line="380" w:lineRule="atLeast"/>
        <w:ind w:firstLineChars="1145" w:firstLine="2519"/>
        <w:jc w:val="both"/>
        <w:rPr>
          <w:color w:val="333333"/>
          <w:sz w:val="22"/>
          <w:szCs w:val="22"/>
        </w:rPr>
      </w:pPr>
      <w:r w:rsidRPr="003819D8">
        <w:rPr>
          <w:rStyle w:val="a5"/>
          <w:rFonts w:hint="eastAsia"/>
          <w:b w:val="0"/>
          <w:color w:val="333333"/>
          <w:sz w:val="22"/>
          <w:szCs w:val="22"/>
        </w:rPr>
        <w:t>第十一章</w:t>
      </w:r>
      <w:r w:rsidRPr="003819D8">
        <w:rPr>
          <w:rStyle w:val="apple-converted-space"/>
          <w:rFonts w:hint="eastAsia"/>
          <w:color w:val="333333"/>
          <w:sz w:val="22"/>
          <w:szCs w:val="22"/>
        </w:rPr>
        <w:t> </w:t>
      </w:r>
      <w:r w:rsidRPr="003819D8">
        <w:rPr>
          <w:rFonts w:hint="eastAsia"/>
          <w:color w:val="333333"/>
          <w:sz w:val="22"/>
          <w:szCs w:val="22"/>
        </w:rPr>
        <w:t>刑罚消灭制度</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第一节刑罚消灭概述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一、刑罚消灭的概念</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二、刑罚消灭的法定原因</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第二节时效</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一、时效的概念和意义</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二、追诉期限</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06178F" w:rsidRPr="003819D8">
        <w:rPr>
          <w:rFonts w:hint="eastAsia"/>
          <w:color w:val="333333"/>
          <w:sz w:val="22"/>
          <w:szCs w:val="22"/>
        </w:rPr>
        <w:t xml:space="preserve">  </w:t>
      </w:r>
      <w:r w:rsidRPr="003819D8">
        <w:rPr>
          <w:rFonts w:hint="eastAsia"/>
          <w:color w:val="333333"/>
          <w:sz w:val="22"/>
          <w:szCs w:val="22"/>
        </w:rPr>
        <w:t>赦免</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一、赦免的概念</w:t>
      </w:r>
      <w:r w:rsidRPr="003819D8">
        <w:rPr>
          <w:rFonts w:hint="eastAsia"/>
          <w:color w:val="333333"/>
          <w:sz w:val="22"/>
          <w:szCs w:val="22"/>
        </w:rPr>
        <w:br/>
        <w:t xml:space="preserve">　　二、我国的特赦制度</w:t>
      </w:r>
    </w:p>
    <w:p w:rsidR="0006178F" w:rsidRPr="003819D8" w:rsidRDefault="00915215" w:rsidP="002B3832">
      <w:pPr>
        <w:pStyle w:val="a6"/>
        <w:spacing w:before="0" w:beforeAutospacing="0" w:after="0" w:afterAutospacing="0" w:line="380" w:lineRule="atLeast"/>
        <w:ind w:firstLineChars="1150" w:firstLine="2530"/>
        <w:jc w:val="both"/>
        <w:rPr>
          <w:color w:val="333333"/>
          <w:sz w:val="22"/>
          <w:szCs w:val="22"/>
        </w:rPr>
      </w:pPr>
      <w:r w:rsidRPr="003819D8">
        <w:rPr>
          <w:rStyle w:val="a5"/>
          <w:rFonts w:hint="eastAsia"/>
          <w:b w:val="0"/>
          <w:color w:val="333333"/>
          <w:sz w:val="22"/>
          <w:szCs w:val="22"/>
        </w:rPr>
        <w:t>第十二章</w:t>
      </w:r>
      <w:r w:rsidRPr="003819D8">
        <w:rPr>
          <w:rStyle w:val="apple-converted-space"/>
          <w:rFonts w:hint="eastAsia"/>
          <w:color w:val="333333"/>
          <w:sz w:val="22"/>
          <w:szCs w:val="22"/>
        </w:rPr>
        <w:t> </w:t>
      </w:r>
      <w:r w:rsidRPr="003819D8">
        <w:rPr>
          <w:rFonts w:hint="eastAsia"/>
          <w:color w:val="333333"/>
          <w:sz w:val="22"/>
          <w:szCs w:val="22"/>
        </w:rPr>
        <w:t>刑法各论概述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6178F" w:rsidRPr="003819D8">
        <w:rPr>
          <w:rFonts w:hint="eastAsia"/>
          <w:color w:val="333333"/>
          <w:sz w:val="22"/>
          <w:szCs w:val="22"/>
        </w:rPr>
        <w:t xml:space="preserve">  </w:t>
      </w:r>
      <w:r w:rsidRPr="003819D8">
        <w:rPr>
          <w:rFonts w:hint="eastAsia"/>
          <w:color w:val="333333"/>
          <w:sz w:val="22"/>
          <w:szCs w:val="22"/>
        </w:rPr>
        <w:t>刑法各论的研究对象和体系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一、刑法各论及其研究对象</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二、刑法分则与刑法总则的关系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三、刑法各论的体系</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第二节罪状、罪名、法定刑</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一、刑法分则条文的基本结构</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二、罪状</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三、罪名</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四、法定刑</w:t>
      </w:r>
    </w:p>
    <w:p w:rsidR="0006178F" w:rsidRPr="003819D8" w:rsidRDefault="00915215" w:rsidP="0006178F">
      <w:pPr>
        <w:pStyle w:val="a6"/>
        <w:spacing w:before="0" w:beforeAutospacing="0" w:after="0" w:afterAutospacing="0" w:line="380" w:lineRule="atLeast"/>
        <w:ind w:firstLineChars="1100" w:firstLine="2420"/>
        <w:jc w:val="both"/>
        <w:rPr>
          <w:color w:val="333333"/>
          <w:sz w:val="22"/>
          <w:szCs w:val="22"/>
        </w:rPr>
      </w:pPr>
      <w:r w:rsidRPr="003819D8">
        <w:rPr>
          <w:rStyle w:val="a5"/>
          <w:rFonts w:hint="eastAsia"/>
          <w:b w:val="0"/>
          <w:color w:val="333333"/>
          <w:sz w:val="22"/>
          <w:szCs w:val="22"/>
        </w:rPr>
        <w:t>第十三章</w:t>
      </w:r>
      <w:r w:rsidRPr="003819D8">
        <w:rPr>
          <w:rStyle w:val="apple-converted-space"/>
          <w:rFonts w:hint="eastAsia"/>
          <w:color w:val="333333"/>
          <w:sz w:val="22"/>
          <w:szCs w:val="22"/>
        </w:rPr>
        <w:t> </w:t>
      </w:r>
      <w:r w:rsidRPr="003819D8">
        <w:rPr>
          <w:rFonts w:hint="eastAsia"/>
          <w:color w:val="333333"/>
          <w:sz w:val="22"/>
          <w:szCs w:val="22"/>
        </w:rPr>
        <w:t>危害国家安全罪</w:t>
      </w:r>
    </w:p>
    <w:p w:rsidR="0006178F" w:rsidRPr="003819D8" w:rsidRDefault="00915215" w:rsidP="0006178F">
      <w:pPr>
        <w:pStyle w:val="a6"/>
        <w:numPr>
          <w:ilvl w:val="0"/>
          <w:numId w:val="2"/>
        </w:numPr>
        <w:spacing w:before="0" w:beforeAutospacing="0" w:after="0" w:afterAutospacing="0" w:line="380" w:lineRule="atLeast"/>
        <w:jc w:val="both"/>
        <w:rPr>
          <w:color w:val="333333"/>
          <w:sz w:val="22"/>
          <w:szCs w:val="22"/>
        </w:rPr>
      </w:pPr>
      <w:r w:rsidRPr="003819D8">
        <w:rPr>
          <w:rFonts w:hint="eastAsia"/>
          <w:color w:val="333333"/>
          <w:sz w:val="22"/>
          <w:szCs w:val="22"/>
        </w:rPr>
        <w:lastRenderedPageBreak/>
        <w:t>危害国家安全罪概述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危害国家安全罪的概念和共同特征。</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6178F" w:rsidRPr="003819D8">
        <w:rPr>
          <w:rFonts w:hint="eastAsia"/>
          <w:color w:val="333333"/>
          <w:sz w:val="22"/>
          <w:szCs w:val="22"/>
        </w:rPr>
        <w:t xml:space="preserve">  </w:t>
      </w:r>
      <w:r w:rsidRPr="003819D8">
        <w:rPr>
          <w:rFonts w:hint="eastAsia"/>
          <w:color w:val="333333"/>
          <w:sz w:val="22"/>
          <w:szCs w:val="22"/>
        </w:rPr>
        <w:t>本章要求掌握的内容</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分裂国家罪，煽动分裂国家罪，间谍罪，为境外窃取、刺探、收买、非法提供国家秘密、情报罪等犯罪的概念、基本构成特征、未完成形态、共同犯罪</w:t>
      </w:r>
      <w:proofErr w:type="gramStart"/>
      <w:r w:rsidRPr="003819D8">
        <w:rPr>
          <w:rFonts w:hint="eastAsia"/>
          <w:color w:val="333333"/>
          <w:sz w:val="22"/>
          <w:szCs w:val="22"/>
        </w:rPr>
        <w:t>以及罪数形态</w:t>
      </w:r>
      <w:proofErr w:type="gramEnd"/>
      <w:r w:rsidRPr="003819D8">
        <w:rPr>
          <w:rFonts w:hint="eastAsia"/>
          <w:color w:val="333333"/>
          <w:sz w:val="22"/>
          <w:szCs w:val="22"/>
        </w:rPr>
        <w:t>，认定这些犯罪时注意区分罪与非罪、本罪与关联犯罪的关系的界限。</w:t>
      </w:r>
    </w:p>
    <w:p w:rsidR="0006178F" w:rsidRPr="003819D8" w:rsidRDefault="00915215" w:rsidP="0006178F">
      <w:pPr>
        <w:pStyle w:val="a6"/>
        <w:spacing w:before="0" w:beforeAutospacing="0" w:after="0" w:afterAutospacing="0" w:line="380" w:lineRule="atLeast"/>
        <w:ind w:firstLineChars="935" w:firstLine="2057"/>
        <w:jc w:val="both"/>
        <w:rPr>
          <w:color w:val="333333"/>
          <w:sz w:val="22"/>
          <w:szCs w:val="22"/>
        </w:rPr>
      </w:pPr>
      <w:r w:rsidRPr="003819D8">
        <w:rPr>
          <w:rStyle w:val="a5"/>
          <w:rFonts w:hint="eastAsia"/>
          <w:b w:val="0"/>
          <w:color w:val="333333"/>
          <w:sz w:val="22"/>
          <w:szCs w:val="22"/>
        </w:rPr>
        <w:t>第十四章</w:t>
      </w:r>
      <w:r w:rsidRPr="003819D8">
        <w:rPr>
          <w:rStyle w:val="apple-converted-space"/>
          <w:rFonts w:hint="eastAsia"/>
          <w:color w:val="333333"/>
          <w:sz w:val="22"/>
          <w:szCs w:val="22"/>
        </w:rPr>
        <w:t> </w:t>
      </w:r>
      <w:r w:rsidRPr="003819D8">
        <w:rPr>
          <w:rFonts w:hint="eastAsia"/>
          <w:color w:val="333333"/>
          <w:sz w:val="22"/>
          <w:szCs w:val="22"/>
        </w:rPr>
        <w:t>危害公共安全罪</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6178F" w:rsidRPr="003819D8">
        <w:rPr>
          <w:rFonts w:hint="eastAsia"/>
          <w:color w:val="333333"/>
          <w:sz w:val="22"/>
          <w:szCs w:val="22"/>
        </w:rPr>
        <w:t xml:space="preserve">  </w:t>
      </w:r>
      <w:r w:rsidRPr="003819D8">
        <w:rPr>
          <w:rFonts w:hint="eastAsia"/>
          <w:color w:val="333333"/>
          <w:sz w:val="22"/>
          <w:szCs w:val="22"/>
        </w:rPr>
        <w:t>危害公共安全罪概述</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危害公共安全罪的概念和共同特征。</w:t>
      </w:r>
    </w:p>
    <w:p w:rsidR="0006178F"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6178F" w:rsidRPr="003819D8">
        <w:rPr>
          <w:rFonts w:hint="eastAsia"/>
          <w:color w:val="333333"/>
          <w:sz w:val="22"/>
          <w:szCs w:val="22"/>
        </w:rPr>
        <w:t xml:space="preserve">  </w:t>
      </w:r>
      <w:r w:rsidRPr="003819D8">
        <w:rPr>
          <w:rFonts w:hint="eastAsia"/>
          <w:color w:val="333333"/>
          <w:sz w:val="22"/>
          <w:szCs w:val="22"/>
        </w:rPr>
        <w:t>本章要求掌握的内容</w:t>
      </w:r>
    </w:p>
    <w:p w:rsidR="00915215" w:rsidRPr="003819D8" w:rsidRDefault="00915215" w:rsidP="0006178F">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放火罪，爆炸罪，投放危险物质罪，以危险方法危害公共安全罪，破坏交通工具罪，破坏交通设施罪，组织、领导、参加恐怖组织罪，劫持航空器罪，非法制造、买卖、运输、邮寄、储存枪支、弹药、爆炸物罪，违规制造、销售枪支罪，非法持有、私藏枪支、弹药罪，交通肇事罪，危险驾驶罪，重大责任事故罪，强令违章冒险作业罪等犯罪的概念、基本构成特征、未完成形态、共同犯罪</w:t>
      </w:r>
      <w:proofErr w:type="gramStart"/>
      <w:r w:rsidRPr="003819D8">
        <w:rPr>
          <w:rFonts w:hint="eastAsia"/>
          <w:color w:val="333333"/>
          <w:sz w:val="22"/>
          <w:szCs w:val="22"/>
        </w:rPr>
        <w:t>以及罪数形态</w:t>
      </w:r>
      <w:proofErr w:type="gramEnd"/>
      <w:r w:rsidRPr="003819D8">
        <w:rPr>
          <w:rFonts w:hint="eastAsia"/>
          <w:color w:val="333333"/>
          <w:sz w:val="22"/>
          <w:szCs w:val="22"/>
        </w:rPr>
        <w:t>，认定这些犯罪时注意区分罪与非罪、本罪与关联犯罪关系的。</w:t>
      </w:r>
    </w:p>
    <w:p w:rsidR="0006178F" w:rsidRPr="003819D8" w:rsidRDefault="00915215" w:rsidP="0006178F">
      <w:pPr>
        <w:ind w:firstLineChars="784" w:firstLine="1725"/>
        <w:rPr>
          <w:rFonts w:ascii="宋体" w:eastAsia="宋体" w:hAnsi="宋体"/>
          <w:color w:val="333333"/>
          <w:sz w:val="22"/>
        </w:rPr>
      </w:pPr>
      <w:r w:rsidRPr="003819D8">
        <w:rPr>
          <w:rStyle w:val="a5"/>
          <w:rFonts w:ascii="宋体" w:eastAsia="宋体" w:hAnsi="宋体" w:hint="eastAsia"/>
          <w:b w:val="0"/>
          <w:color w:val="333333"/>
          <w:sz w:val="22"/>
        </w:rPr>
        <w:t>第十五章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破坏社会主义市场经济秩序罪</w:t>
      </w:r>
    </w:p>
    <w:p w:rsidR="0006178F" w:rsidRPr="003819D8" w:rsidRDefault="00915215" w:rsidP="0006178F">
      <w:pPr>
        <w:pStyle w:val="a7"/>
        <w:numPr>
          <w:ilvl w:val="0"/>
          <w:numId w:val="3"/>
        </w:numPr>
        <w:ind w:firstLineChars="0"/>
        <w:rPr>
          <w:rFonts w:ascii="宋体" w:eastAsia="宋体" w:hAnsi="宋体"/>
          <w:color w:val="333333"/>
          <w:sz w:val="22"/>
        </w:rPr>
      </w:pPr>
      <w:r w:rsidRPr="003819D8">
        <w:rPr>
          <w:rFonts w:ascii="宋体" w:eastAsia="宋体" w:hAnsi="宋体" w:hint="eastAsia"/>
          <w:color w:val="333333"/>
          <w:sz w:val="22"/>
        </w:rPr>
        <w:t>破坏社会主义市场经济秩序罪概述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破坏社会主义市场经济秩序罪的概念和共同特征。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生产、销售伪劣产品罪，生产、销售假药罪，走私普通货物、物品罪，非国家工作人员受贿罪，伪造货币罪，骗取贷款、票据承兑、金融票证罪，妨害信用卡管理罪，窃取、收买、非法提供信用卡信息罪，内幕交易、泄露内幕信息罪，利用未公开信息交易罪，洗钱罪，集资诈骗罪，贷款诈骗罪，信用卡诈骗罪，保险诈骗罪，逃税罪，抗税罪，虚开增值税专用发票、用于骗取出口退税、抵扣税款发票罪，假冒注册商标罪，侵犯著作</w:t>
      </w:r>
      <w:r w:rsidR="0006178F" w:rsidRPr="003819D8">
        <w:rPr>
          <w:rFonts w:ascii="宋体" w:eastAsia="宋体" w:hAnsi="宋体" w:hint="eastAsia"/>
          <w:color w:val="333333"/>
          <w:sz w:val="22"/>
        </w:rPr>
        <w:t>权</w:t>
      </w:r>
      <w:r w:rsidRPr="003819D8">
        <w:rPr>
          <w:rFonts w:ascii="宋体" w:eastAsia="宋体" w:hAnsi="宋体" w:hint="eastAsia"/>
          <w:color w:val="333333"/>
          <w:sz w:val="22"/>
        </w:rPr>
        <w:t>罪，销售侵权复制品罪，侵犯商业秘密罪，合同诈骗罪，组织、领导传销活动罪，非法经营罪等犯罪的概念、基本构成特征，认定这些犯罪时注意区分罪与非罪、本罪与关联犯罪的关系的界限。</w:t>
      </w:r>
    </w:p>
    <w:p w:rsidR="0006178F" w:rsidRPr="003819D8" w:rsidRDefault="00915215" w:rsidP="0006178F">
      <w:pPr>
        <w:ind w:firstLineChars="788" w:firstLine="1734"/>
        <w:rPr>
          <w:rFonts w:ascii="宋体" w:eastAsia="宋体" w:hAnsi="宋体"/>
          <w:color w:val="333333"/>
          <w:sz w:val="22"/>
        </w:rPr>
      </w:pPr>
      <w:r w:rsidRPr="003819D8">
        <w:rPr>
          <w:rStyle w:val="a5"/>
          <w:rFonts w:ascii="宋体" w:eastAsia="宋体" w:hAnsi="宋体" w:hint="eastAsia"/>
          <w:b w:val="0"/>
          <w:color w:val="333333"/>
          <w:sz w:val="22"/>
        </w:rPr>
        <w:t>第十六章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侵犯公民人身权利、民主权利罪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侵犯公民人身权利、民主权利罪概述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侵犯公民人身权利、民主权利罪的概念和共同特征。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故意杀人罪，过失致人死亡罪，故意伤害罪，强奸罪，强制猥亵、侮辱妇女罪，非法拘禁罪，绑架罪，拐卖妇女儿童罪，收买被拐卖妇女、儿童罪，雇佣童工从事危重劳动罪，诬告陷害罪，侮辱罪，诽谤罪，刑讯逼供罪，报复陷害罪，破坏选举罪，暴力干涉婚姻自由罪，重婚罪，虐待罪，遗弃罪等犯罪的概念、基本构成特征，认定这些犯罪时注意区分罪与非罪、本罪与关联犯罪的关系的界限。</w:t>
      </w:r>
    </w:p>
    <w:p w:rsidR="0006178F" w:rsidRPr="003819D8" w:rsidRDefault="00915215" w:rsidP="002B3832">
      <w:pPr>
        <w:ind w:firstLineChars="1050" w:firstLine="2310"/>
        <w:rPr>
          <w:rFonts w:ascii="宋体" w:eastAsia="宋体" w:hAnsi="宋体"/>
          <w:color w:val="333333"/>
          <w:sz w:val="22"/>
        </w:rPr>
      </w:pPr>
      <w:r w:rsidRPr="003819D8">
        <w:rPr>
          <w:rStyle w:val="a5"/>
          <w:rFonts w:ascii="宋体" w:eastAsia="宋体" w:hAnsi="宋体" w:hint="eastAsia"/>
          <w:b w:val="0"/>
          <w:color w:val="333333"/>
          <w:sz w:val="22"/>
        </w:rPr>
        <w:t>第十七章</w:t>
      </w:r>
      <w:r w:rsidRPr="003819D8">
        <w:rPr>
          <w:rStyle w:val="apple-converted-space"/>
          <w:rFonts w:ascii="宋体" w:eastAsia="宋体" w:hAnsi="宋体" w:hint="eastAsia"/>
          <w:b/>
          <w:bCs/>
          <w:color w:val="333333"/>
          <w:sz w:val="22"/>
        </w:rPr>
        <w:t> </w:t>
      </w:r>
      <w:r w:rsidRPr="003819D8">
        <w:rPr>
          <w:rFonts w:ascii="宋体" w:eastAsia="宋体" w:hAnsi="宋体" w:hint="eastAsia"/>
          <w:color w:val="333333"/>
          <w:sz w:val="22"/>
        </w:rPr>
        <w:t>侵犯财产罪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侵犯财产罪概述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侵犯财产罪的概念和共同特征。</w:t>
      </w:r>
    </w:p>
    <w:p w:rsidR="00671065"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抢劫罪、盗窃罪、诈骗罪、抢夺罪、侵占罪、职务侵占罪、挪用资金罪、敲诈勒索罪、故意毁坏财物罪等犯罪的概念、构成特征，认定这些犯罪时注意区分罪与非罪、本罪与关联犯罪的关系的界限。</w:t>
      </w:r>
    </w:p>
    <w:p w:rsidR="0006178F" w:rsidRPr="003819D8" w:rsidRDefault="00915215" w:rsidP="0006178F">
      <w:pPr>
        <w:ind w:firstLineChars="1200" w:firstLine="2640"/>
        <w:rPr>
          <w:rFonts w:ascii="宋体" w:eastAsia="宋体" w:hAnsi="宋体"/>
          <w:color w:val="333333"/>
          <w:sz w:val="22"/>
        </w:rPr>
      </w:pPr>
      <w:r w:rsidRPr="003819D8">
        <w:rPr>
          <w:rStyle w:val="a5"/>
          <w:rFonts w:ascii="宋体" w:eastAsia="宋体" w:hAnsi="宋体" w:hint="eastAsia"/>
          <w:b w:val="0"/>
          <w:color w:val="333333"/>
          <w:sz w:val="22"/>
        </w:rPr>
        <w:t>第十八章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妨害社会管理秩序罪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妨害社会管理秩序罪概述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妨害社会管理秩序罪的概念和共同特征。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妨害公务罪，伪造、变造、买卖国家机关公文、证件、印章罪，招摇撞骗罪，非法获取国家秘密罪，投放虚假危险物质罪，编造、故意传播虚假恐怖信息罪，聚众斗殴罪，寻衅滋事罪，组织、领导、参加黑社会性质组织罪，赌博罪，伪证罪，窝藏、包庇罪，掩饰、隐瞒犯罪所得、犯罪所得收益罪，拒不执行判决、裁定罪，脱逃罪，医疗事故罪，非法行医罪，污染环境罪，走私、贩卖、运输、制造毒品罪，非法持有毒品罪，组织卖淫罪，强迫卖淫罪，传播性病罪，嫖宿幼女罪，制作、复制、出版、贩卖、传播淫秽物品牟利罪，传播淫秽物品罪等犯罪的概念、构成特征，认定这些犯罪时注意区分罪与非罪、本罪与关联犯罪的关系的界限。</w:t>
      </w:r>
    </w:p>
    <w:p w:rsidR="0006178F" w:rsidRPr="003819D8" w:rsidRDefault="00915215" w:rsidP="0006178F">
      <w:pPr>
        <w:ind w:firstLineChars="1129" w:firstLine="2484"/>
        <w:rPr>
          <w:rFonts w:ascii="宋体" w:eastAsia="宋体" w:hAnsi="宋体"/>
          <w:color w:val="333333"/>
          <w:sz w:val="22"/>
        </w:rPr>
      </w:pPr>
      <w:r w:rsidRPr="003819D8">
        <w:rPr>
          <w:rStyle w:val="a5"/>
          <w:rFonts w:ascii="宋体" w:eastAsia="宋体" w:hAnsi="宋体" w:hint="eastAsia"/>
          <w:b w:val="0"/>
          <w:color w:val="333333"/>
          <w:sz w:val="22"/>
        </w:rPr>
        <w:t>第十九章</w:t>
      </w:r>
      <w:r w:rsidRPr="003819D8">
        <w:rPr>
          <w:rStyle w:val="apple-converted-space"/>
          <w:rFonts w:ascii="宋体" w:eastAsia="宋体" w:hAnsi="宋体" w:hint="eastAsia"/>
          <w:color w:val="333333"/>
          <w:sz w:val="22"/>
        </w:rPr>
        <w:t> </w:t>
      </w:r>
      <w:r w:rsidR="0006178F"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贪污贿赂罪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贪污贿赂罪概述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贪污贿赂罪的概念和共同特征。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贪污罪，挪用公款罪，受贿罪，利用影响力受贿罪，行贿罪，巨额财产来源不明罪的概念、构成特征，认定这些犯罪时注意区分罪与非罪、本罪与关联犯罪的关系的界限。</w:t>
      </w:r>
    </w:p>
    <w:p w:rsidR="0006178F" w:rsidRPr="003819D8" w:rsidRDefault="00915215" w:rsidP="0006178F">
      <w:pPr>
        <w:ind w:firstLineChars="1129" w:firstLine="2484"/>
        <w:rPr>
          <w:rFonts w:ascii="宋体" w:eastAsia="宋体" w:hAnsi="宋体"/>
          <w:color w:val="333333"/>
          <w:sz w:val="22"/>
        </w:rPr>
      </w:pPr>
      <w:r w:rsidRPr="003819D8">
        <w:rPr>
          <w:rStyle w:val="a5"/>
          <w:rFonts w:ascii="宋体" w:eastAsia="宋体" w:hAnsi="宋体" w:hint="eastAsia"/>
          <w:b w:val="0"/>
          <w:color w:val="333333"/>
          <w:sz w:val="22"/>
        </w:rPr>
        <w:t>第二十章</w:t>
      </w:r>
      <w:r w:rsidRPr="003819D8">
        <w:rPr>
          <w:rStyle w:val="apple-converted-space"/>
          <w:rFonts w:ascii="宋体" w:eastAsia="宋体" w:hAnsi="宋体" w:hint="eastAsia"/>
          <w:color w:val="333333"/>
          <w:sz w:val="22"/>
        </w:rPr>
        <w:t> </w:t>
      </w:r>
      <w:r w:rsidR="0006178F" w:rsidRPr="003819D8">
        <w:rPr>
          <w:rStyle w:val="apple-converted-space"/>
          <w:rFonts w:ascii="宋体" w:eastAsia="宋体" w:hAnsi="宋体" w:hint="eastAsia"/>
          <w:color w:val="333333"/>
          <w:sz w:val="22"/>
        </w:rPr>
        <w:t xml:space="preserve">  </w:t>
      </w:r>
      <w:r w:rsidRPr="003819D8">
        <w:rPr>
          <w:rFonts w:ascii="宋体" w:eastAsia="宋体" w:hAnsi="宋体" w:hint="eastAsia"/>
          <w:color w:val="333333"/>
          <w:sz w:val="22"/>
        </w:rPr>
        <w:t>渎职罪</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渎职罪概述</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渎职罪的概念和共同特征。</w:t>
      </w:r>
    </w:p>
    <w:p w:rsidR="0006178F"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6178F" w:rsidRPr="003819D8">
        <w:rPr>
          <w:rFonts w:ascii="宋体" w:eastAsia="宋体" w:hAnsi="宋体" w:hint="eastAsia"/>
          <w:color w:val="333333"/>
          <w:sz w:val="22"/>
        </w:rPr>
        <w:t xml:space="preserve">  </w:t>
      </w:r>
      <w:r w:rsidRPr="003819D8">
        <w:rPr>
          <w:rFonts w:ascii="宋体" w:eastAsia="宋体" w:hAnsi="宋体" w:hint="eastAsia"/>
          <w:color w:val="333333"/>
          <w:sz w:val="22"/>
        </w:rPr>
        <w:t>本章要求掌握的内容</w:t>
      </w:r>
    </w:p>
    <w:p w:rsidR="00915215" w:rsidRPr="003819D8" w:rsidRDefault="00915215" w:rsidP="0006178F">
      <w:pPr>
        <w:ind w:firstLineChars="200" w:firstLine="440"/>
        <w:rPr>
          <w:rFonts w:ascii="宋体" w:eastAsia="宋体" w:hAnsi="宋体"/>
          <w:color w:val="333333"/>
          <w:sz w:val="22"/>
        </w:rPr>
      </w:pPr>
      <w:r w:rsidRPr="003819D8">
        <w:rPr>
          <w:rFonts w:ascii="宋体" w:eastAsia="宋体" w:hAnsi="宋体" w:hint="eastAsia"/>
          <w:color w:val="333333"/>
          <w:sz w:val="22"/>
        </w:rPr>
        <w:t>滥用职权罪，玩忽职守罪，故意泄露国家秘密罪，徇私枉法罪，民事、行政枉法裁判罪，执行判决、裁定失职罪，执行判决、裁定滥用职权罪，私放在押人员罪等犯罪的概念、食品监管渎职罪，放纵制售伪劣商品犯罪行为罪等犯罪的概念与特征，认定这些犯罪时注意区分罪与非罪、本罪与关联犯罪的关系的界限。</w:t>
      </w:r>
    </w:p>
    <w:p w:rsidR="0006178F" w:rsidRPr="003819D8" w:rsidRDefault="0006178F">
      <w:pPr>
        <w:rPr>
          <w:rStyle w:val="a5"/>
          <w:rFonts w:ascii="宋体" w:eastAsia="宋体" w:hAnsi="宋体"/>
          <w:color w:val="333333"/>
          <w:sz w:val="22"/>
        </w:rPr>
      </w:pPr>
    </w:p>
    <w:p w:rsidR="0006178F" w:rsidRPr="003819D8" w:rsidRDefault="00915215" w:rsidP="0006178F">
      <w:pPr>
        <w:ind w:firstLineChars="1124" w:firstLine="2473"/>
        <w:rPr>
          <w:rFonts w:ascii="宋体" w:eastAsia="宋体" w:hAnsi="宋体"/>
          <w:b/>
          <w:color w:val="333333"/>
          <w:sz w:val="22"/>
        </w:rPr>
      </w:pPr>
      <w:r w:rsidRPr="003819D8">
        <w:rPr>
          <w:rStyle w:val="a5"/>
          <w:rFonts w:ascii="宋体" w:eastAsia="宋体" w:hAnsi="宋体" w:hint="eastAsia"/>
          <w:b w:val="0"/>
          <w:color w:val="333333"/>
          <w:sz w:val="22"/>
        </w:rPr>
        <w:t>第二部分</w:t>
      </w:r>
      <w:r w:rsidR="002039D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民法学</w:t>
      </w:r>
    </w:p>
    <w:p w:rsidR="002039D8" w:rsidRPr="003819D8" w:rsidRDefault="00915215" w:rsidP="0006178F">
      <w:pPr>
        <w:ind w:firstLineChars="1124" w:firstLine="2473"/>
        <w:rPr>
          <w:rFonts w:ascii="宋体" w:eastAsia="宋体" w:hAnsi="宋体"/>
          <w:color w:val="333333"/>
          <w:sz w:val="22"/>
        </w:rPr>
      </w:pPr>
      <w:r w:rsidRPr="003819D8">
        <w:rPr>
          <w:rStyle w:val="a5"/>
          <w:rFonts w:ascii="宋体" w:eastAsia="宋体" w:hAnsi="宋体" w:hint="eastAsia"/>
          <w:b w:val="0"/>
          <w:color w:val="333333"/>
          <w:sz w:val="22"/>
        </w:rPr>
        <w:t>第一章</w:t>
      </w:r>
      <w:r w:rsidRPr="003819D8">
        <w:rPr>
          <w:rStyle w:val="apple-converted-space"/>
          <w:rFonts w:ascii="宋体" w:eastAsia="宋体" w:hAnsi="宋体" w:hint="eastAsia"/>
          <w:b/>
          <w:bCs/>
          <w:color w:val="333333"/>
          <w:sz w:val="22"/>
        </w:rPr>
        <w:t> </w:t>
      </w:r>
      <w:r w:rsidR="002039D8" w:rsidRPr="003819D8">
        <w:rPr>
          <w:rStyle w:val="apple-converted-space"/>
          <w:rFonts w:ascii="宋体" w:eastAsia="宋体" w:hAnsi="宋体" w:hint="eastAsia"/>
          <w:b/>
          <w:bCs/>
          <w:color w:val="333333"/>
          <w:sz w:val="22"/>
        </w:rPr>
        <w:t xml:space="preserve">  </w:t>
      </w:r>
      <w:r w:rsidRPr="003819D8">
        <w:rPr>
          <w:rFonts w:ascii="宋体" w:eastAsia="宋体" w:hAnsi="宋体" w:hint="eastAsia"/>
          <w:color w:val="333333"/>
          <w:sz w:val="22"/>
        </w:rPr>
        <w:t>绪论</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民法概述</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一、民法的概念和特征</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二、民法与其他部门法的关系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三、民法的渊源</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四、民法的解释</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五、民法的适用</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民法的调整对象</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一、民法调整的人身关系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二、民法调整的财产关系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民法的基本原则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一、民法基本原则的概念和意义</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二、自愿原则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三、公平原则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四、诚实信用原则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五、禁止权利滥用原则</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六、公序良俗原则</w:t>
      </w:r>
    </w:p>
    <w:p w:rsidR="002039D8" w:rsidRPr="003819D8" w:rsidRDefault="002039D8" w:rsidP="002039D8">
      <w:pPr>
        <w:ind w:firstLineChars="200" w:firstLine="440"/>
        <w:rPr>
          <w:rStyle w:val="a5"/>
          <w:rFonts w:ascii="宋体" w:eastAsia="宋体" w:hAnsi="宋体"/>
          <w:b w:val="0"/>
          <w:color w:val="333333"/>
          <w:sz w:val="22"/>
        </w:rPr>
      </w:pPr>
    </w:p>
    <w:p w:rsidR="002039D8" w:rsidRPr="003819D8" w:rsidRDefault="00915215" w:rsidP="002039D8">
      <w:pPr>
        <w:ind w:firstLineChars="1400" w:firstLine="3080"/>
        <w:rPr>
          <w:rFonts w:ascii="宋体" w:eastAsia="宋体" w:hAnsi="宋体"/>
          <w:color w:val="333333"/>
          <w:sz w:val="22"/>
        </w:rPr>
      </w:pPr>
      <w:r w:rsidRPr="003819D8">
        <w:rPr>
          <w:rStyle w:val="a5"/>
          <w:rFonts w:ascii="宋体" w:eastAsia="宋体" w:hAnsi="宋体" w:hint="eastAsia"/>
          <w:b w:val="0"/>
          <w:color w:val="333333"/>
          <w:sz w:val="22"/>
        </w:rPr>
        <w:t>第二章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民事法律关系</w:t>
      </w:r>
    </w:p>
    <w:p w:rsidR="002039D8" w:rsidRPr="003819D8" w:rsidRDefault="002039D8" w:rsidP="002039D8">
      <w:pPr>
        <w:ind w:firstLineChars="200" w:firstLine="440"/>
        <w:rPr>
          <w:rFonts w:ascii="宋体" w:eastAsia="宋体" w:hAnsi="宋体"/>
          <w:color w:val="333333"/>
          <w:sz w:val="22"/>
        </w:rPr>
      </w:pP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民事法律关系概述</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一、民事法律关系的概念和特征</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二、民事法律关系的分类</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民事法律关系的要素</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一、民事法律关系的主体</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二、民事法律关系的内容</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三、民事法律关系的客体</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民事权利</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一、民事权利的概念</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二、民事权利的类型</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三、民事权利的保护</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2039D8" w:rsidRPr="003819D8">
        <w:rPr>
          <w:rFonts w:ascii="宋体" w:eastAsia="宋体" w:hAnsi="宋体" w:hint="eastAsia"/>
          <w:color w:val="333333"/>
          <w:sz w:val="22"/>
        </w:rPr>
        <w:t xml:space="preserve">  </w:t>
      </w:r>
      <w:r w:rsidRPr="003819D8">
        <w:rPr>
          <w:rFonts w:ascii="宋体" w:eastAsia="宋体" w:hAnsi="宋体" w:hint="eastAsia"/>
          <w:color w:val="333333"/>
          <w:sz w:val="22"/>
        </w:rPr>
        <w:t>民事法律事实</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一、民事法律事实的概念</w:t>
      </w:r>
    </w:p>
    <w:p w:rsidR="002039D8"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二、民事法律事实的分类</w:t>
      </w:r>
    </w:p>
    <w:p w:rsidR="002039D8" w:rsidRPr="003819D8" w:rsidRDefault="002039D8" w:rsidP="002039D8">
      <w:pPr>
        <w:ind w:firstLineChars="1372" w:firstLine="3030"/>
        <w:rPr>
          <w:rStyle w:val="a5"/>
          <w:rFonts w:ascii="宋体" w:eastAsia="宋体" w:hAnsi="宋体"/>
          <w:color w:val="333333"/>
          <w:sz w:val="22"/>
        </w:rPr>
      </w:pPr>
    </w:p>
    <w:p w:rsidR="002039D8" w:rsidRPr="003819D8" w:rsidRDefault="00915215" w:rsidP="002039D8">
      <w:pPr>
        <w:ind w:firstLineChars="1372" w:firstLine="3018"/>
        <w:rPr>
          <w:rFonts w:ascii="宋体" w:eastAsia="宋体" w:hAnsi="宋体"/>
          <w:color w:val="333333"/>
          <w:sz w:val="22"/>
        </w:rPr>
      </w:pPr>
      <w:r w:rsidRPr="003819D8">
        <w:rPr>
          <w:rStyle w:val="a5"/>
          <w:rFonts w:ascii="宋体" w:eastAsia="宋体" w:hAnsi="宋体" w:hint="eastAsia"/>
          <w:b w:val="0"/>
          <w:color w:val="333333"/>
          <w:sz w:val="22"/>
        </w:rPr>
        <w:t>第三章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自然人</w:t>
      </w:r>
    </w:p>
    <w:p w:rsidR="002039D8" w:rsidRPr="003819D8" w:rsidRDefault="002039D8" w:rsidP="002039D8">
      <w:pPr>
        <w:ind w:firstLineChars="1372" w:firstLine="3018"/>
        <w:rPr>
          <w:rFonts w:ascii="宋体" w:eastAsia="宋体" w:hAnsi="宋体"/>
          <w:color w:val="333333"/>
          <w:sz w:val="22"/>
        </w:rPr>
      </w:pP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自然人的民事权利能力</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一、民事权利能力的概念和法律特征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二、自然人民事权利能力的开始</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三、自然人事权利能力的终止</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自然人的民事行为能力</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一、自然人民事行为能力的概念和法律特征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二、自然人民事行为能力的分类</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三、自然人民事行为能力的法律宣告</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监护</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一、监护的概念和类型</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二、监护人的设定</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三、监护人的职责</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四、监护的终止</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宣告失踪和宣告死亡</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一、宣告失踪</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二、宣告死亡</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7C3966" w:rsidRPr="003819D8">
        <w:rPr>
          <w:rFonts w:ascii="宋体" w:eastAsia="宋体" w:hAnsi="宋体" w:hint="eastAsia"/>
          <w:color w:val="333333"/>
          <w:sz w:val="22"/>
        </w:rPr>
        <w:t xml:space="preserve">  </w:t>
      </w:r>
      <w:r w:rsidRPr="003819D8">
        <w:rPr>
          <w:rFonts w:ascii="宋体" w:eastAsia="宋体" w:hAnsi="宋体" w:hint="eastAsia"/>
          <w:color w:val="333333"/>
          <w:sz w:val="22"/>
        </w:rPr>
        <w:t>个体工商户、农村承包经营户</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一、个体工商户的概念和法律特征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二、农村承包经营户的概念和法律特征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第六节个人合伙</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一、个人合伙的概念和法律特征</w:t>
      </w:r>
    </w:p>
    <w:p w:rsidR="007C3966"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二、个人合伙的成立</w:t>
      </w:r>
    </w:p>
    <w:p w:rsidR="00915215" w:rsidRPr="003819D8" w:rsidRDefault="00915215" w:rsidP="002039D8">
      <w:pPr>
        <w:ind w:firstLineChars="200" w:firstLine="440"/>
        <w:rPr>
          <w:rFonts w:ascii="宋体" w:eastAsia="宋体" w:hAnsi="宋体"/>
          <w:color w:val="333333"/>
          <w:sz w:val="22"/>
        </w:rPr>
      </w:pPr>
      <w:r w:rsidRPr="003819D8">
        <w:rPr>
          <w:rFonts w:ascii="宋体" w:eastAsia="宋体" w:hAnsi="宋体" w:hint="eastAsia"/>
          <w:color w:val="333333"/>
          <w:sz w:val="22"/>
        </w:rPr>
        <w:t>三、个人合伙的责任承担</w:t>
      </w:r>
    </w:p>
    <w:p w:rsidR="004A5F09" w:rsidRPr="003819D8" w:rsidRDefault="00C96ADD" w:rsidP="004A5F09">
      <w:pPr>
        <w:pStyle w:val="a6"/>
        <w:spacing w:before="0" w:beforeAutospacing="0" w:after="0" w:afterAutospacing="0" w:line="380" w:lineRule="atLeast"/>
        <w:ind w:firstLineChars="1285" w:firstLine="2827"/>
        <w:jc w:val="both"/>
        <w:rPr>
          <w:color w:val="333333"/>
          <w:sz w:val="22"/>
          <w:szCs w:val="22"/>
        </w:rPr>
      </w:pPr>
      <w:r w:rsidRPr="003819D8">
        <w:rPr>
          <w:rStyle w:val="a5"/>
          <w:rFonts w:hint="eastAsia"/>
          <w:b w:val="0"/>
          <w:color w:val="333333"/>
          <w:sz w:val="22"/>
          <w:szCs w:val="22"/>
        </w:rPr>
        <w:t>第四章</w:t>
      </w:r>
      <w:r w:rsidRPr="003819D8">
        <w:rPr>
          <w:rStyle w:val="apple-converted-space"/>
          <w:rFonts w:hint="eastAsia"/>
          <w:color w:val="333333"/>
          <w:sz w:val="22"/>
          <w:szCs w:val="22"/>
        </w:rPr>
        <w:t> </w:t>
      </w:r>
      <w:r w:rsidRPr="003819D8">
        <w:rPr>
          <w:rFonts w:hint="eastAsia"/>
          <w:color w:val="333333"/>
          <w:sz w:val="22"/>
          <w:szCs w:val="22"/>
        </w:rPr>
        <w:t>法人与非法人组织</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A5F09" w:rsidRPr="003819D8">
        <w:rPr>
          <w:rFonts w:hint="eastAsia"/>
          <w:color w:val="333333"/>
          <w:sz w:val="22"/>
          <w:szCs w:val="22"/>
        </w:rPr>
        <w:t xml:space="preserve">  </w:t>
      </w:r>
      <w:r w:rsidRPr="003819D8">
        <w:rPr>
          <w:rFonts w:hint="eastAsia"/>
          <w:color w:val="333333"/>
          <w:sz w:val="22"/>
          <w:szCs w:val="22"/>
        </w:rPr>
        <w:t>法人概述</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一、法人的概念和基本特征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二、法人的分类</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4A5F09" w:rsidRPr="003819D8">
        <w:rPr>
          <w:rFonts w:hint="eastAsia"/>
          <w:color w:val="333333"/>
          <w:sz w:val="22"/>
          <w:szCs w:val="22"/>
        </w:rPr>
        <w:t xml:space="preserve">  </w:t>
      </w:r>
      <w:r w:rsidRPr="003819D8">
        <w:rPr>
          <w:rFonts w:hint="eastAsia"/>
          <w:color w:val="333333"/>
          <w:sz w:val="22"/>
          <w:szCs w:val="22"/>
        </w:rPr>
        <w:t>法人的民事能力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一、法人的民事权利能力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二、法人的民事行为能力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三、法人的民事责任能力</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A5F09" w:rsidRPr="003819D8">
        <w:rPr>
          <w:rFonts w:hint="eastAsia"/>
          <w:color w:val="333333"/>
          <w:sz w:val="22"/>
          <w:szCs w:val="22"/>
        </w:rPr>
        <w:t xml:space="preserve">  </w:t>
      </w:r>
      <w:r w:rsidRPr="003819D8">
        <w:rPr>
          <w:rFonts w:hint="eastAsia"/>
          <w:color w:val="333333"/>
          <w:sz w:val="22"/>
          <w:szCs w:val="22"/>
        </w:rPr>
        <w:t>法人的设立、变更和终止</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一、法人的设立</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二、法人的变更</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三、法人的终止</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4A5F09" w:rsidRPr="003819D8">
        <w:rPr>
          <w:rFonts w:hint="eastAsia"/>
          <w:color w:val="333333"/>
          <w:sz w:val="22"/>
          <w:szCs w:val="22"/>
        </w:rPr>
        <w:t xml:space="preserve">  </w:t>
      </w:r>
      <w:r w:rsidRPr="003819D8">
        <w:rPr>
          <w:rFonts w:hint="eastAsia"/>
          <w:color w:val="333333"/>
          <w:sz w:val="22"/>
          <w:szCs w:val="22"/>
        </w:rPr>
        <w:t>非法人组织</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一、非法人组织的概念和特征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二、非法人组织的类型</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三、合伙企业</w:t>
      </w:r>
    </w:p>
    <w:p w:rsidR="004A5F09" w:rsidRPr="003819D8" w:rsidRDefault="00C96ADD" w:rsidP="004A5F09">
      <w:pPr>
        <w:pStyle w:val="a6"/>
        <w:spacing w:before="0" w:beforeAutospacing="0" w:after="0" w:afterAutospacing="0" w:line="380" w:lineRule="atLeast"/>
        <w:ind w:firstLineChars="1350" w:firstLine="2970"/>
        <w:jc w:val="both"/>
        <w:rPr>
          <w:color w:val="333333"/>
          <w:sz w:val="22"/>
          <w:szCs w:val="22"/>
        </w:rPr>
      </w:pPr>
      <w:r w:rsidRPr="003819D8">
        <w:rPr>
          <w:rStyle w:val="a5"/>
          <w:rFonts w:hint="eastAsia"/>
          <w:b w:val="0"/>
          <w:color w:val="333333"/>
          <w:sz w:val="22"/>
          <w:szCs w:val="22"/>
        </w:rPr>
        <w:t>第五章</w:t>
      </w:r>
      <w:r w:rsidRPr="003819D8">
        <w:rPr>
          <w:rStyle w:val="apple-converted-space"/>
          <w:rFonts w:hint="eastAsia"/>
          <w:color w:val="333333"/>
          <w:sz w:val="22"/>
          <w:szCs w:val="22"/>
        </w:rPr>
        <w:t> </w:t>
      </w:r>
      <w:r w:rsidRPr="003819D8">
        <w:rPr>
          <w:rFonts w:hint="eastAsia"/>
          <w:color w:val="333333"/>
          <w:sz w:val="22"/>
          <w:szCs w:val="22"/>
        </w:rPr>
        <w:t>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A5F09" w:rsidRPr="003819D8">
        <w:rPr>
          <w:rFonts w:hint="eastAsia"/>
          <w:color w:val="333333"/>
          <w:sz w:val="22"/>
          <w:szCs w:val="22"/>
        </w:rPr>
        <w:t xml:space="preserve">  </w:t>
      </w:r>
      <w:r w:rsidRPr="003819D8">
        <w:rPr>
          <w:rFonts w:hint="eastAsia"/>
          <w:color w:val="333333"/>
          <w:sz w:val="22"/>
          <w:szCs w:val="22"/>
        </w:rPr>
        <w:t>民事法律行为概述</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一、民事法律行为的概念</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二、民事法律行为的特征</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二节</w:t>
      </w:r>
      <w:r w:rsidR="004A5F09" w:rsidRPr="003819D8">
        <w:rPr>
          <w:rFonts w:hint="eastAsia"/>
          <w:color w:val="333333"/>
          <w:sz w:val="22"/>
          <w:szCs w:val="22"/>
        </w:rPr>
        <w:t xml:space="preserve">  </w:t>
      </w:r>
      <w:r w:rsidRPr="003819D8">
        <w:rPr>
          <w:rFonts w:hint="eastAsia"/>
          <w:color w:val="333333"/>
          <w:sz w:val="22"/>
          <w:szCs w:val="22"/>
        </w:rPr>
        <w:t>民事法律行为的分类</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一、单方民事法律行为和双方民事法律行为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二、单务民事法律行为和双</w:t>
      </w:r>
      <w:proofErr w:type="gramStart"/>
      <w:r w:rsidRPr="003819D8">
        <w:rPr>
          <w:rFonts w:hint="eastAsia"/>
          <w:color w:val="333333"/>
          <w:sz w:val="22"/>
          <w:szCs w:val="22"/>
        </w:rPr>
        <w:t>务</w:t>
      </w:r>
      <w:proofErr w:type="gramEnd"/>
      <w:r w:rsidRPr="003819D8">
        <w:rPr>
          <w:rFonts w:hint="eastAsia"/>
          <w:color w:val="333333"/>
          <w:sz w:val="22"/>
          <w:szCs w:val="22"/>
        </w:rPr>
        <w:t>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三、有偿民事法律行为和无偿民事法律行为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四、诺成性民事法律行为和实践性民事法律行为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五、要式民事法律行为和不要式民事法律行为</w:t>
      </w:r>
    </w:p>
    <w:p w:rsidR="004A5F09"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六、主民事法律行为和从民事法律行为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A5F09" w:rsidRPr="003819D8">
        <w:rPr>
          <w:rFonts w:hint="eastAsia"/>
          <w:color w:val="333333"/>
          <w:sz w:val="22"/>
          <w:szCs w:val="22"/>
        </w:rPr>
        <w:t xml:space="preserve">  </w:t>
      </w:r>
      <w:r w:rsidRPr="003819D8">
        <w:rPr>
          <w:rFonts w:hint="eastAsia"/>
          <w:color w:val="333333"/>
          <w:sz w:val="22"/>
          <w:szCs w:val="22"/>
        </w:rPr>
        <w:t>民事法律行为的形式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一、明示形式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口头形式；书面形式。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二、默示形式</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14FD8" w:rsidRPr="003819D8">
        <w:rPr>
          <w:rFonts w:hint="eastAsia"/>
          <w:color w:val="333333"/>
          <w:sz w:val="22"/>
          <w:szCs w:val="22"/>
        </w:rPr>
        <w:t xml:space="preserve">  </w:t>
      </w:r>
      <w:r w:rsidRPr="003819D8">
        <w:rPr>
          <w:rFonts w:hint="eastAsia"/>
          <w:color w:val="333333"/>
          <w:sz w:val="22"/>
          <w:szCs w:val="22"/>
        </w:rPr>
        <w:t>民事法律行为的有效条件</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一、行为人合格</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二、行为人意思表示真实</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三、行为内容合法</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四、行为形式合法</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第五节</w:t>
      </w:r>
      <w:r w:rsidR="00C14FD8" w:rsidRPr="003819D8">
        <w:rPr>
          <w:rFonts w:hint="eastAsia"/>
          <w:color w:val="333333"/>
          <w:sz w:val="22"/>
          <w:szCs w:val="22"/>
        </w:rPr>
        <w:t xml:space="preserve">  </w:t>
      </w:r>
      <w:r w:rsidRPr="003819D8">
        <w:rPr>
          <w:rFonts w:hint="eastAsia"/>
          <w:color w:val="333333"/>
          <w:sz w:val="22"/>
          <w:szCs w:val="22"/>
        </w:rPr>
        <w:t>附条件和附期限的民事法律行为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一、附条件的民事法律行为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二、附期限的民事法律行为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六节</w:t>
      </w:r>
      <w:r w:rsidR="00C14FD8" w:rsidRPr="003819D8">
        <w:rPr>
          <w:rFonts w:hint="eastAsia"/>
          <w:color w:val="333333"/>
          <w:sz w:val="22"/>
          <w:szCs w:val="22"/>
        </w:rPr>
        <w:t xml:space="preserve">  </w:t>
      </w:r>
      <w:r w:rsidRPr="003819D8">
        <w:rPr>
          <w:rFonts w:hint="eastAsia"/>
          <w:color w:val="333333"/>
          <w:sz w:val="22"/>
          <w:szCs w:val="22"/>
        </w:rPr>
        <w:t>无效民事行为和</w:t>
      </w:r>
      <w:proofErr w:type="gramStart"/>
      <w:r w:rsidRPr="003819D8">
        <w:rPr>
          <w:rFonts w:hint="eastAsia"/>
          <w:color w:val="333333"/>
          <w:sz w:val="22"/>
          <w:szCs w:val="22"/>
        </w:rPr>
        <w:t>可</w:t>
      </w:r>
      <w:proofErr w:type="gramEnd"/>
      <w:r w:rsidRPr="003819D8">
        <w:rPr>
          <w:rFonts w:hint="eastAsia"/>
          <w:color w:val="333333"/>
          <w:sz w:val="22"/>
          <w:szCs w:val="22"/>
        </w:rPr>
        <w:t>变更、可撤销的民事行为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一、无效民事行为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二、可变更、可撤销的民事行为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三、效力待定的民事行为</w:t>
      </w:r>
    </w:p>
    <w:p w:rsidR="00C14FD8" w:rsidRPr="003819D8" w:rsidRDefault="00C96ADD" w:rsidP="004A5F09">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四、民事行为被确认无效或者被撤销的后果</w:t>
      </w:r>
    </w:p>
    <w:p w:rsidR="00C14FD8" w:rsidRPr="003819D8" w:rsidRDefault="00C96ADD" w:rsidP="00C14FD8">
      <w:pPr>
        <w:pStyle w:val="a6"/>
        <w:spacing w:before="0" w:beforeAutospacing="0" w:after="0" w:afterAutospacing="0" w:line="380" w:lineRule="atLeast"/>
        <w:ind w:firstLineChars="1500" w:firstLine="3300"/>
        <w:jc w:val="both"/>
        <w:rPr>
          <w:color w:val="333333"/>
          <w:sz w:val="22"/>
          <w:szCs w:val="22"/>
        </w:rPr>
      </w:pPr>
      <w:r w:rsidRPr="003819D8">
        <w:rPr>
          <w:rStyle w:val="a5"/>
          <w:rFonts w:hint="eastAsia"/>
          <w:b w:val="0"/>
          <w:color w:val="333333"/>
          <w:sz w:val="22"/>
          <w:szCs w:val="22"/>
        </w:rPr>
        <w:t>第六章</w:t>
      </w:r>
      <w:r w:rsidRPr="003819D8">
        <w:rPr>
          <w:rStyle w:val="apple-converted-space"/>
          <w:rFonts w:hint="eastAsia"/>
          <w:b/>
          <w:bCs/>
          <w:color w:val="333333"/>
          <w:sz w:val="22"/>
          <w:szCs w:val="22"/>
        </w:rPr>
        <w:t> </w:t>
      </w:r>
      <w:r w:rsidRPr="003819D8">
        <w:rPr>
          <w:rFonts w:hint="eastAsia"/>
          <w:color w:val="333333"/>
          <w:sz w:val="22"/>
          <w:szCs w:val="22"/>
        </w:rPr>
        <w:t>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47030A" w:rsidRPr="003819D8">
        <w:rPr>
          <w:rFonts w:hint="eastAsia"/>
          <w:color w:val="333333"/>
          <w:sz w:val="22"/>
          <w:szCs w:val="22"/>
        </w:rPr>
        <w:t xml:space="preserve">  </w:t>
      </w:r>
      <w:r w:rsidRPr="003819D8">
        <w:rPr>
          <w:rFonts w:hint="eastAsia"/>
          <w:color w:val="333333"/>
          <w:sz w:val="22"/>
          <w:szCs w:val="22"/>
        </w:rPr>
        <w:t>代理概述</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一、代理的概念</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二、代理的法律特征</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三、代理的适用范围</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47030A" w:rsidRPr="003819D8">
        <w:rPr>
          <w:rFonts w:hint="eastAsia"/>
          <w:color w:val="333333"/>
          <w:sz w:val="22"/>
          <w:szCs w:val="22"/>
        </w:rPr>
        <w:t xml:space="preserve">  </w:t>
      </w:r>
      <w:r w:rsidRPr="003819D8">
        <w:rPr>
          <w:rFonts w:hint="eastAsia"/>
          <w:color w:val="333333"/>
          <w:sz w:val="22"/>
          <w:szCs w:val="22"/>
        </w:rPr>
        <w:t>代理的种类</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一、委托代理、法定代理和指定代理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二、本代理和再代理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三、显名代理和隐名代理</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47030A" w:rsidRPr="003819D8">
        <w:rPr>
          <w:rFonts w:hint="eastAsia"/>
          <w:color w:val="333333"/>
          <w:sz w:val="22"/>
          <w:szCs w:val="22"/>
        </w:rPr>
        <w:t xml:space="preserve">  </w:t>
      </w:r>
      <w:r w:rsidRPr="003819D8">
        <w:rPr>
          <w:rFonts w:hint="eastAsia"/>
          <w:color w:val="333333"/>
          <w:sz w:val="22"/>
          <w:szCs w:val="22"/>
        </w:rPr>
        <w:t>代理权及其行使</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一、代理权的概念</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二、代理权的产生</w:t>
      </w:r>
    </w:p>
    <w:p w:rsidR="0047030A"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三、代理权的行使规则</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939CE" w:rsidRPr="003819D8">
        <w:rPr>
          <w:rFonts w:hint="eastAsia"/>
          <w:color w:val="333333"/>
          <w:sz w:val="22"/>
          <w:szCs w:val="22"/>
        </w:rPr>
        <w:t xml:space="preserve">  </w:t>
      </w:r>
      <w:r w:rsidRPr="003819D8">
        <w:rPr>
          <w:rFonts w:hint="eastAsia"/>
          <w:color w:val="333333"/>
          <w:sz w:val="22"/>
          <w:szCs w:val="22"/>
        </w:rPr>
        <w:t>无权代理</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一、无权代理的概念</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二、无权代理的效力</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三、表见代理</w:t>
      </w:r>
      <w:r w:rsidRPr="003819D8">
        <w:rPr>
          <w:rFonts w:hint="eastAsia"/>
          <w:color w:val="333333"/>
          <w:sz w:val="22"/>
          <w:szCs w:val="22"/>
        </w:rPr>
        <w:br/>
        <w:t xml:space="preserve">　　第五节</w:t>
      </w:r>
      <w:r w:rsidR="00C939CE" w:rsidRPr="003819D8">
        <w:rPr>
          <w:rFonts w:hint="eastAsia"/>
          <w:color w:val="333333"/>
          <w:sz w:val="22"/>
          <w:szCs w:val="22"/>
        </w:rPr>
        <w:t xml:space="preserve">  </w:t>
      </w:r>
      <w:r w:rsidRPr="003819D8">
        <w:rPr>
          <w:rFonts w:hint="eastAsia"/>
          <w:color w:val="333333"/>
          <w:sz w:val="22"/>
          <w:szCs w:val="22"/>
        </w:rPr>
        <w:t>代理关系的终止</w:t>
      </w:r>
    </w:p>
    <w:p w:rsidR="00C939CE"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一、委托代理的终止</w:t>
      </w:r>
    </w:p>
    <w:p w:rsidR="00C96ADD" w:rsidRPr="003819D8" w:rsidRDefault="00C96ADD" w:rsidP="00C14FD8">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二、法定代理、指定代理的终止</w:t>
      </w:r>
    </w:p>
    <w:p w:rsidR="00C939CE" w:rsidRPr="003819D8" w:rsidRDefault="00C96ADD" w:rsidP="00C939CE">
      <w:pPr>
        <w:pStyle w:val="a6"/>
        <w:spacing w:before="0" w:beforeAutospacing="0" w:after="0" w:afterAutospacing="0" w:line="380" w:lineRule="atLeast"/>
        <w:ind w:firstLineChars="1172" w:firstLine="2578"/>
        <w:jc w:val="both"/>
        <w:rPr>
          <w:color w:val="333333"/>
          <w:sz w:val="22"/>
          <w:szCs w:val="22"/>
        </w:rPr>
      </w:pPr>
      <w:r w:rsidRPr="003819D8">
        <w:rPr>
          <w:rStyle w:val="a5"/>
          <w:rFonts w:hint="eastAsia"/>
          <w:b w:val="0"/>
          <w:color w:val="333333"/>
          <w:sz w:val="22"/>
          <w:szCs w:val="22"/>
        </w:rPr>
        <w:t>第七章</w:t>
      </w:r>
      <w:r w:rsidRPr="003819D8">
        <w:rPr>
          <w:rStyle w:val="apple-converted-space"/>
          <w:rFonts w:hint="eastAsia"/>
          <w:color w:val="333333"/>
          <w:sz w:val="22"/>
          <w:szCs w:val="22"/>
        </w:rPr>
        <w:t> </w:t>
      </w:r>
      <w:r w:rsidRPr="003819D8">
        <w:rPr>
          <w:rFonts w:hint="eastAsia"/>
          <w:color w:val="333333"/>
          <w:sz w:val="22"/>
          <w:szCs w:val="22"/>
        </w:rPr>
        <w:t>诉讼时效与期间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C939CE" w:rsidRPr="003819D8">
        <w:rPr>
          <w:rFonts w:hint="eastAsia"/>
          <w:color w:val="333333"/>
          <w:sz w:val="22"/>
          <w:szCs w:val="22"/>
        </w:rPr>
        <w:t xml:space="preserve">  </w:t>
      </w:r>
      <w:r w:rsidRPr="003819D8">
        <w:rPr>
          <w:rFonts w:hint="eastAsia"/>
          <w:color w:val="333333"/>
          <w:sz w:val="22"/>
          <w:szCs w:val="22"/>
        </w:rPr>
        <w:t>诉讼时效概述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一、诉讼时效的概念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二、诉讼时效的法律性质及意义</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三、诉讼时效期间届满的法律后果</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四、诉讼时效与除</w:t>
      </w:r>
      <w:proofErr w:type="gramStart"/>
      <w:r w:rsidRPr="003819D8">
        <w:rPr>
          <w:rFonts w:hint="eastAsia"/>
          <w:color w:val="333333"/>
          <w:sz w:val="22"/>
          <w:szCs w:val="22"/>
        </w:rPr>
        <w:t>斥期间</w:t>
      </w:r>
      <w:proofErr w:type="gramEnd"/>
      <w:r w:rsidRPr="003819D8">
        <w:rPr>
          <w:rFonts w:hint="eastAsia"/>
          <w:color w:val="333333"/>
          <w:sz w:val="22"/>
          <w:szCs w:val="22"/>
        </w:rPr>
        <w:t>的区别</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第二节</w:t>
      </w:r>
      <w:r w:rsidR="00C939CE" w:rsidRPr="003819D8">
        <w:rPr>
          <w:rFonts w:hint="eastAsia"/>
          <w:color w:val="333333"/>
          <w:sz w:val="22"/>
          <w:szCs w:val="22"/>
        </w:rPr>
        <w:t xml:space="preserve">  </w:t>
      </w:r>
      <w:r w:rsidRPr="003819D8">
        <w:rPr>
          <w:rFonts w:hint="eastAsia"/>
          <w:color w:val="333333"/>
          <w:sz w:val="22"/>
          <w:szCs w:val="22"/>
        </w:rPr>
        <w:t>诉讼时效</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一、诉讼时效的适用范围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二、诉讼时效的种类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三、诉讼时效期间的起算</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四、诉讼时效期间的中断、中止和延长</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期间</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一、期间的概念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二、期间的种类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三、期间的计算</w:t>
      </w:r>
    </w:p>
    <w:p w:rsidR="00C939CE" w:rsidRPr="003819D8" w:rsidRDefault="00C96ADD" w:rsidP="00C939CE">
      <w:pPr>
        <w:pStyle w:val="a6"/>
        <w:spacing w:before="0" w:beforeAutospacing="0" w:after="0" w:afterAutospacing="0" w:line="380" w:lineRule="atLeast"/>
        <w:ind w:firstLineChars="1276" w:firstLine="2807"/>
        <w:jc w:val="both"/>
        <w:rPr>
          <w:color w:val="333333"/>
          <w:sz w:val="22"/>
          <w:szCs w:val="22"/>
        </w:rPr>
      </w:pPr>
      <w:r w:rsidRPr="003819D8">
        <w:rPr>
          <w:rStyle w:val="a5"/>
          <w:rFonts w:hint="eastAsia"/>
          <w:b w:val="0"/>
          <w:color w:val="333333"/>
          <w:sz w:val="22"/>
          <w:szCs w:val="22"/>
        </w:rPr>
        <w:t>第八章</w:t>
      </w:r>
      <w:r w:rsidRPr="003819D8">
        <w:rPr>
          <w:rStyle w:val="apple-converted-space"/>
          <w:rFonts w:hint="eastAsia"/>
          <w:color w:val="333333"/>
          <w:sz w:val="22"/>
          <w:szCs w:val="22"/>
        </w:rPr>
        <w:t> </w:t>
      </w:r>
      <w:r w:rsidRPr="003819D8">
        <w:rPr>
          <w:rFonts w:hint="eastAsia"/>
          <w:color w:val="333333"/>
          <w:sz w:val="22"/>
          <w:szCs w:val="22"/>
        </w:rPr>
        <w:t>物权的一般原理</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第一节物权概述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一、物权的概念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二、物权的特征</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三、物权的种类</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C939CE" w:rsidRPr="003819D8">
        <w:rPr>
          <w:rFonts w:hint="eastAsia"/>
          <w:color w:val="333333"/>
          <w:sz w:val="22"/>
          <w:szCs w:val="22"/>
        </w:rPr>
        <w:t xml:space="preserve">  </w:t>
      </w:r>
      <w:r w:rsidRPr="003819D8">
        <w:rPr>
          <w:rFonts w:hint="eastAsia"/>
          <w:color w:val="333333"/>
          <w:sz w:val="22"/>
          <w:szCs w:val="22"/>
        </w:rPr>
        <w:t>物权法的基本原则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一、平等保护原则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二、物权法定原则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三、公示、公信原则</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一、不动产物权的变动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二、动产物权的变动</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C939CE" w:rsidRPr="003819D8">
        <w:rPr>
          <w:rFonts w:hint="eastAsia"/>
          <w:color w:val="333333"/>
          <w:sz w:val="22"/>
          <w:szCs w:val="22"/>
        </w:rPr>
        <w:t xml:space="preserve">  </w:t>
      </w:r>
      <w:r w:rsidRPr="003819D8">
        <w:rPr>
          <w:rFonts w:hint="eastAsia"/>
          <w:color w:val="333333"/>
          <w:sz w:val="22"/>
          <w:szCs w:val="22"/>
        </w:rPr>
        <w:t>物权的保护</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一、确认物权</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二、返还原物</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三、排除妨害或者消除危险</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四、恢复原状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五、损害赔偿</w:t>
      </w:r>
    </w:p>
    <w:p w:rsidR="00C939CE" w:rsidRPr="003819D8" w:rsidRDefault="00C96ADD" w:rsidP="00C939CE">
      <w:pPr>
        <w:pStyle w:val="a6"/>
        <w:spacing w:before="0" w:beforeAutospacing="0" w:after="0" w:afterAutospacing="0" w:line="380" w:lineRule="atLeast"/>
        <w:ind w:firstLineChars="1400" w:firstLine="3080"/>
        <w:jc w:val="both"/>
        <w:rPr>
          <w:color w:val="333333"/>
          <w:sz w:val="22"/>
          <w:szCs w:val="22"/>
        </w:rPr>
      </w:pPr>
      <w:r w:rsidRPr="003819D8">
        <w:rPr>
          <w:rStyle w:val="a5"/>
          <w:rFonts w:hint="eastAsia"/>
          <w:b w:val="0"/>
          <w:color w:val="333333"/>
          <w:sz w:val="22"/>
          <w:szCs w:val="22"/>
        </w:rPr>
        <w:t>第九章</w:t>
      </w:r>
      <w:r w:rsidRPr="003819D8">
        <w:rPr>
          <w:rStyle w:val="apple-converted-space"/>
          <w:rFonts w:hint="eastAsia"/>
          <w:color w:val="333333"/>
          <w:sz w:val="22"/>
          <w:szCs w:val="22"/>
        </w:rPr>
        <w:t> </w:t>
      </w:r>
      <w:r w:rsidRPr="003819D8">
        <w:rPr>
          <w:rFonts w:hint="eastAsia"/>
          <w:color w:val="333333"/>
          <w:sz w:val="22"/>
          <w:szCs w:val="22"/>
        </w:rPr>
        <w:t>所有权</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C939CE" w:rsidRPr="003819D8">
        <w:rPr>
          <w:rFonts w:hint="eastAsia"/>
          <w:color w:val="333333"/>
          <w:sz w:val="22"/>
          <w:szCs w:val="22"/>
        </w:rPr>
        <w:t xml:space="preserve">  </w:t>
      </w:r>
      <w:r w:rsidRPr="003819D8">
        <w:rPr>
          <w:rFonts w:hint="eastAsia"/>
          <w:color w:val="333333"/>
          <w:sz w:val="22"/>
          <w:szCs w:val="22"/>
        </w:rPr>
        <w:t>所有权概述</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一、所有权的概念</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二、所有权的特征</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C939CE" w:rsidRPr="003819D8">
        <w:rPr>
          <w:rFonts w:hint="eastAsia"/>
          <w:color w:val="333333"/>
          <w:sz w:val="22"/>
          <w:szCs w:val="22"/>
        </w:rPr>
        <w:t xml:space="preserve">  </w:t>
      </w:r>
      <w:r w:rsidRPr="003819D8">
        <w:rPr>
          <w:rFonts w:hint="eastAsia"/>
          <w:color w:val="333333"/>
          <w:sz w:val="22"/>
          <w:szCs w:val="22"/>
        </w:rPr>
        <w:t>所有权的内容和限制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一、所有权的权能</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二、所有权的限制</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C939CE" w:rsidRPr="003819D8">
        <w:rPr>
          <w:rFonts w:hint="eastAsia"/>
          <w:color w:val="333333"/>
          <w:sz w:val="22"/>
          <w:szCs w:val="22"/>
        </w:rPr>
        <w:t xml:space="preserve">  </w:t>
      </w:r>
      <w:r w:rsidRPr="003819D8">
        <w:rPr>
          <w:rFonts w:hint="eastAsia"/>
          <w:color w:val="333333"/>
          <w:sz w:val="22"/>
          <w:szCs w:val="22"/>
        </w:rPr>
        <w:t>所有权的取得和消灭</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一、所有权的取得</w:t>
      </w:r>
    </w:p>
    <w:p w:rsidR="00C939CE" w:rsidRPr="003819D8" w:rsidRDefault="00C96ADD" w:rsidP="00C939CE">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二、所有权的消灭</w:t>
      </w:r>
    </w:p>
    <w:p w:rsidR="00137CFB" w:rsidRPr="003819D8" w:rsidRDefault="00C96ADD" w:rsidP="00137CFB">
      <w:pPr>
        <w:pStyle w:val="a6"/>
        <w:spacing w:before="0" w:beforeAutospacing="0" w:after="0" w:afterAutospacing="0" w:line="380" w:lineRule="atLeast"/>
        <w:ind w:firstLineChars="1372" w:firstLine="3018"/>
        <w:jc w:val="both"/>
        <w:rPr>
          <w:color w:val="333333"/>
          <w:sz w:val="22"/>
          <w:szCs w:val="22"/>
        </w:rPr>
      </w:pPr>
      <w:r w:rsidRPr="003819D8">
        <w:rPr>
          <w:rStyle w:val="a5"/>
          <w:rFonts w:hint="eastAsia"/>
          <w:b w:val="0"/>
          <w:color w:val="333333"/>
          <w:sz w:val="22"/>
          <w:szCs w:val="22"/>
        </w:rPr>
        <w:t>第十章</w:t>
      </w:r>
      <w:r w:rsidRPr="003819D8">
        <w:rPr>
          <w:rStyle w:val="apple-converted-space"/>
          <w:rFonts w:hint="eastAsia"/>
          <w:color w:val="333333"/>
          <w:sz w:val="22"/>
          <w:szCs w:val="22"/>
        </w:rPr>
        <w:t> </w:t>
      </w:r>
      <w:r w:rsidRPr="003819D8">
        <w:rPr>
          <w:rFonts w:hint="eastAsia"/>
          <w:color w:val="333333"/>
          <w:sz w:val="22"/>
          <w:szCs w:val="22"/>
        </w:rPr>
        <w:t>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137CFB" w:rsidRPr="003819D8">
        <w:rPr>
          <w:rFonts w:hint="eastAsia"/>
          <w:color w:val="333333"/>
          <w:sz w:val="22"/>
          <w:szCs w:val="22"/>
        </w:rPr>
        <w:t xml:space="preserve">  </w:t>
      </w:r>
      <w:r w:rsidRPr="003819D8">
        <w:rPr>
          <w:rFonts w:hint="eastAsia"/>
          <w:color w:val="333333"/>
          <w:sz w:val="22"/>
          <w:szCs w:val="22"/>
        </w:rPr>
        <w:t>共有概述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一、共有的概念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二、共有的特征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137CFB" w:rsidRPr="003819D8">
        <w:rPr>
          <w:rFonts w:hint="eastAsia"/>
          <w:color w:val="333333"/>
          <w:sz w:val="22"/>
          <w:szCs w:val="22"/>
        </w:rPr>
        <w:t xml:space="preserve">  </w:t>
      </w:r>
      <w:r w:rsidRPr="003819D8">
        <w:rPr>
          <w:rFonts w:hint="eastAsia"/>
          <w:color w:val="333333"/>
          <w:sz w:val="22"/>
          <w:szCs w:val="22"/>
        </w:rPr>
        <w:t>按份共有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一、按份共有的概念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二、按份共有人的权利和义务</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137CFB" w:rsidRPr="003819D8">
        <w:rPr>
          <w:rFonts w:hint="eastAsia"/>
          <w:color w:val="333333"/>
          <w:sz w:val="22"/>
          <w:szCs w:val="22"/>
        </w:rPr>
        <w:t xml:space="preserve">  </w:t>
      </w:r>
      <w:r w:rsidRPr="003819D8">
        <w:rPr>
          <w:rFonts w:hint="eastAsia"/>
          <w:color w:val="333333"/>
          <w:sz w:val="22"/>
          <w:szCs w:val="22"/>
        </w:rPr>
        <w:t>共同共有</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一、共同共有的概念</w:t>
      </w:r>
    </w:p>
    <w:p w:rsidR="00C96ADD"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二、共同共有人的权利和义务</w:t>
      </w:r>
    </w:p>
    <w:p w:rsidR="00137CFB" w:rsidRPr="003819D8" w:rsidRDefault="00C96ADD" w:rsidP="00137CFB">
      <w:pPr>
        <w:pStyle w:val="a6"/>
        <w:spacing w:before="0" w:beforeAutospacing="0" w:after="0" w:afterAutospacing="0" w:line="380" w:lineRule="atLeast"/>
        <w:ind w:firstLineChars="1316" w:firstLine="2895"/>
        <w:jc w:val="both"/>
        <w:rPr>
          <w:color w:val="333333"/>
          <w:sz w:val="22"/>
          <w:szCs w:val="22"/>
        </w:rPr>
      </w:pPr>
      <w:r w:rsidRPr="003819D8">
        <w:rPr>
          <w:rStyle w:val="a5"/>
          <w:rFonts w:hint="eastAsia"/>
          <w:b w:val="0"/>
          <w:color w:val="333333"/>
          <w:sz w:val="22"/>
          <w:szCs w:val="22"/>
        </w:rPr>
        <w:t>第十一章</w:t>
      </w:r>
      <w:r w:rsidRPr="003819D8">
        <w:rPr>
          <w:rStyle w:val="apple-converted-space"/>
          <w:rFonts w:hint="eastAsia"/>
          <w:color w:val="333333"/>
          <w:sz w:val="22"/>
          <w:szCs w:val="22"/>
        </w:rPr>
        <w:t> </w:t>
      </w:r>
      <w:r w:rsidRPr="003819D8">
        <w:rPr>
          <w:rFonts w:hint="eastAsia"/>
          <w:color w:val="333333"/>
          <w:sz w:val="22"/>
          <w:szCs w:val="22"/>
        </w:rPr>
        <w:t>建筑物区分所有权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137CFB" w:rsidRPr="003819D8">
        <w:rPr>
          <w:rFonts w:hint="eastAsia"/>
          <w:color w:val="333333"/>
          <w:sz w:val="22"/>
          <w:szCs w:val="22"/>
        </w:rPr>
        <w:t xml:space="preserve">  </w:t>
      </w:r>
      <w:r w:rsidRPr="003819D8">
        <w:rPr>
          <w:rFonts w:hint="eastAsia"/>
          <w:color w:val="333333"/>
          <w:sz w:val="22"/>
          <w:szCs w:val="22"/>
        </w:rPr>
        <w:t>建筑物区分所有权概述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一、建筑物区分所有权的概念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二、建筑物区分所有权的特征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137CFB" w:rsidRPr="003819D8">
        <w:rPr>
          <w:rFonts w:hint="eastAsia"/>
          <w:color w:val="333333"/>
          <w:sz w:val="22"/>
          <w:szCs w:val="22"/>
        </w:rPr>
        <w:t xml:space="preserve">  </w:t>
      </w:r>
      <w:r w:rsidRPr="003819D8">
        <w:rPr>
          <w:rFonts w:hint="eastAsia"/>
          <w:color w:val="333333"/>
          <w:sz w:val="22"/>
          <w:szCs w:val="22"/>
        </w:rPr>
        <w:t>建筑物区分所有权的内容</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一、所有权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二、共有权</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三、成员权</w:t>
      </w:r>
    </w:p>
    <w:p w:rsidR="00137CFB" w:rsidRPr="003819D8" w:rsidRDefault="00C96ADD" w:rsidP="00137CFB">
      <w:pPr>
        <w:pStyle w:val="a6"/>
        <w:spacing w:before="0" w:beforeAutospacing="0" w:after="0" w:afterAutospacing="0" w:line="380" w:lineRule="atLeast"/>
        <w:ind w:firstLineChars="200" w:firstLine="442"/>
        <w:jc w:val="both"/>
        <w:rPr>
          <w:color w:val="333333"/>
          <w:sz w:val="22"/>
          <w:szCs w:val="22"/>
        </w:rPr>
      </w:pPr>
      <w:r w:rsidRPr="003819D8">
        <w:rPr>
          <w:rStyle w:val="a5"/>
          <w:rFonts w:hint="eastAsia"/>
          <w:color w:val="333333"/>
          <w:sz w:val="22"/>
          <w:szCs w:val="22"/>
        </w:rPr>
        <w:t>第十二章</w:t>
      </w:r>
      <w:r w:rsidRPr="003819D8">
        <w:rPr>
          <w:rStyle w:val="apple-converted-space"/>
          <w:rFonts w:hint="eastAsia"/>
          <w:color w:val="333333"/>
          <w:sz w:val="22"/>
          <w:szCs w:val="22"/>
        </w:rPr>
        <w:t> </w:t>
      </w:r>
      <w:r w:rsidRPr="003819D8">
        <w:rPr>
          <w:rFonts w:hint="eastAsia"/>
          <w:color w:val="333333"/>
          <w:sz w:val="22"/>
          <w:szCs w:val="22"/>
        </w:rPr>
        <w:t>相邻关系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E3F72" w:rsidRPr="003819D8">
        <w:rPr>
          <w:rFonts w:hint="eastAsia"/>
          <w:color w:val="333333"/>
          <w:sz w:val="22"/>
          <w:szCs w:val="22"/>
        </w:rPr>
        <w:t xml:space="preserve">  </w:t>
      </w:r>
      <w:r w:rsidRPr="003819D8">
        <w:rPr>
          <w:rFonts w:hint="eastAsia"/>
          <w:color w:val="333333"/>
          <w:sz w:val="22"/>
          <w:szCs w:val="22"/>
        </w:rPr>
        <w:t>相邻关系概述</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一、相邻关系的概念</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二、相邻关系的特征</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0E3F72" w:rsidRPr="003819D8">
        <w:rPr>
          <w:rFonts w:hint="eastAsia"/>
          <w:color w:val="333333"/>
          <w:sz w:val="22"/>
          <w:szCs w:val="22"/>
        </w:rPr>
        <w:t xml:space="preserve">  </w:t>
      </w:r>
      <w:r w:rsidRPr="003819D8">
        <w:rPr>
          <w:rFonts w:hint="eastAsia"/>
          <w:color w:val="333333"/>
          <w:sz w:val="22"/>
          <w:szCs w:val="22"/>
        </w:rPr>
        <w:t>相邻关系的处理原则</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一、有利生产、方便生活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二、团结互助、公平合理</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0E3F72" w:rsidRPr="003819D8">
        <w:rPr>
          <w:rFonts w:hint="eastAsia"/>
          <w:color w:val="333333"/>
          <w:sz w:val="22"/>
          <w:szCs w:val="22"/>
        </w:rPr>
        <w:t xml:space="preserve">  </w:t>
      </w:r>
      <w:r w:rsidRPr="003819D8">
        <w:rPr>
          <w:rFonts w:hint="eastAsia"/>
          <w:color w:val="333333"/>
          <w:sz w:val="22"/>
          <w:szCs w:val="22"/>
        </w:rPr>
        <w:t>几种主要的相邻关系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一、相邻土地通行或利用关系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二、相邻建筑物利用关系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三、相邻用水、排水关系</w:t>
      </w:r>
    </w:p>
    <w:p w:rsidR="00137CFB"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四、相邻不可</w:t>
      </w:r>
      <w:proofErr w:type="gramStart"/>
      <w:r w:rsidRPr="003819D8">
        <w:rPr>
          <w:rFonts w:hint="eastAsia"/>
          <w:color w:val="333333"/>
          <w:sz w:val="22"/>
          <w:szCs w:val="22"/>
        </w:rPr>
        <w:t>量物侵害防免</w:t>
      </w:r>
      <w:proofErr w:type="gramEnd"/>
      <w:r w:rsidRPr="003819D8">
        <w:rPr>
          <w:rFonts w:hint="eastAsia"/>
          <w:color w:val="333333"/>
          <w:sz w:val="22"/>
          <w:szCs w:val="22"/>
        </w:rPr>
        <w:t>关系</w:t>
      </w:r>
    </w:p>
    <w:p w:rsidR="00137CFB" w:rsidRPr="003819D8" w:rsidRDefault="00C96ADD" w:rsidP="0047609F">
      <w:pPr>
        <w:pStyle w:val="a6"/>
        <w:spacing w:before="0" w:beforeAutospacing="0" w:after="0" w:afterAutospacing="0" w:line="380" w:lineRule="atLeast"/>
        <w:ind w:firstLineChars="1516" w:firstLine="3335"/>
        <w:jc w:val="both"/>
        <w:rPr>
          <w:color w:val="333333"/>
          <w:sz w:val="22"/>
          <w:szCs w:val="22"/>
        </w:rPr>
      </w:pPr>
      <w:r w:rsidRPr="003819D8">
        <w:rPr>
          <w:rStyle w:val="a5"/>
          <w:rFonts w:hint="eastAsia"/>
          <w:b w:val="0"/>
          <w:color w:val="333333"/>
          <w:sz w:val="22"/>
          <w:szCs w:val="22"/>
        </w:rPr>
        <w:t>第十三章</w:t>
      </w:r>
      <w:r w:rsidRPr="003819D8">
        <w:rPr>
          <w:rStyle w:val="apple-converted-space"/>
          <w:rFonts w:hint="eastAsia"/>
          <w:color w:val="333333"/>
          <w:sz w:val="22"/>
          <w:szCs w:val="22"/>
        </w:rPr>
        <w:t> </w:t>
      </w:r>
      <w:r w:rsidRPr="003819D8">
        <w:rPr>
          <w:rFonts w:hint="eastAsia"/>
          <w:color w:val="333333"/>
          <w:sz w:val="22"/>
          <w:szCs w:val="22"/>
        </w:rPr>
        <w:t>用益物权</w:t>
      </w:r>
    </w:p>
    <w:p w:rsidR="000E3F72"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0E3F72" w:rsidRPr="003819D8">
        <w:rPr>
          <w:rFonts w:hint="eastAsia"/>
          <w:color w:val="333333"/>
          <w:sz w:val="22"/>
          <w:szCs w:val="22"/>
        </w:rPr>
        <w:t xml:space="preserve">  </w:t>
      </w:r>
      <w:r w:rsidRPr="003819D8">
        <w:rPr>
          <w:rFonts w:hint="eastAsia"/>
          <w:color w:val="333333"/>
          <w:sz w:val="22"/>
          <w:szCs w:val="22"/>
        </w:rPr>
        <w:t>用益物权概述</w:t>
      </w:r>
    </w:p>
    <w:p w:rsidR="000E3F72"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一、用益物权的概念</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二、用益物权的特征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三、用益物权的种类</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lastRenderedPageBreak/>
        <w:t>第二节</w:t>
      </w:r>
      <w:r w:rsidR="00FE5A55" w:rsidRPr="003819D8">
        <w:rPr>
          <w:rFonts w:hint="eastAsia"/>
          <w:color w:val="333333"/>
          <w:sz w:val="22"/>
          <w:szCs w:val="22"/>
        </w:rPr>
        <w:t xml:space="preserve">  </w:t>
      </w:r>
      <w:r w:rsidRPr="003819D8">
        <w:rPr>
          <w:rFonts w:hint="eastAsia"/>
          <w:color w:val="333333"/>
          <w:sz w:val="22"/>
          <w:szCs w:val="22"/>
        </w:rPr>
        <w:t>土地承包经营权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一、土地承包经营权的概念、特征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二、土地承包经营权的设立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三、土地承包经营权的内容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FE5A55" w:rsidRPr="003819D8">
        <w:rPr>
          <w:rFonts w:hint="eastAsia"/>
          <w:color w:val="333333"/>
          <w:sz w:val="22"/>
          <w:szCs w:val="22"/>
        </w:rPr>
        <w:t xml:space="preserve">  </w:t>
      </w:r>
      <w:r w:rsidRPr="003819D8">
        <w:rPr>
          <w:rFonts w:hint="eastAsia"/>
          <w:color w:val="333333"/>
          <w:sz w:val="22"/>
          <w:szCs w:val="22"/>
        </w:rPr>
        <w:t>建设用地使用权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一、建设用地使用权的概念、特征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二、建设用地使用权的设立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三、建设用地使用权的内容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FE5A55" w:rsidRPr="003819D8">
        <w:rPr>
          <w:rFonts w:hint="eastAsia"/>
          <w:color w:val="333333"/>
          <w:sz w:val="22"/>
          <w:szCs w:val="22"/>
        </w:rPr>
        <w:t xml:space="preserve">  </w:t>
      </w:r>
      <w:r w:rsidRPr="003819D8">
        <w:rPr>
          <w:rFonts w:hint="eastAsia"/>
          <w:color w:val="333333"/>
          <w:sz w:val="22"/>
          <w:szCs w:val="22"/>
        </w:rPr>
        <w:t>宅基地使用权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一、宅基地使用权的概念、特征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二、宅基地使用权的设立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三、宅基地使用权的内容</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第五节</w:t>
      </w:r>
      <w:r w:rsidR="00FE5A55" w:rsidRPr="003819D8">
        <w:rPr>
          <w:rFonts w:hint="eastAsia"/>
          <w:color w:val="333333"/>
          <w:sz w:val="22"/>
          <w:szCs w:val="22"/>
        </w:rPr>
        <w:t xml:space="preserve">  </w:t>
      </w:r>
      <w:r w:rsidRPr="003819D8">
        <w:rPr>
          <w:rFonts w:hint="eastAsia"/>
          <w:color w:val="333333"/>
          <w:sz w:val="22"/>
          <w:szCs w:val="22"/>
        </w:rPr>
        <w:t>地役权</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一、地役权的概念、特征</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二、地役权的设立</w:t>
      </w:r>
    </w:p>
    <w:p w:rsidR="00FE5A55" w:rsidRPr="003819D8" w:rsidRDefault="00C96ADD" w:rsidP="00137CFB">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三、地役权的内容</w:t>
      </w:r>
    </w:p>
    <w:p w:rsidR="00FE5A55" w:rsidRPr="003819D8" w:rsidRDefault="00C96ADD" w:rsidP="00FE5A55">
      <w:pPr>
        <w:pStyle w:val="a6"/>
        <w:spacing w:before="0" w:beforeAutospacing="0" w:after="0" w:afterAutospacing="0" w:line="380" w:lineRule="atLeast"/>
        <w:ind w:firstLineChars="1450" w:firstLine="3190"/>
        <w:jc w:val="both"/>
        <w:rPr>
          <w:color w:val="333333"/>
          <w:sz w:val="22"/>
          <w:szCs w:val="22"/>
        </w:rPr>
      </w:pPr>
      <w:r w:rsidRPr="003819D8">
        <w:rPr>
          <w:rStyle w:val="a5"/>
          <w:rFonts w:hint="eastAsia"/>
          <w:b w:val="0"/>
          <w:color w:val="333333"/>
          <w:sz w:val="22"/>
          <w:szCs w:val="22"/>
        </w:rPr>
        <w:t>第十四章</w:t>
      </w:r>
      <w:r w:rsidRPr="003819D8">
        <w:rPr>
          <w:rStyle w:val="apple-converted-space"/>
          <w:rFonts w:hint="eastAsia"/>
          <w:b/>
          <w:bCs/>
          <w:color w:val="333333"/>
          <w:sz w:val="22"/>
          <w:szCs w:val="22"/>
        </w:rPr>
        <w:t> </w:t>
      </w:r>
      <w:r w:rsidRPr="003819D8">
        <w:rPr>
          <w:rFonts w:hint="eastAsia"/>
          <w:color w:val="333333"/>
          <w:sz w:val="22"/>
          <w:szCs w:val="22"/>
        </w:rPr>
        <w:t>担保物权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第一节</w:t>
      </w:r>
      <w:r w:rsidR="00FE5A55" w:rsidRPr="003819D8">
        <w:rPr>
          <w:rFonts w:hint="eastAsia"/>
          <w:color w:val="333333"/>
          <w:sz w:val="22"/>
          <w:szCs w:val="22"/>
        </w:rPr>
        <w:t xml:space="preserve">  </w:t>
      </w:r>
      <w:r w:rsidRPr="003819D8">
        <w:rPr>
          <w:rFonts w:hint="eastAsia"/>
          <w:color w:val="333333"/>
          <w:sz w:val="22"/>
          <w:szCs w:val="22"/>
        </w:rPr>
        <w:t>担保物权概述</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一、担保物权的概念</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二、担保物权的特征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三、担保物权的种类</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第二节</w:t>
      </w:r>
      <w:r w:rsidR="00FE5A55" w:rsidRPr="003819D8">
        <w:rPr>
          <w:rFonts w:hint="eastAsia"/>
          <w:color w:val="333333"/>
          <w:sz w:val="22"/>
          <w:szCs w:val="22"/>
        </w:rPr>
        <w:t xml:space="preserve">  </w:t>
      </w:r>
      <w:r w:rsidRPr="003819D8">
        <w:rPr>
          <w:rFonts w:hint="eastAsia"/>
          <w:color w:val="333333"/>
          <w:sz w:val="22"/>
          <w:szCs w:val="22"/>
        </w:rPr>
        <w:t>抵押权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一、抵押权的概念、特征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二、抵押权的设立</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三、抵押权的效力</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四、抵押权的实现</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五、</w:t>
      </w:r>
      <w:proofErr w:type="gramStart"/>
      <w:r w:rsidRPr="003819D8">
        <w:rPr>
          <w:rFonts w:hint="eastAsia"/>
          <w:color w:val="333333"/>
          <w:sz w:val="22"/>
          <w:szCs w:val="22"/>
        </w:rPr>
        <w:t>最</w:t>
      </w:r>
      <w:proofErr w:type="gramEnd"/>
      <w:r w:rsidRPr="003819D8">
        <w:rPr>
          <w:rFonts w:hint="eastAsia"/>
          <w:color w:val="333333"/>
          <w:sz w:val="22"/>
          <w:szCs w:val="22"/>
        </w:rPr>
        <w:t>高额抵押</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第三节</w:t>
      </w:r>
      <w:r w:rsidR="00FE5A55" w:rsidRPr="003819D8">
        <w:rPr>
          <w:rFonts w:hint="eastAsia"/>
          <w:color w:val="333333"/>
          <w:sz w:val="22"/>
          <w:szCs w:val="22"/>
        </w:rPr>
        <w:t xml:space="preserve">  </w:t>
      </w:r>
      <w:r w:rsidRPr="003819D8">
        <w:rPr>
          <w:rFonts w:hint="eastAsia"/>
          <w:color w:val="333333"/>
          <w:sz w:val="22"/>
          <w:szCs w:val="22"/>
        </w:rPr>
        <w:t>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一、质权的概念、特征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二、动产质权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三、权利质权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第四节</w:t>
      </w:r>
      <w:r w:rsidR="00FE5A55" w:rsidRPr="003819D8">
        <w:rPr>
          <w:rFonts w:hint="eastAsia"/>
          <w:color w:val="333333"/>
          <w:sz w:val="22"/>
          <w:szCs w:val="22"/>
        </w:rPr>
        <w:t xml:space="preserve">  </w:t>
      </w:r>
      <w:r w:rsidRPr="003819D8">
        <w:rPr>
          <w:rFonts w:hint="eastAsia"/>
          <w:color w:val="333333"/>
          <w:sz w:val="22"/>
          <w:szCs w:val="22"/>
        </w:rPr>
        <w:t>留置权</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一、留置权的概念、特征</w:t>
      </w:r>
    </w:p>
    <w:p w:rsidR="00FE5A55"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二、留置权的成立要件</w:t>
      </w:r>
    </w:p>
    <w:p w:rsidR="00C96ADD" w:rsidRPr="003819D8" w:rsidRDefault="00C96ADD" w:rsidP="00FE5A55">
      <w:pPr>
        <w:pStyle w:val="a6"/>
        <w:spacing w:before="0" w:beforeAutospacing="0" w:after="0" w:afterAutospacing="0" w:line="380" w:lineRule="atLeast"/>
        <w:ind w:firstLineChars="200" w:firstLine="440"/>
        <w:jc w:val="both"/>
        <w:rPr>
          <w:color w:val="333333"/>
          <w:sz w:val="22"/>
          <w:szCs w:val="22"/>
        </w:rPr>
      </w:pPr>
      <w:r w:rsidRPr="003819D8">
        <w:rPr>
          <w:rFonts w:hint="eastAsia"/>
          <w:color w:val="333333"/>
          <w:sz w:val="22"/>
          <w:szCs w:val="22"/>
        </w:rPr>
        <w:t>三、留置权的效力</w:t>
      </w:r>
    </w:p>
    <w:p w:rsidR="00FE5A55" w:rsidRPr="003819D8" w:rsidRDefault="00C96ADD" w:rsidP="00FE5A55">
      <w:pPr>
        <w:ind w:firstLineChars="1220" w:firstLine="2684"/>
        <w:rPr>
          <w:rFonts w:ascii="宋体" w:eastAsia="宋体" w:hAnsi="宋体"/>
          <w:color w:val="333333"/>
          <w:sz w:val="22"/>
        </w:rPr>
      </w:pPr>
      <w:r w:rsidRPr="003819D8">
        <w:rPr>
          <w:rStyle w:val="a5"/>
          <w:rFonts w:ascii="宋体" w:eastAsia="宋体" w:hAnsi="宋体" w:hint="eastAsia"/>
          <w:b w:val="0"/>
          <w:color w:val="333333"/>
          <w:sz w:val="22"/>
        </w:rPr>
        <w:t>第十五章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占有</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t>一、占有的概念</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二、占有的类型</w:t>
      </w:r>
    </w:p>
    <w:p w:rsidR="00FE5A55" w:rsidRPr="003819D8" w:rsidRDefault="00C96ADD" w:rsidP="00FE5A55">
      <w:pPr>
        <w:ind w:firstLineChars="200" w:firstLine="440"/>
        <w:rPr>
          <w:rFonts w:ascii="宋体" w:eastAsia="宋体" w:hAnsi="宋体"/>
          <w:color w:val="333333"/>
          <w:sz w:val="22"/>
        </w:rPr>
      </w:pPr>
      <w:r w:rsidRPr="003819D8">
        <w:rPr>
          <w:rFonts w:ascii="宋体" w:eastAsia="宋体" w:hAnsi="宋体" w:hint="eastAsia"/>
          <w:color w:val="333333"/>
          <w:sz w:val="22"/>
        </w:rPr>
        <w:t>三、占有的保护</w:t>
      </w:r>
    </w:p>
    <w:p w:rsidR="00FE5A55" w:rsidRPr="003819D8" w:rsidRDefault="00C96ADD" w:rsidP="00FE5A55">
      <w:pPr>
        <w:ind w:firstLineChars="1218" w:firstLine="2680"/>
        <w:rPr>
          <w:rFonts w:ascii="宋体" w:eastAsia="宋体" w:hAnsi="宋体"/>
          <w:color w:val="333333"/>
          <w:sz w:val="22"/>
        </w:rPr>
      </w:pPr>
      <w:r w:rsidRPr="003819D8">
        <w:rPr>
          <w:rStyle w:val="a5"/>
          <w:rFonts w:ascii="宋体" w:eastAsia="宋体" w:hAnsi="宋体" w:hint="eastAsia"/>
          <w:b w:val="0"/>
          <w:color w:val="333333"/>
          <w:sz w:val="22"/>
        </w:rPr>
        <w:t>第十六章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债权概述</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债的概念和种类</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一、债的概念</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二、债的种类</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债的发生、变更和消灭</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一、债的发生根据</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二、债的变更</w:t>
      </w:r>
    </w:p>
    <w:p w:rsidR="00FE5A55"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三、债的消灭</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FE5A55" w:rsidRPr="003819D8">
        <w:rPr>
          <w:rFonts w:ascii="宋体" w:eastAsia="宋体" w:hAnsi="宋体" w:hint="eastAsia"/>
          <w:color w:val="333333"/>
          <w:sz w:val="22"/>
        </w:rPr>
        <w:t xml:space="preserve">  </w:t>
      </w:r>
      <w:r w:rsidRPr="003819D8">
        <w:rPr>
          <w:rFonts w:ascii="宋体" w:eastAsia="宋体" w:hAnsi="宋体" w:hint="eastAsia"/>
          <w:color w:val="333333"/>
          <w:sz w:val="22"/>
        </w:rPr>
        <w:t>不当得利</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一、不当得利的概念</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二、不当得利的构成要件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三、不当得利之债的效力</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65DB8" w:rsidRPr="003819D8">
        <w:rPr>
          <w:rFonts w:ascii="宋体" w:eastAsia="宋体" w:hAnsi="宋体" w:hint="eastAsia"/>
          <w:color w:val="333333"/>
          <w:sz w:val="22"/>
        </w:rPr>
        <w:t xml:space="preserve">  </w:t>
      </w:r>
      <w:r w:rsidRPr="003819D8">
        <w:rPr>
          <w:rFonts w:ascii="宋体" w:eastAsia="宋体" w:hAnsi="宋体" w:hint="eastAsia"/>
          <w:color w:val="333333"/>
          <w:sz w:val="22"/>
        </w:rPr>
        <w:t>无因管理</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一、无因管理的概念</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二、无因管理的构成要件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三、无因管理之债的效力</w:t>
      </w:r>
    </w:p>
    <w:p w:rsidR="00765DB8" w:rsidRPr="003819D8" w:rsidRDefault="00C96ADD" w:rsidP="00BB44EC">
      <w:pPr>
        <w:ind w:firstLineChars="1420" w:firstLine="3124"/>
        <w:rPr>
          <w:rFonts w:ascii="宋体" w:eastAsia="宋体" w:hAnsi="宋体"/>
          <w:color w:val="333333"/>
          <w:sz w:val="22"/>
        </w:rPr>
      </w:pPr>
      <w:r w:rsidRPr="003819D8">
        <w:rPr>
          <w:rStyle w:val="a5"/>
          <w:rFonts w:ascii="宋体" w:eastAsia="宋体" w:hAnsi="宋体" w:hint="eastAsia"/>
          <w:b w:val="0"/>
          <w:color w:val="333333"/>
          <w:sz w:val="22"/>
        </w:rPr>
        <w:t>第十七章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合同</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合同概述</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一、合同的概念和特征</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二、合同的种类</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合同的订立</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一、合同订立的一般程序</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二、采用格式条款订立合同</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三、合同的成立</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四、缔约过失责任</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缔约过失责任的概念；缔约过失责任的构成要件。</w:t>
      </w:r>
    </w:p>
    <w:p w:rsidR="00765DB8"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合同的效力</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一、合同的有效条件</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二、无效合同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三、可变更、可撤销合同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四、效力待定合同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BB44EC"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合同的履行</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一、合同履行的原则。</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二、双</w:t>
      </w:r>
      <w:proofErr w:type="gramStart"/>
      <w:r w:rsidRPr="003819D8">
        <w:rPr>
          <w:rFonts w:ascii="宋体" w:eastAsia="宋体" w:hAnsi="宋体" w:hint="eastAsia"/>
          <w:color w:val="333333"/>
          <w:sz w:val="22"/>
        </w:rPr>
        <w:t>务</w:t>
      </w:r>
      <w:proofErr w:type="gramEnd"/>
      <w:r w:rsidRPr="003819D8">
        <w:rPr>
          <w:rFonts w:ascii="宋体" w:eastAsia="宋体" w:hAnsi="宋体" w:hint="eastAsia"/>
          <w:color w:val="333333"/>
          <w:sz w:val="22"/>
        </w:rPr>
        <w:t>合同履行中的抗辩权</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三、合同的保全</w:t>
      </w:r>
    </w:p>
    <w:p w:rsidR="00BB44EC"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合同的担保</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一、合同担保概述</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二、保证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三、定金</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合同的解除</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一、合同解除的概念、特征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二、合同解除的条件</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三、合同解除的效力</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违约责任</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一、违约责任的概念、特征</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二、违约责任的构成要件及负责事由</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三、违约责任的承担方式</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四、违约责任与侵权责任的竞合</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第八节</w:t>
      </w:r>
      <w:r w:rsidR="0043058B" w:rsidRPr="003819D8">
        <w:rPr>
          <w:rFonts w:ascii="宋体" w:eastAsia="宋体" w:hAnsi="宋体" w:hint="eastAsia"/>
          <w:color w:val="333333"/>
          <w:sz w:val="22"/>
        </w:rPr>
        <w:t xml:space="preserve">  </w:t>
      </w:r>
      <w:r w:rsidRPr="003819D8">
        <w:rPr>
          <w:rFonts w:ascii="宋体" w:eastAsia="宋体" w:hAnsi="宋体" w:hint="eastAsia"/>
          <w:color w:val="333333"/>
          <w:sz w:val="22"/>
        </w:rPr>
        <w:t>几类主要的合同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一、转移财产权的合同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二、完成工作交付成果的合同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三、提供劳务的合同</w:t>
      </w:r>
    </w:p>
    <w:p w:rsidR="0043058B" w:rsidRPr="003819D8" w:rsidRDefault="00C96ADD" w:rsidP="00765DB8">
      <w:pPr>
        <w:ind w:firstLineChars="200" w:firstLine="440"/>
        <w:rPr>
          <w:rFonts w:ascii="宋体" w:eastAsia="宋体" w:hAnsi="宋体"/>
          <w:color w:val="333333"/>
          <w:sz w:val="22"/>
        </w:rPr>
      </w:pPr>
      <w:r w:rsidRPr="003819D8">
        <w:rPr>
          <w:rFonts w:ascii="宋体" w:eastAsia="宋体" w:hAnsi="宋体" w:hint="eastAsia"/>
          <w:color w:val="333333"/>
          <w:sz w:val="22"/>
        </w:rPr>
        <w:t>四、技术合同</w:t>
      </w:r>
    </w:p>
    <w:p w:rsidR="004264D2" w:rsidRPr="003819D8" w:rsidRDefault="00C96ADD" w:rsidP="004264D2">
      <w:pPr>
        <w:ind w:firstLineChars="1200" w:firstLine="2640"/>
        <w:rPr>
          <w:rFonts w:ascii="宋体" w:eastAsia="宋体" w:hAnsi="宋体"/>
          <w:color w:val="333333"/>
          <w:sz w:val="22"/>
        </w:rPr>
      </w:pPr>
      <w:r w:rsidRPr="003819D8">
        <w:rPr>
          <w:rStyle w:val="a5"/>
          <w:rFonts w:ascii="宋体" w:eastAsia="宋体" w:hAnsi="宋体" w:hint="eastAsia"/>
          <w:b w:val="0"/>
          <w:color w:val="333333"/>
          <w:sz w:val="22"/>
        </w:rPr>
        <w:t>第十八章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人身权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人身权概述</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一、人身权的概念</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二、人身权的特征</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三、人身权的种类</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人格权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一、生命权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二、身体权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三、健康权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四、姓名权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五、名称权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六、肖像权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七、名誉权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八、隐私权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九、荣誉权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十、尊严权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十一、信用权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身份权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一、配偶权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二、亲属权</w:t>
      </w:r>
    </w:p>
    <w:p w:rsidR="004264D2" w:rsidRPr="003819D8" w:rsidRDefault="00C96ADD" w:rsidP="004264D2">
      <w:pPr>
        <w:ind w:firstLineChars="1414" w:firstLine="3111"/>
        <w:rPr>
          <w:rFonts w:ascii="宋体" w:eastAsia="宋体" w:hAnsi="宋体"/>
          <w:color w:val="333333"/>
          <w:sz w:val="22"/>
        </w:rPr>
      </w:pPr>
      <w:r w:rsidRPr="003819D8">
        <w:rPr>
          <w:rStyle w:val="a5"/>
          <w:rFonts w:ascii="宋体" w:eastAsia="宋体" w:hAnsi="宋体" w:hint="eastAsia"/>
          <w:b w:val="0"/>
          <w:color w:val="333333"/>
          <w:sz w:val="22"/>
        </w:rPr>
        <w:t>第十九章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知识产权</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第一节知识产权概述</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一、知识产权的概念</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二、知识产权的特征</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三、知识产权制度的作用</w:t>
      </w:r>
    </w:p>
    <w:p w:rsidR="004264D2"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264D2" w:rsidRPr="003819D8">
        <w:rPr>
          <w:rFonts w:ascii="宋体" w:eastAsia="宋体" w:hAnsi="宋体" w:hint="eastAsia"/>
          <w:color w:val="333333"/>
          <w:sz w:val="22"/>
        </w:rPr>
        <w:t xml:space="preserve">  </w:t>
      </w:r>
      <w:r w:rsidRPr="003819D8">
        <w:rPr>
          <w:rFonts w:ascii="宋体" w:eastAsia="宋体" w:hAnsi="宋体" w:hint="eastAsia"/>
          <w:color w:val="333333"/>
          <w:sz w:val="22"/>
        </w:rPr>
        <w:t>几类主要的知识产权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一、著作权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二、专利权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三、商标权</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四、知识产权的其他相关问题</w:t>
      </w:r>
    </w:p>
    <w:p w:rsidR="00622DD0" w:rsidRPr="003819D8" w:rsidRDefault="00C96ADD" w:rsidP="004264D2">
      <w:pPr>
        <w:ind w:firstLineChars="200" w:firstLine="440"/>
        <w:rPr>
          <w:rFonts w:ascii="宋体" w:eastAsia="宋体" w:hAnsi="宋体"/>
          <w:color w:val="333333"/>
          <w:sz w:val="22"/>
        </w:rPr>
      </w:pPr>
      <w:r w:rsidRPr="003819D8">
        <w:rPr>
          <w:rFonts w:ascii="宋体" w:eastAsia="宋体" w:hAnsi="宋体" w:hint="eastAsia"/>
          <w:color w:val="333333"/>
          <w:sz w:val="22"/>
        </w:rPr>
        <w:t>商业秘密；知识产权与反不正当竞争</w:t>
      </w:r>
    </w:p>
    <w:p w:rsidR="00622DD0" w:rsidRPr="003819D8" w:rsidRDefault="00C96ADD" w:rsidP="00622DD0">
      <w:pPr>
        <w:ind w:firstLineChars="1350" w:firstLine="2970"/>
        <w:rPr>
          <w:rFonts w:ascii="宋体" w:eastAsia="宋体" w:hAnsi="宋体"/>
          <w:color w:val="333333"/>
          <w:sz w:val="22"/>
        </w:rPr>
      </w:pPr>
      <w:r w:rsidRPr="003819D8">
        <w:rPr>
          <w:rStyle w:val="a5"/>
          <w:rFonts w:ascii="宋体" w:eastAsia="宋体" w:hAnsi="宋体" w:hint="eastAsia"/>
          <w:b w:val="0"/>
          <w:color w:val="333333"/>
          <w:sz w:val="22"/>
        </w:rPr>
        <w:t>第二十章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婚姻家庭与继承</w:t>
      </w:r>
    </w:p>
    <w:p w:rsidR="00622DD0"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622DD0" w:rsidRPr="003819D8">
        <w:rPr>
          <w:rFonts w:ascii="宋体" w:eastAsia="宋体" w:hAnsi="宋体" w:hint="eastAsia"/>
          <w:color w:val="333333"/>
          <w:sz w:val="22"/>
        </w:rPr>
        <w:t xml:space="preserve">  </w:t>
      </w:r>
      <w:r w:rsidRPr="003819D8">
        <w:rPr>
          <w:rFonts w:ascii="宋体" w:eastAsia="宋体" w:hAnsi="宋体" w:hint="eastAsia"/>
          <w:color w:val="333333"/>
          <w:sz w:val="22"/>
        </w:rPr>
        <w:t>婚姻家庭法概述</w:t>
      </w:r>
    </w:p>
    <w:p w:rsidR="00622DD0"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一、婚姻家庭法的概念及调整对象</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二、我国婚姻家庭法的基本原则</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5C4416" w:rsidRPr="003819D8">
        <w:rPr>
          <w:rFonts w:ascii="宋体" w:eastAsia="宋体" w:hAnsi="宋体" w:hint="eastAsia"/>
          <w:color w:val="333333"/>
          <w:sz w:val="22"/>
        </w:rPr>
        <w:t xml:space="preserve">  </w:t>
      </w:r>
      <w:r w:rsidRPr="003819D8">
        <w:rPr>
          <w:rFonts w:ascii="宋体" w:eastAsia="宋体" w:hAnsi="宋体" w:hint="eastAsia"/>
          <w:color w:val="333333"/>
          <w:sz w:val="22"/>
        </w:rPr>
        <w:t>亲属制度</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一、亲属的概念与分类</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二、亲系与亲等</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三、亲属关系的发生与终止</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5C4416" w:rsidRPr="003819D8">
        <w:rPr>
          <w:rFonts w:ascii="宋体" w:eastAsia="宋体" w:hAnsi="宋体" w:hint="eastAsia"/>
          <w:color w:val="333333"/>
          <w:sz w:val="22"/>
        </w:rPr>
        <w:t xml:space="preserve">  </w:t>
      </w:r>
      <w:r w:rsidRPr="003819D8">
        <w:rPr>
          <w:rFonts w:ascii="宋体" w:eastAsia="宋体" w:hAnsi="宋体" w:hint="eastAsia"/>
          <w:color w:val="333333"/>
          <w:sz w:val="22"/>
        </w:rPr>
        <w:t>婚姻的成立与婚姻的效力</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一、婚姻的成立</w:t>
      </w:r>
    </w:p>
    <w:p w:rsidR="005C4416"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二、无效婚姻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三、可撤销婚姻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夫妻关系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一、夫妻人身关系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二、夫妻财产关系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婚姻的终止</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一、婚姻终止概述</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二、登记离婚</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三、诉讼离婚</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四、离婚的法律后果</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其他家庭成员间的关系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一、父母与子女</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二、兄弟姐妹</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三、祖孙</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继承法概述</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一、继承的概念、特征与继承的分类</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二、继承权</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三、我国继承法的基本原则</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第八节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法定继承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一、法定继承的概述与特征</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二、法定继承的适用情形</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三、法定继承人的犯罪与继承顺序</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四、代位继承与转继承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第九节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遗嘱继承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一、遗嘱</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二、遗嘱继承</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三、遗赠</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四、遗赠扶养协议</w:t>
      </w:r>
    </w:p>
    <w:p w:rsidR="00CB199E"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第十节</w:t>
      </w:r>
      <w:r w:rsidR="00CB199E" w:rsidRPr="003819D8">
        <w:rPr>
          <w:rFonts w:ascii="宋体" w:eastAsia="宋体" w:hAnsi="宋体" w:hint="eastAsia"/>
          <w:color w:val="333333"/>
          <w:sz w:val="22"/>
        </w:rPr>
        <w:t xml:space="preserve">  </w:t>
      </w:r>
      <w:r w:rsidRPr="003819D8">
        <w:rPr>
          <w:rFonts w:ascii="宋体" w:eastAsia="宋体" w:hAnsi="宋体" w:hint="eastAsia"/>
          <w:color w:val="333333"/>
          <w:sz w:val="22"/>
        </w:rPr>
        <w:t>继承的开始与遗产的处理</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一、继承的开始</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二、遗产</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三、遗产的分割</w:t>
      </w:r>
    </w:p>
    <w:p w:rsidR="00AE4AA2" w:rsidRPr="003819D8" w:rsidRDefault="00C96ADD" w:rsidP="00622DD0">
      <w:pPr>
        <w:ind w:firstLineChars="200" w:firstLine="440"/>
        <w:rPr>
          <w:rFonts w:ascii="宋体" w:eastAsia="宋体" w:hAnsi="宋体"/>
          <w:color w:val="333333"/>
          <w:sz w:val="22"/>
        </w:rPr>
      </w:pPr>
      <w:r w:rsidRPr="003819D8">
        <w:rPr>
          <w:rFonts w:ascii="宋体" w:eastAsia="宋体" w:hAnsi="宋体" w:hint="eastAsia"/>
          <w:color w:val="333333"/>
          <w:sz w:val="22"/>
        </w:rPr>
        <w:t>四、被继承人债务的清偿</w:t>
      </w:r>
    </w:p>
    <w:p w:rsidR="00AE4AA2" w:rsidRPr="003819D8" w:rsidRDefault="00C96ADD" w:rsidP="00AE4AA2">
      <w:pPr>
        <w:ind w:firstLineChars="1365" w:firstLine="3003"/>
        <w:rPr>
          <w:rFonts w:ascii="宋体" w:eastAsia="宋体" w:hAnsi="宋体"/>
          <w:color w:val="333333"/>
          <w:sz w:val="22"/>
        </w:rPr>
      </w:pPr>
      <w:r w:rsidRPr="003819D8">
        <w:rPr>
          <w:rStyle w:val="a5"/>
          <w:rFonts w:ascii="宋体" w:eastAsia="宋体" w:hAnsi="宋体" w:hint="eastAsia"/>
          <w:b w:val="0"/>
          <w:color w:val="333333"/>
          <w:sz w:val="22"/>
        </w:rPr>
        <w:t>第二十一章</w:t>
      </w:r>
      <w:r w:rsidRPr="003819D8">
        <w:rPr>
          <w:rStyle w:val="apple-converted-space"/>
          <w:rFonts w:ascii="宋体" w:eastAsia="宋体" w:hAnsi="宋体" w:hint="eastAsia"/>
          <w:color w:val="333333"/>
          <w:sz w:val="22"/>
        </w:rPr>
        <w:t> </w:t>
      </w:r>
      <w:r w:rsidRPr="003819D8">
        <w:rPr>
          <w:rFonts w:ascii="宋体" w:eastAsia="宋体" w:hAnsi="宋体" w:hint="eastAsia"/>
          <w:color w:val="333333"/>
          <w:sz w:val="22"/>
        </w:rPr>
        <w:t>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一、侵权责任的概念</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二、侵权责任的特征</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侵权责任的归责原则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一、侵权责任归责原则的概念</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二、过错责任原则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三、无过错责任原则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一般侵权责任的构成要件</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一、一般侵权责任构成要件概述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三、过错</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四、损害事实</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五、因果关系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侵权责任方式及其承担</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一、侵权责任方式及其适用</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二、财产损害赔偿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三、人身损害赔偿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四、精神损害赔偿</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第五节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侵权责任的抗辩事由</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一、抗辩事由概述</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二、正当理由</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三、外事原因</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第六节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多数人侵权</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一、共同侵权行为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二、共同危险行为</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三、无意思联络的多数人侵权</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第七节</w:t>
      </w:r>
      <w:r w:rsidR="00AE4AA2" w:rsidRPr="003819D8">
        <w:rPr>
          <w:rFonts w:ascii="宋体" w:eastAsia="宋体" w:hAnsi="宋体" w:hint="eastAsia"/>
          <w:color w:val="333333"/>
          <w:sz w:val="22"/>
        </w:rPr>
        <w:t xml:space="preserve">  </w:t>
      </w:r>
      <w:r w:rsidRPr="003819D8">
        <w:rPr>
          <w:rFonts w:ascii="宋体" w:eastAsia="宋体" w:hAnsi="宋体" w:hint="eastAsia"/>
          <w:color w:val="333333"/>
          <w:sz w:val="22"/>
        </w:rPr>
        <w:t>各类侵权责任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一、监护人责任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二、用人单位责任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三、个人之间因劳务产生的侵权责任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四、网络侵权责任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五、违反安全保障义务的侵权责任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六、学校、幼儿园等教育机构的责任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七、产品责任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八、机动车交通事故责任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九、医疗损害责任</w:t>
      </w:r>
    </w:p>
    <w:p w:rsidR="00AE4AA2"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十、环境污染责任</w:t>
      </w:r>
    </w:p>
    <w:p w:rsidR="003F01F0"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十一、高度危险责任</w:t>
      </w:r>
    </w:p>
    <w:p w:rsidR="003F01F0"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十二、饲养动物损害责任</w:t>
      </w:r>
    </w:p>
    <w:p w:rsidR="00C96ADD" w:rsidRPr="003819D8" w:rsidRDefault="00C96ADD" w:rsidP="00AE4AA2">
      <w:pPr>
        <w:ind w:firstLineChars="196" w:firstLine="431"/>
        <w:rPr>
          <w:rFonts w:ascii="宋体" w:eastAsia="宋体" w:hAnsi="宋体"/>
          <w:color w:val="333333"/>
          <w:sz w:val="22"/>
        </w:rPr>
      </w:pPr>
      <w:r w:rsidRPr="003819D8">
        <w:rPr>
          <w:rFonts w:ascii="宋体" w:eastAsia="宋体" w:hAnsi="宋体" w:hint="eastAsia"/>
          <w:color w:val="333333"/>
          <w:sz w:val="22"/>
        </w:rPr>
        <w:t>十三、物件损害责任</w:t>
      </w:r>
    </w:p>
    <w:p w:rsidR="003F01F0" w:rsidRPr="003819D8" w:rsidRDefault="003F01F0" w:rsidP="00AE4AA2">
      <w:pPr>
        <w:ind w:firstLineChars="196" w:firstLine="431"/>
        <w:rPr>
          <w:rFonts w:ascii="宋体" w:eastAsia="宋体" w:hAnsi="宋体"/>
          <w:color w:val="333333"/>
          <w:sz w:val="22"/>
        </w:rPr>
      </w:pPr>
    </w:p>
    <w:p w:rsidR="003F01F0" w:rsidRPr="003819D8" w:rsidRDefault="00C96ADD" w:rsidP="003F01F0">
      <w:pPr>
        <w:ind w:firstLineChars="196" w:firstLine="433"/>
        <w:rPr>
          <w:rFonts w:ascii="宋体" w:eastAsia="宋体" w:hAnsi="宋体"/>
          <w:color w:val="333333"/>
          <w:sz w:val="22"/>
        </w:rPr>
      </w:pPr>
      <w:r w:rsidRPr="003819D8">
        <w:rPr>
          <w:rStyle w:val="a5"/>
          <w:rFonts w:ascii="宋体" w:eastAsia="宋体" w:hAnsi="宋体" w:hint="eastAsia"/>
          <w:color w:val="333333"/>
          <w:sz w:val="22"/>
        </w:rPr>
        <w:t>五、参考书目</w:t>
      </w:r>
    </w:p>
    <w:p w:rsidR="003F01F0" w:rsidRPr="003819D8" w:rsidRDefault="00C96ADD" w:rsidP="003F01F0">
      <w:pPr>
        <w:ind w:firstLineChars="196" w:firstLine="431"/>
        <w:rPr>
          <w:rFonts w:ascii="宋体" w:eastAsia="宋体" w:hAnsi="宋体"/>
          <w:b/>
          <w:color w:val="333333"/>
          <w:sz w:val="22"/>
        </w:rPr>
      </w:pPr>
      <w:r w:rsidRPr="003819D8">
        <w:rPr>
          <w:rStyle w:val="a5"/>
          <w:rFonts w:ascii="宋体" w:eastAsia="宋体" w:hAnsi="宋体" w:hint="eastAsia"/>
          <w:b w:val="0"/>
          <w:color w:val="333333"/>
          <w:sz w:val="22"/>
        </w:rPr>
        <w:t>刑法学</w:t>
      </w:r>
      <w:r w:rsidRPr="003819D8">
        <w:rPr>
          <w:rFonts w:ascii="宋体" w:eastAsia="宋体" w:hAnsi="宋体" w:hint="eastAsia"/>
          <w:b/>
          <w:color w:val="333333"/>
          <w:sz w:val="22"/>
        </w:rPr>
        <w:t>：</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1．法律规定</w:t>
      </w:r>
      <w:r w:rsidRPr="003819D8">
        <w:rPr>
          <w:rFonts w:ascii="宋体" w:eastAsia="宋体" w:hAnsi="宋体" w:hint="eastAsia"/>
          <w:color w:val="333333"/>
          <w:sz w:val="22"/>
        </w:rPr>
        <w:br/>
        <w:t xml:space="preserve">　　(1)《中华人民共和国刑法》(1997年3月14日修订)。</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(2)系列刑法修正案</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2．相关立法解释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3．相关司法解释</w:t>
      </w:r>
    </w:p>
    <w:p w:rsidR="00CF2F21"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以上法律规定，相关立法解释、司法解释截至201</w:t>
      </w:r>
      <w:r w:rsidR="00CF2F21">
        <w:rPr>
          <w:rFonts w:ascii="宋体" w:eastAsia="宋体" w:hAnsi="宋体" w:hint="eastAsia"/>
          <w:color w:val="333333"/>
          <w:sz w:val="22"/>
        </w:rPr>
        <w:t>5</w:t>
      </w:r>
      <w:r w:rsidRPr="003819D8">
        <w:rPr>
          <w:rFonts w:ascii="宋体" w:eastAsia="宋体" w:hAnsi="宋体" w:hint="eastAsia"/>
          <w:color w:val="333333"/>
          <w:sz w:val="22"/>
        </w:rPr>
        <w:t>年8月31日。</w:t>
      </w:r>
      <w:r w:rsidRPr="003819D8">
        <w:rPr>
          <w:rFonts w:ascii="宋体" w:eastAsia="宋体" w:hAnsi="宋体" w:hint="eastAsia"/>
          <w:color w:val="333333"/>
          <w:sz w:val="22"/>
        </w:rPr>
        <w:br/>
        <w:t xml:space="preserve">　　4．参考书</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r w:rsidRPr="003819D8">
        <w:rPr>
          <w:rFonts w:ascii="宋体" w:eastAsia="宋体" w:hAnsi="宋体" w:hint="eastAsia"/>
          <w:color w:val="333333"/>
          <w:sz w:val="22"/>
        </w:rPr>
        <w:br/>
        <w:t xml:space="preserve">　　</w:t>
      </w:r>
      <w:r w:rsidRPr="003819D8">
        <w:rPr>
          <w:rStyle w:val="a5"/>
          <w:rFonts w:ascii="宋体" w:eastAsia="宋体" w:hAnsi="宋体" w:hint="eastAsia"/>
          <w:b w:val="0"/>
          <w:color w:val="333333"/>
          <w:sz w:val="22"/>
        </w:rPr>
        <w:t>民法学：</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1．法律规定</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(1)《中华人民共和国民法通则》</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(2)《中华人民共和国合伙企业法》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(3)《中华人民共和国物权法》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(4)《中华人民共和国担保法》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(5)《中华人民共和国合同法》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(6)《中华人民共和国婚姻法》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(7)《中华人民共和国收养法》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(8)《中华人民共和国继承法》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(9)《中华人民共和国侵权责任法》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(10)《中华人民共和国著作权法》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(11)《中华人民共和国专利法》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(12)《中华人民共和国商标法》</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2．司法解释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(1)最高人民法院《关于贯彻执行(中华人民共和国民法通则)若干问题的意见(试行)》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(2)最高人民法院《关于审理民事案例适用诉讼时效制度若干问题的规定》</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(3)最高人民法院《关于审理建筑物区分所有权纠纷案件具体应用法律若干问题的解释》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(4)最高人民法院《关于审理物业服务纠纷案件具体应用法律若干问题的解释》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(5)最高人民法院《关于适用(中华人民共和国担保法)若干问题的解释》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(6)最高人民法院《关于适用(中华人民共和国合同法)若干问题的解释(一)》</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(7)最高人民法院《关于适用(中华人民共和国合同法)若干问题的解释(二)》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(8)最高人民法院《关于审理城镇房屋租赁合同纠纷案件司法解释的理解与适用》</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(9)最高人民法院《关于审理买卖合同纠纷案件适用法律问题的解释》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(10)最高人民法院《关于适用(中华人民共和国婚姻法)若干问题的解释(一》</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(11)最高人民法院《关于适用(中华人民共和国婚姻法)若干问题的解释(二)》</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(12)最高人民法院《关于适用(中华人民共和国婚姻法)若干问题的解释(三)》</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(13)最高人民法院《关于贯彻执行(中华人民共和国继承法)若干问题的意见》</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(14)最高人民法院《关于确定民事侵权精神损害赔偿责任若干问题的解释》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(15)最高人民法院《关于审理人身损害赔偿案件适用法律若干问题的解释》</w:t>
      </w:r>
    </w:p>
    <w:p w:rsidR="003F01F0"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3．参考书</w:t>
      </w:r>
    </w:p>
    <w:p w:rsidR="00C96ADD" w:rsidRPr="003819D8" w:rsidRDefault="00C96ADD" w:rsidP="003F01F0">
      <w:pPr>
        <w:ind w:firstLineChars="196" w:firstLine="431"/>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p>
    <w:p w:rsidR="00CF2F21" w:rsidRDefault="00CF2F21" w:rsidP="003819D8">
      <w:pPr>
        <w:ind w:firstLineChars="795" w:firstLine="1756"/>
        <w:rPr>
          <w:rStyle w:val="a5"/>
          <w:rFonts w:ascii="宋体" w:eastAsia="宋体" w:hAnsi="宋体"/>
          <w:color w:val="333333"/>
          <w:sz w:val="22"/>
        </w:rPr>
      </w:pPr>
    </w:p>
    <w:p w:rsidR="00CF2F21" w:rsidRDefault="00CF2F21" w:rsidP="003819D8">
      <w:pPr>
        <w:ind w:firstLineChars="795" w:firstLine="1756"/>
        <w:rPr>
          <w:rStyle w:val="a5"/>
          <w:rFonts w:ascii="宋体" w:eastAsia="宋体" w:hAnsi="宋体"/>
          <w:color w:val="333333"/>
          <w:sz w:val="22"/>
        </w:rPr>
      </w:pPr>
    </w:p>
    <w:p w:rsidR="00CF2F21" w:rsidRPr="00F80B51" w:rsidRDefault="00CF2F21" w:rsidP="00CF2F21">
      <w:pPr>
        <w:jc w:val="center"/>
        <w:rPr>
          <w:rFonts w:ascii="宋体" w:eastAsia="宋体" w:hAnsi="宋体"/>
          <w:b/>
          <w:bCs/>
          <w:sz w:val="32"/>
          <w:szCs w:val="32"/>
        </w:rPr>
      </w:pPr>
      <w:r>
        <w:rPr>
          <w:rFonts w:ascii="宋体" w:eastAsia="宋体" w:hAnsi="宋体" w:hint="eastAsia"/>
          <w:b/>
          <w:bCs/>
          <w:sz w:val="32"/>
          <w:szCs w:val="32"/>
        </w:rPr>
        <w:t>下</w:t>
      </w:r>
      <w:r w:rsidRPr="00F80B51">
        <w:rPr>
          <w:rFonts w:ascii="宋体" w:eastAsia="宋体" w:hAnsi="宋体"/>
          <w:b/>
          <w:bCs/>
          <w:sz w:val="32"/>
          <w:szCs w:val="32"/>
        </w:rPr>
        <w:t>编</w:t>
      </w:r>
      <w:r>
        <w:rPr>
          <w:rFonts w:ascii="宋体" w:eastAsia="宋体" w:hAnsi="宋体"/>
          <w:b/>
          <w:bCs/>
          <w:sz w:val="32"/>
          <w:szCs w:val="32"/>
        </w:rPr>
        <w:t> </w:t>
      </w:r>
      <w:r>
        <w:rPr>
          <w:rFonts w:ascii="宋体" w:eastAsia="宋体" w:hAnsi="宋体" w:hint="eastAsia"/>
          <w:b/>
          <w:bCs/>
          <w:sz w:val="32"/>
          <w:szCs w:val="32"/>
        </w:rPr>
        <w:t>《</w:t>
      </w:r>
      <w:r>
        <w:rPr>
          <w:rFonts w:ascii="宋体" w:eastAsia="宋体" w:hAnsi="宋体"/>
          <w:b/>
          <w:bCs/>
          <w:sz w:val="32"/>
          <w:szCs w:val="32"/>
        </w:rPr>
        <w:t>专业</w:t>
      </w:r>
      <w:r>
        <w:rPr>
          <w:rFonts w:ascii="宋体" w:eastAsia="宋体" w:hAnsi="宋体" w:hint="eastAsia"/>
          <w:b/>
          <w:bCs/>
          <w:sz w:val="32"/>
          <w:szCs w:val="32"/>
        </w:rPr>
        <w:t>综合》</w:t>
      </w:r>
      <w:r>
        <w:rPr>
          <w:rFonts w:ascii="宋体" w:eastAsia="宋体" w:hAnsi="宋体"/>
          <w:b/>
          <w:bCs/>
          <w:sz w:val="32"/>
          <w:szCs w:val="32"/>
        </w:rPr>
        <w:t>科目考试大纲</w:t>
      </w:r>
    </w:p>
    <w:p w:rsidR="00CF2F21" w:rsidRPr="00CF2F21" w:rsidRDefault="00CF2F21" w:rsidP="00CF2F21">
      <w:pPr>
        <w:ind w:firstLineChars="795" w:firstLine="1749"/>
        <w:rPr>
          <w:rFonts w:ascii="宋体" w:eastAsia="宋体" w:hAnsi="宋体"/>
          <w:color w:val="333333"/>
          <w:sz w:val="22"/>
        </w:rPr>
      </w:pPr>
    </w:p>
    <w:p w:rsidR="00624149" w:rsidRPr="003819D8"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lastRenderedPageBreak/>
        <w:t>一、考试性质</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综合课考试是为高等院校和科研院所招收法律硕士(非法学)专业学位研究生而设置的具有选拔性质的全国联考科目，其目的是科学、公平、有效地测试考生是否具备继续攻读法律硕士专业学位所需要的基础知识和基本技能，评价的标准是高等学校非法学专业本科毕业生能达到的及格或及格以上水平，以利于各高等院校和科研院所择优选拔，确保硕士专业学位研究生的招生质量。</w:t>
      </w:r>
    </w:p>
    <w:p w:rsidR="00624149" w:rsidRPr="003819D8"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二、考查目标</w:t>
      </w:r>
      <w:r w:rsidRPr="003819D8">
        <w:rPr>
          <w:rFonts w:ascii="宋体" w:eastAsia="宋体" w:hAnsi="宋体" w:hint="eastAsia"/>
          <w:color w:val="333333"/>
          <w:sz w:val="22"/>
        </w:rPr>
        <w:br/>
        <w:t xml:space="preserve">　　综合课考试包括法理学、中国宪法学和中国</w:t>
      </w:r>
      <w:proofErr w:type="gramStart"/>
      <w:r w:rsidRPr="003819D8">
        <w:rPr>
          <w:rFonts w:ascii="宋体" w:eastAsia="宋体" w:hAnsi="宋体" w:hint="eastAsia"/>
          <w:color w:val="333333"/>
          <w:sz w:val="22"/>
        </w:rPr>
        <w:t>法制史三部分</w:t>
      </w:r>
      <w:proofErr w:type="gramEnd"/>
      <w:r w:rsidRPr="003819D8">
        <w:rPr>
          <w:rFonts w:ascii="宋体" w:eastAsia="宋体" w:hAnsi="宋体" w:hint="eastAsia"/>
          <w:color w:val="333333"/>
          <w:sz w:val="22"/>
        </w:rPr>
        <w:t>，主要考查相关学科的基本概念、基本知识和基本原理，从理论法学的角度测试考生是否具备法律硕士专业学位培养目标所要求的知识、能力和素养。在考查考生对基本概念和基本理论的理解及掌握的同时，侧重考查考生综合运用法学知识及原理分析、解决现实问题的能力和运用法律语言的表达能力。考生应能：</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1．正确掌握和准确理解法理学、中国宪法学和中国法制史的基本概念、特征和基本原理。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2．正确运用法理学、中国宪法学和中国法制史的基本知识和原理对给定材料进行分析处理和正确评价。</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3．结合我国法治建设的实际，综合运用法理学、中国宪法学和中国法制史的基本知识和原理，对我国现实法律现象和法治问题进行综合分析，并提出切实可行的解决方案。</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4．准确、恰当地使用法学专业术语和运用法律思维进行表达，论述有据，条理清晰，符合逻辑，文字表达通顺。</w:t>
      </w:r>
    </w:p>
    <w:p w:rsidR="00624149" w:rsidRPr="003819D8" w:rsidRDefault="004737E2" w:rsidP="00624149">
      <w:pPr>
        <w:ind w:firstLineChars="200" w:firstLine="442"/>
        <w:rPr>
          <w:rFonts w:ascii="宋体" w:eastAsia="宋体" w:hAnsi="宋体"/>
          <w:color w:val="333333"/>
          <w:sz w:val="22"/>
        </w:rPr>
      </w:pPr>
      <w:r w:rsidRPr="003819D8">
        <w:rPr>
          <w:rStyle w:val="a5"/>
          <w:rFonts w:ascii="宋体" w:eastAsia="宋体" w:hAnsi="宋体" w:hint="eastAsia"/>
          <w:color w:val="333333"/>
          <w:sz w:val="22"/>
        </w:rPr>
        <w:t>三、考试形式和试卷结构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1、试卷满分及考试时间</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本试卷满分为150分，考试时间为180分钟。</w:t>
      </w:r>
      <w:r w:rsidRPr="003819D8">
        <w:rPr>
          <w:rFonts w:ascii="宋体" w:eastAsia="宋体" w:hAnsi="宋体" w:hint="eastAsia"/>
          <w:color w:val="333333"/>
          <w:sz w:val="22"/>
        </w:rPr>
        <w:br/>
        <w:t xml:space="preserve">　　2、答题方式</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答题方式为闭卷、笔试。</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3、试卷内容结构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法理学约60分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中国宪法学约50分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中国法制史约40分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4、试卷题型结构</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单项选择题45小题，每小题1分，共45分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多项选择题18小题，每小题2分，共36分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简答题3小题，每小题8分，共24分</w:t>
      </w:r>
    </w:p>
    <w:p w:rsidR="00624149"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分析题3小题，每小题10分，共30分</w:t>
      </w:r>
    </w:p>
    <w:p w:rsidR="004737E2" w:rsidRPr="003819D8" w:rsidRDefault="004737E2" w:rsidP="00624149">
      <w:pPr>
        <w:ind w:firstLineChars="200" w:firstLine="440"/>
        <w:rPr>
          <w:rFonts w:ascii="宋体" w:eastAsia="宋体" w:hAnsi="宋体"/>
          <w:color w:val="333333"/>
          <w:sz w:val="22"/>
        </w:rPr>
      </w:pPr>
      <w:r w:rsidRPr="003819D8">
        <w:rPr>
          <w:rFonts w:ascii="宋体" w:eastAsia="宋体" w:hAnsi="宋体" w:hint="eastAsia"/>
          <w:color w:val="333333"/>
          <w:sz w:val="22"/>
        </w:rPr>
        <w:t>论述题1小题，每小题15分，共15分</w:t>
      </w:r>
    </w:p>
    <w:p w:rsidR="00624149" w:rsidRPr="003819D8" w:rsidRDefault="004737E2" w:rsidP="00624149">
      <w:pPr>
        <w:ind w:firstLineChars="196" w:firstLine="433"/>
        <w:rPr>
          <w:rFonts w:ascii="宋体" w:eastAsia="宋体" w:hAnsi="宋体"/>
          <w:color w:val="333333"/>
          <w:sz w:val="22"/>
        </w:rPr>
      </w:pPr>
      <w:r w:rsidRPr="003819D8">
        <w:rPr>
          <w:rStyle w:val="a5"/>
          <w:rFonts w:ascii="宋体" w:eastAsia="宋体" w:hAnsi="宋体" w:hint="eastAsia"/>
          <w:color w:val="333333"/>
          <w:sz w:val="22"/>
        </w:rPr>
        <w:t>四、考查内容</w:t>
      </w:r>
    </w:p>
    <w:p w:rsidR="00624149" w:rsidRPr="003819D8" w:rsidRDefault="004737E2" w:rsidP="00CB61AF">
      <w:pPr>
        <w:ind w:firstLineChars="1414" w:firstLine="3111"/>
        <w:rPr>
          <w:rFonts w:ascii="宋体" w:eastAsia="宋体" w:hAnsi="宋体"/>
          <w:b/>
          <w:bCs/>
          <w:color w:val="333333"/>
          <w:sz w:val="22"/>
        </w:rPr>
      </w:pPr>
      <w:r w:rsidRPr="003819D8">
        <w:rPr>
          <w:rStyle w:val="a5"/>
          <w:rFonts w:ascii="宋体" w:eastAsia="宋体" w:hAnsi="宋体" w:hint="eastAsia"/>
          <w:b w:val="0"/>
          <w:color w:val="333333"/>
          <w:sz w:val="22"/>
        </w:rPr>
        <w:t>第一部分</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法理学</w:t>
      </w:r>
    </w:p>
    <w:p w:rsidR="00624149" w:rsidRPr="003819D8" w:rsidRDefault="004737E2" w:rsidP="00CB61AF">
      <w:pPr>
        <w:ind w:firstLineChars="1414" w:firstLine="3111"/>
        <w:rPr>
          <w:rFonts w:ascii="宋体" w:eastAsia="宋体" w:hAnsi="宋体"/>
          <w:b/>
          <w:color w:val="333333"/>
          <w:sz w:val="22"/>
        </w:rPr>
      </w:pPr>
      <w:r w:rsidRPr="003819D8">
        <w:rPr>
          <w:rStyle w:val="a5"/>
          <w:rFonts w:ascii="宋体" w:eastAsia="宋体" w:hAnsi="宋体" w:hint="eastAsia"/>
          <w:b w:val="0"/>
          <w:color w:val="333333"/>
          <w:sz w:val="22"/>
        </w:rPr>
        <w:t>第一章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绪论</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一、法学的含义</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二、法学的产生和发展</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三、马克思主义法学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法理学</w:t>
      </w:r>
    </w:p>
    <w:p w:rsidR="00624149"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一、法理学的含义</w:t>
      </w:r>
    </w:p>
    <w:p w:rsidR="00CB61AF" w:rsidRPr="003819D8" w:rsidRDefault="004737E2" w:rsidP="00624149">
      <w:pPr>
        <w:ind w:firstLineChars="196" w:firstLine="431"/>
        <w:rPr>
          <w:rFonts w:ascii="宋体" w:eastAsia="宋体" w:hAnsi="宋体"/>
          <w:color w:val="333333"/>
          <w:sz w:val="22"/>
        </w:rPr>
      </w:pPr>
      <w:r w:rsidRPr="003819D8">
        <w:rPr>
          <w:rFonts w:ascii="宋体" w:eastAsia="宋体" w:hAnsi="宋体" w:hint="eastAsia"/>
          <w:color w:val="333333"/>
          <w:sz w:val="22"/>
        </w:rPr>
        <w:t>二、法理学的研究方法和意义</w:t>
      </w:r>
    </w:p>
    <w:p w:rsidR="00CB61AF" w:rsidRPr="003819D8" w:rsidRDefault="004737E2" w:rsidP="00CB61AF">
      <w:pPr>
        <w:ind w:firstLineChars="1414" w:firstLine="3111"/>
        <w:rPr>
          <w:rFonts w:ascii="宋体" w:eastAsia="宋体" w:hAnsi="宋体"/>
          <w:b/>
          <w:color w:val="333333"/>
          <w:sz w:val="22"/>
        </w:rPr>
      </w:pPr>
      <w:r w:rsidRPr="003819D8">
        <w:rPr>
          <w:rStyle w:val="a5"/>
          <w:rFonts w:ascii="宋体" w:eastAsia="宋体" w:hAnsi="宋体" w:hint="eastAsia"/>
          <w:b w:val="0"/>
          <w:color w:val="333333"/>
          <w:sz w:val="22"/>
        </w:rPr>
        <w:t>第二章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法的本质与特征</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法、法律的含义</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一、“法”与“法律”的词义</w:t>
      </w:r>
      <w:r w:rsidRPr="003819D8">
        <w:rPr>
          <w:rFonts w:ascii="宋体" w:eastAsia="宋体" w:hAnsi="宋体" w:hint="eastAsia"/>
          <w:color w:val="333333"/>
          <w:sz w:val="22"/>
        </w:rPr>
        <w:br/>
        <w:t xml:space="preserve">　　二、当代中国“法”与“法律”的使用</w:t>
      </w:r>
      <w:r w:rsidRPr="003819D8">
        <w:rPr>
          <w:rFonts w:ascii="宋体" w:eastAsia="宋体" w:hAnsi="宋体" w:hint="eastAsia"/>
          <w:color w:val="333333"/>
          <w:sz w:val="22"/>
        </w:rPr>
        <w:br/>
        <w:t xml:space="preserve">　　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法的本质</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一、非马克思主义法学关于法的本质的学说</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二、马克思主义法学关于法的本质的学说</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法的基本特征</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一、法是调整人们行为的规范，具有规范性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二、法是由国家制定或认可的社会规范，具有国家意志性和普遍性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三、法是以权利和义务为内容的社会规范，具有权利和义务的一致性</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四、法是由国家强制力保证实施的社会规范，具有国家强制性和程序性</w:t>
      </w:r>
    </w:p>
    <w:p w:rsidR="00CB61AF" w:rsidRPr="003819D8" w:rsidRDefault="004737E2" w:rsidP="00CB61AF">
      <w:pPr>
        <w:ind w:firstLineChars="1365" w:firstLine="3003"/>
        <w:rPr>
          <w:rFonts w:ascii="宋体" w:eastAsia="宋体" w:hAnsi="宋体"/>
          <w:b/>
          <w:color w:val="333333"/>
          <w:sz w:val="22"/>
        </w:rPr>
      </w:pPr>
      <w:r w:rsidRPr="003819D8">
        <w:rPr>
          <w:rStyle w:val="a5"/>
          <w:rFonts w:ascii="宋体" w:eastAsia="宋体" w:hAnsi="宋体" w:hint="eastAsia"/>
          <w:b w:val="0"/>
          <w:color w:val="333333"/>
          <w:sz w:val="22"/>
        </w:rPr>
        <w:t>第三章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法的起源与演进</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法的起源</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一、法起源的主要原因</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二、法起源的一般规律</w:t>
      </w:r>
    </w:p>
    <w:p w:rsidR="00CB61AF"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法的演进</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一、古代法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二、资本主义法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三、社会主义法</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CF2F21">
        <w:rPr>
          <w:rFonts w:ascii="宋体" w:eastAsia="宋体" w:hAnsi="宋体" w:hint="eastAsia"/>
          <w:color w:val="333333"/>
          <w:sz w:val="22"/>
        </w:rPr>
        <w:t xml:space="preserve">  </w:t>
      </w:r>
      <w:r w:rsidRPr="003819D8">
        <w:rPr>
          <w:rFonts w:ascii="宋体" w:eastAsia="宋体" w:hAnsi="宋体" w:hint="eastAsia"/>
          <w:color w:val="333333"/>
          <w:sz w:val="22"/>
        </w:rPr>
        <w:t>法律移植与继承</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一、法律移植；</w:t>
      </w:r>
    </w:p>
    <w:p w:rsidR="007F0783" w:rsidRPr="003819D8" w:rsidRDefault="004737E2" w:rsidP="00CB61AF">
      <w:pPr>
        <w:ind w:firstLineChars="196" w:firstLine="431"/>
        <w:rPr>
          <w:rFonts w:ascii="宋体" w:eastAsia="宋体" w:hAnsi="宋体"/>
          <w:color w:val="333333"/>
          <w:sz w:val="22"/>
        </w:rPr>
      </w:pPr>
      <w:r w:rsidRPr="003819D8">
        <w:rPr>
          <w:rFonts w:ascii="宋体" w:eastAsia="宋体" w:hAnsi="宋体" w:hint="eastAsia"/>
          <w:color w:val="333333"/>
          <w:sz w:val="22"/>
        </w:rPr>
        <w:t>二、法律继承</w:t>
      </w:r>
    </w:p>
    <w:p w:rsidR="007F0783" w:rsidRPr="003819D8" w:rsidRDefault="004737E2" w:rsidP="007F0783">
      <w:pPr>
        <w:ind w:firstLineChars="1220" w:firstLine="2684"/>
        <w:rPr>
          <w:rFonts w:ascii="宋体" w:eastAsia="宋体" w:hAnsi="宋体"/>
          <w:b/>
          <w:color w:val="333333"/>
          <w:sz w:val="22"/>
        </w:rPr>
      </w:pPr>
      <w:r w:rsidRPr="003819D8">
        <w:rPr>
          <w:rStyle w:val="a5"/>
          <w:rFonts w:ascii="宋体" w:eastAsia="宋体" w:hAnsi="宋体" w:hint="eastAsia"/>
          <w:b w:val="0"/>
          <w:color w:val="333333"/>
          <w:sz w:val="22"/>
        </w:rPr>
        <w:t>第四章</w:t>
      </w:r>
      <w:r w:rsidR="007F0783"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法的作用与法的价值</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法的作用</w:t>
      </w:r>
      <w:r w:rsidR="007F0783" w:rsidRPr="003819D8">
        <w:rPr>
          <w:rFonts w:ascii="宋体" w:eastAsia="宋体" w:hAnsi="宋体" w:hint="eastAsia"/>
          <w:color w:val="333333"/>
          <w:sz w:val="22"/>
        </w:rPr>
        <w:t xml:space="preserve"> </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一、法的作用的概念</w:t>
      </w:r>
      <w:r w:rsidR="007F0783" w:rsidRPr="003819D8">
        <w:rPr>
          <w:rFonts w:ascii="宋体" w:eastAsia="宋体" w:hAnsi="宋体" w:hint="eastAsia"/>
          <w:color w:val="333333"/>
          <w:sz w:val="22"/>
        </w:rPr>
        <w:t xml:space="preserve"> </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二、法的作用的分类</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三、法的规范作用</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四、法的社会作用</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五、法的作用的局限性</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法的价值</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一、法的价值的概念。</w:t>
      </w:r>
    </w:p>
    <w:p w:rsidR="007F0783"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二、法的主要价值：秩序；自由；平等；人权；正义；效率。</w:t>
      </w:r>
    </w:p>
    <w:p w:rsidR="004737E2" w:rsidRPr="003819D8" w:rsidRDefault="004737E2" w:rsidP="007F0783">
      <w:pPr>
        <w:ind w:firstLineChars="196" w:firstLine="431"/>
        <w:rPr>
          <w:rFonts w:ascii="宋体" w:eastAsia="宋体" w:hAnsi="宋体"/>
          <w:color w:val="333333"/>
          <w:sz w:val="22"/>
        </w:rPr>
      </w:pPr>
      <w:r w:rsidRPr="003819D8">
        <w:rPr>
          <w:rFonts w:ascii="宋体" w:eastAsia="宋体" w:hAnsi="宋体" w:hint="eastAsia"/>
          <w:color w:val="333333"/>
          <w:sz w:val="22"/>
        </w:rPr>
        <w:t>三、发的价值的冲突与解决</w:t>
      </w:r>
    </w:p>
    <w:p w:rsidR="007F0783" w:rsidRPr="003819D8" w:rsidRDefault="004737E2" w:rsidP="007F0783">
      <w:pPr>
        <w:ind w:firstLineChars="1268" w:firstLine="2790"/>
        <w:rPr>
          <w:rStyle w:val="a5"/>
          <w:rFonts w:ascii="宋体" w:eastAsia="宋体" w:hAnsi="宋体"/>
          <w:b w:val="0"/>
          <w:color w:val="333333"/>
          <w:sz w:val="22"/>
        </w:rPr>
      </w:pPr>
      <w:r w:rsidRPr="003819D8">
        <w:rPr>
          <w:rStyle w:val="a5"/>
          <w:rFonts w:ascii="宋体" w:eastAsia="宋体" w:hAnsi="宋体" w:hint="eastAsia"/>
          <w:b w:val="0"/>
          <w:color w:val="333333"/>
          <w:sz w:val="22"/>
        </w:rPr>
        <w:t>第五章</w:t>
      </w:r>
      <w:r w:rsidR="007F0783"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法律制定</w:t>
      </w:r>
    </w:p>
    <w:p w:rsidR="007F0783"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第一节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法律制定的概念</w:t>
      </w:r>
    </w:p>
    <w:p w:rsidR="007F0783"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一、法律制定的概念</w:t>
      </w:r>
    </w:p>
    <w:p w:rsidR="007F0783"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二、立法权与立法体制</w:t>
      </w:r>
    </w:p>
    <w:p w:rsidR="007E67B0"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第二节</w:t>
      </w:r>
      <w:r w:rsidR="007F0783"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法律制定的原则</w:t>
      </w:r>
    </w:p>
    <w:p w:rsidR="007E67B0"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一、合法性原则</w:t>
      </w:r>
    </w:p>
    <w:p w:rsidR="007E67B0"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二、科学性原则</w:t>
      </w:r>
    </w:p>
    <w:p w:rsidR="007E67B0"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t>三、民主性原则</w:t>
      </w:r>
    </w:p>
    <w:p w:rsidR="007E67B0" w:rsidRPr="003819D8" w:rsidRDefault="004737E2" w:rsidP="007F0783">
      <w:pPr>
        <w:ind w:firstLineChars="150" w:firstLine="330"/>
        <w:rPr>
          <w:rFonts w:ascii="宋体" w:eastAsia="宋体" w:hAnsi="宋体"/>
          <w:color w:val="333333"/>
          <w:sz w:val="22"/>
        </w:rPr>
      </w:pPr>
      <w:r w:rsidRPr="003819D8">
        <w:rPr>
          <w:rFonts w:ascii="宋体" w:eastAsia="宋体" w:hAnsi="宋体" w:hint="eastAsia"/>
          <w:color w:val="333333"/>
          <w:sz w:val="22"/>
        </w:rPr>
        <w:lastRenderedPageBreak/>
        <w:t>第三节</w:t>
      </w:r>
      <w:r w:rsidR="007E67B0"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法律制定的程序</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一、法律制定程序的概念</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二、法律草案的提出</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三、法律草案的审议</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四、法律草案的表决与通过</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五、法律的公布</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E67B0" w:rsidRPr="003819D8">
        <w:rPr>
          <w:rFonts w:ascii="宋体" w:eastAsia="宋体" w:hAnsi="宋体" w:hint="eastAsia"/>
          <w:color w:val="333333"/>
          <w:sz w:val="22"/>
        </w:rPr>
        <w:t xml:space="preserve">  </w:t>
      </w:r>
      <w:r w:rsidRPr="003819D8">
        <w:rPr>
          <w:rFonts w:ascii="宋体" w:eastAsia="宋体" w:hAnsi="宋体" w:hint="eastAsia"/>
          <w:color w:val="333333"/>
          <w:sz w:val="22"/>
        </w:rPr>
        <w:t>法律效力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一、法律效力的概念</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二、法律对人的效力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三、法律的空间效力</w:t>
      </w:r>
    </w:p>
    <w:p w:rsidR="007E67B0"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四、法律的时间效力</w:t>
      </w:r>
    </w:p>
    <w:p w:rsidR="00DD41DD" w:rsidRPr="003819D8" w:rsidRDefault="004737E2" w:rsidP="00DD41DD">
      <w:pPr>
        <w:ind w:firstLineChars="1550" w:firstLine="3410"/>
        <w:rPr>
          <w:rFonts w:ascii="宋体" w:eastAsia="宋体" w:hAnsi="宋体"/>
          <w:color w:val="333333"/>
          <w:sz w:val="22"/>
        </w:rPr>
      </w:pPr>
      <w:r w:rsidRPr="003819D8">
        <w:rPr>
          <w:rStyle w:val="a5"/>
          <w:rFonts w:ascii="宋体" w:eastAsia="宋体" w:hAnsi="宋体" w:hint="eastAsia"/>
          <w:b w:val="0"/>
          <w:color w:val="333333"/>
          <w:sz w:val="22"/>
        </w:rPr>
        <w:t>第六章</w:t>
      </w:r>
      <w:r w:rsidR="00DD41DD"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法律体系</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法律体系与法律部门</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一、法律体系的概念</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二、法律部门</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当代中国的法律体系</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一、当代中国法律体系的特色</w:t>
      </w:r>
    </w:p>
    <w:p w:rsidR="00DD41DD" w:rsidRPr="003819D8" w:rsidRDefault="004737E2" w:rsidP="007E67B0">
      <w:pPr>
        <w:ind w:firstLineChars="200" w:firstLine="440"/>
        <w:rPr>
          <w:rFonts w:ascii="宋体" w:eastAsia="宋体" w:hAnsi="宋体"/>
          <w:color w:val="333333"/>
          <w:sz w:val="22"/>
        </w:rPr>
      </w:pPr>
      <w:r w:rsidRPr="003819D8">
        <w:rPr>
          <w:rFonts w:ascii="宋体" w:eastAsia="宋体" w:hAnsi="宋体" w:hint="eastAsia"/>
          <w:color w:val="333333"/>
          <w:sz w:val="22"/>
        </w:rPr>
        <w:t>二、当代中国法律体系的构成</w:t>
      </w:r>
    </w:p>
    <w:p w:rsidR="00DD41DD" w:rsidRPr="003819D8" w:rsidRDefault="004737E2" w:rsidP="00DD41DD">
      <w:pPr>
        <w:ind w:firstLineChars="1550" w:firstLine="3410"/>
        <w:rPr>
          <w:rFonts w:ascii="宋体" w:eastAsia="宋体" w:hAnsi="宋体"/>
          <w:b/>
          <w:color w:val="333333"/>
          <w:sz w:val="22"/>
        </w:rPr>
      </w:pPr>
      <w:r w:rsidRPr="003819D8">
        <w:rPr>
          <w:rStyle w:val="a5"/>
          <w:rFonts w:ascii="宋体" w:eastAsia="宋体" w:hAnsi="宋体" w:hint="eastAsia"/>
          <w:b w:val="0"/>
          <w:color w:val="333333"/>
          <w:sz w:val="22"/>
        </w:rPr>
        <w:t>第七章</w:t>
      </w:r>
      <w:r w:rsidR="00DD41DD"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法律要素</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DD41DD" w:rsidRPr="003819D8">
        <w:rPr>
          <w:rFonts w:ascii="宋体" w:eastAsia="宋体" w:hAnsi="宋体" w:hint="eastAsia"/>
          <w:color w:val="333333"/>
          <w:sz w:val="22"/>
        </w:rPr>
        <w:t xml:space="preserve">  </w:t>
      </w:r>
      <w:r w:rsidRPr="003819D8">
        <w:rPr>
          <w:rFonts w:ascii="宋体" w:eastAsia="宋体" w:hAnsi="宋体" w:hint="eastAsia"/>
          <w:color w:val="333333"/>
          <w:sz w:val="22"/>
        </w:rPr>
        <w:t>法律规则</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一、法律规则的概念</w:t>
      </w:r>
    </w:p>
    <w:p w:rsidR="00DD41DD"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二、法律规则的种类</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三、法律规则的结构</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法律原则</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一、法律原则的概念</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二、法律原则的种类</w:t>
      </w:r>
    </w:p>
    <w:p w:rsidR="00056B37"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法律概念</w:t>
      </w:r>
      <w:r w:rsidRPr="003819D8">
        <w:rPr>
          <w:rFonts w:ascii="宋体" w:eastAsia="宋体" w:hAnsi="宋体" w:hint="eastAsia"/>
          <w:color w:val="333333"/>
          <w:sz w:val="22"/>
        </w:rPr>
        <w:br/>
        <w:t xml:space="preserve">　　一、法律概念的含义</w:t>
      </w:r>
    </w:p>
    <w:p w:rsidR="004737E2" w:rsidRPr="003819D8" w:rsidRDefault="004737E2" w:rsidP="00DD41DD">
      <w:pPr>
        <w:ind w:firstLineChars="200" w:firstLine="440"/>
        <w:rPr>
          <w:rFonts w:ascii="宋体" w:eastAsia="宋体" w:hAnsi="宋体"/>
          <w:color w:val="333333"/>
          <w:sz w:val="22"/>
        </w:rPr>
      </w:pPr>
      <w:r w:rsidRPr="003819D8">
        <w:rPr>
          <w:rFonts w:ascii="宋体" w:eastAsia="宋体" w:hAnsi="宋体" w:hint="eastAsia"/>
          <w:color w:val="333333"/>
          <w:sz w:val="22"/>
        </w:rPr>
        <w:t>二、法律概念的种类</w:t>
      </w:r>
    </w:p>
    <w:p w:rsidR="00056B37" w:rsidRPr="003819D8" w:rsidRDefault="004737E2" w:rsidP="00056B37">
      <w:pPr>
        <w:ind w:firstLineChars="1220" w:firstLine="2684"/>
        <w:rPr>
          <w:rFonts w:ascii="宋体" w:eastAsia="宋体" w:hAnsi="宋体"/>
          <w:b/>
          <w:color w:val="333333"/>
          <w:sz w:val="22"/>
        </w:rPr>
      </w:pPr>
      <w:r w:rsidRPr="003819D8">
        <w:rPr>
          <w:rStyle w:val="a5"/>
          <w:rFonts w:ascii="宋体" w:eastAsia="宋体" w:hAnsi="宋体" w:hint="eastAsia"/>
          <w:b w:val="0"/>
          <w:color w:val="333333"/>
          <w:sz w:val="22"/>
        </w:rPr>
        <w:t>第八章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法律渊源与法律分类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法律渊源</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一、法律渊源的含义</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二、法律渊源的分类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三、当代中国的法律渊源</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一、法律的一般分类</w:t>
      </w:r>
      <w:r w:rsidRPr="003819D8">
        <w:rPr>
          <w:rFonts w:ascii="宋体" w:eastAsia="宋体" w:hAnsi="宋体" w:hint="eastAsia"/>
          <w:color w:val="333333"/>
          <w:sz w:val="22"/>
        </w:rPr>
        <w:br/>
        <w:t xml:space="preserve">　　二、西方两大法系的特殊法律分类</w:t>
      </w:r>
    </w:p>
    <w:p w:rsidR="00056B37" w:rsidRPr="003819D8" w:rsidRDefault="004737E2" w:rsidP="00056B37">
      <w:pPr>
        <w:ind w:firstLineChars="1468" w:firstLine="3230"/>
        <w:rPr>
          <w:rFonts w:ascii="宋体" w:eastAsia="宋体" w:hAnsi="宋体"/>
          <w:b/>
          <w:color w:val="333333"/>
          <w:sz w:val="22"/>
        </w:rPr>
      </w:pPr>
      <w:r w:rsidRPr="003819D8">
        <w:rPr>
          <w:rStyle w:val="a5"/>
          <w:rFonts w:ascii="宋体" w:eastAsia="宋体" w:hAnsi="宋体" w:hint="eastAsia"/>
          <w:b w:val="0"/>
          <w:color w:val="333333"/>
          <w:sz w:val="22"/>
        </w:rPr>
        <w:t>第九章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法律实施</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法律实施与法律实现</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一、法律实施</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二、法律实现</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执法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一、执法的概念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二、执法的原则</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第三节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司法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一、司法的概念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二、司法的原则</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守法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一、守法的概念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二、守法的要素</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三、守法的原因</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四、守法的态度</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法律监督</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一、法律监督的概念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二、当代中国的法律监督</w:t>
      </w:r>
    </w:p>
    <w:p w:rsidR="00056B37" w:rsidRPr="003819D8" w:rsidRDefault="004737E2" w:rsidP="00056B37">
      <w:pPr>
        <w:ind w:firstLineChars="1100" w:firstLine="2420"/>
        <w:rPr>
          <w:rFonts w:ascii="宋体" w:eastAsia="宋体" w:hAnsi="宋体"/>
          <w:b/>
          <w:color w:val="333333"/>
          <w:sz w:val="22"/>
        </w:rPr>
      </w:pPr>
      <w:r w:rsidRPr="003819D8">
        <w:rPr>
          <w:rStyle w:val="a5"/>
          <w:rFonts w:ascii="宋体" w:eastAsia="宋体" w:hAnsi="宋体" w:hint="eastAsia"/>
          <w:b w:val="0"/>
          <w:color w:val="333333"/>
          <w:sz w:val="22"/>
        </w:rPr>
        <w:t>第十章</w:t>
      </w:r>
      <w:r w:rsidR="00056B37"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法律解释与法律推理</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法律解释</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一、法律解释的概念</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w:t>
      </w:r>
      <w:r w:rsidR="00056B37" w:rsidRPr="003819D8">
        <w:rPr>
          <w:rFonts w:ascii="宋体" w:eastAsia="宋体" w:hAnsi="宋体" w:hint="eastAsia"/>
          <w:color w:val="333333"/>
          <w:sz w:val="22"/>
        </w:rPr>
        <w:t>法</w:t>
      </w:r>
      <w:r w:rsidRPr="003819D8">
        <w:rPr>
          <w:rFonts w:ascii="宋体" w:eastAsia="宋体" w:hAnsi="宋体" w:hint="eastAsia"/>
          <w:color w:val="333333"/>
          <w:sz w:val="22"/>
        </w:rPr>
        <w:t>律解释的分类</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三、法律解释的方法</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四、当代中国的法律解释</w:t>
      </w:r>
    </w:p>
    <w:p w:rsidR="00056B37"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056B37" w:rsidRPr="003819D8">
        <w:rPr>
          <w:rFonts w:ascii="宋体" w:eastAsia="宋体" w:hAnsi="宋体" w:hint="eastAsia"/>
          <w:color w:val="333333"/>
          <w:sz w:val="22"/>
        </w:rPr>
        <w:t xml:space="preserve">  </w:t>
      </w:r>
      <w:r w:rsidRPr="003819D8">
        <w:rPr>
          <w:rFonts w:ascii="宋体" w:eastAsia="宋体" w:hAnsi="宋体" w:hint="eastAsia"/>
          <w:color w:val="333333"/>
          <w:sz w:val="22"/>
        </w:rPr>
        <w:t>法律推理</w:t>
      </w:r>
    </w:p>
    <w:p w:rsidR="00BA5768"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一、法律推理的概念</w:t>
      </w:r>
    </w:p>
    <w:p w:rsidR="00BA5768" w:rsidRPr="003819D8" w:rsidRDefault="004737E2" w:rsidP="00056B37">
      <w:pPr>
        <w:ind w:firstLineChars="200" w:firstLine="440"/>
        <w:rPr>
          <w:rFonts w:ascii="宋体" w:eastAsia="宋体" w:hAnsi="宋体"/>
          <w:color w:val="333333"/>
          <w:sz w:val="22"/>
        </w:rPr>
      </w:pPr>
      <w:r w:rsidRPr="003819D8">
        <w:rPr>
          <w:rFonts w:ascii="宋体" w:eastAsia="宋体" w:hAnsi="宋体" w:hint="eastAsia"/>
          <w:color w:val="333333"/>
          <w:sz w:val="22"/>
        </w:rPr>
        <w:t>二、法律推理方式</w:t>
      </w:r>
    </w:p>
    <w:p w:rsidR="00BA5768" w:rsidRPr="003819D8" w:rsidRDefault="004737E2" w:rsidP="00BA5768">
      <w:pPr>
        <w:ind w:firstLineChars="1516" w:firstLine="3335"/>
        <w:rPr>
          <w:rFonts w:ascii="宋体" w:eastAsia="宋体" w:hAnsi="宋体"/>
          <w:b/>
          <w:color w:val="333333"/>
          <w:sz w:val="22"/>
        </w:rPr>
      </w:pPr>
      <w:r w:rsidRPr="003819D8">
        <w:rPr>
          <w:rStyle w:val="a5"/>
          <w:rFonts w:ascii="宋体" w:eastAsia="宋体" w:hAnsi="宋体" w:hint="eastAsia"/>
          <w:b w:val="0"/>
          <w:color w:val="333333"/>
          <w:sz w:val="22"/>
        </w:rPr>
        <w:t>第十一章</w:t>
      </w:r>
      <w:r w:rsidR="00BA576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法律关系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法律关系的含义与分类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二、法律关系的分类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法律关系的构成要素</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一、法律关系的主体</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二、法律关系的内容</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三、法律关系的客体</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法律关系的产生、变更与消灭</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一、法律关系产生、变更与消灭的条件</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二、法律事实</w:t>
      </w:r>
    </w:p>
    <w:p w:rsidR="00BA5768" w:rsidRPr="003819D8" w:rsidRDefault="004737E2" w:rsidP="00BA5768">
      <w:pPr>
        <w:ind w:firstLineChars="1028" w:firstLine="2262"/>
        <w:rPr>
          <w:rFonts w:ascii="宋体" w:eastAsia="宋体" w:hAnsi="宋体"/>
          <w:color w:val="333333"/>
          <w:sz w:val="22"/>
        </w:rPr>
      </w:pPr>
      <w:r w:rsidRPr="003819D8">
        <w:rPr>
          <w:rStyle w:val="a5"/>
          <w:rFonts w:ascii="宋体" w:eastAsia="宋体" w:hAnsi="宋体" w:hint="eastAsia"/>
          <w:b w:val="0"/>
          <w:color w:val="333333"/>
          <w:sz w:val="22"/>
        </w:rPr>
        <w:t>第十二章</w:t>
      </w:r>
      <w:r w:rsidR="00BA576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法律责任与法律制裁</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第一节法律责任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一、法律责任的概念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二、法律责任的构成</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三、归责与免责</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BA5768" w:rsidRPr="003819D8">
        <w:rPr>
          <w:rFonts w:ascii="宋体" w:eastAsia="宋体" w:hAnsi="宋体" w:hint="eastAsia"/>
          <w:color w:val="333333"/>
          <w:sz w:val="22"/>
        </w:rPr>
        <w:t xml:space="preserve">  </w:t>
      </w:r>
      <w:r w:rsidRPr="003819D8">
        <w:rPr>
          <w:rFonts w:ascii="宋体" w:eastAsia="宋体" w:hAnsi="宋体" w:hint="eastAsia"/>
          <w:color w:val="333333"/>
          <w:sz w:val="22"/>
        </w:rPr>
        <w:t>法律制裁</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一、法律制裁的概念</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二、法律制裁的种类</w:t>
      </w:r>
    </w:p>
    <w:p w:rsidR="00BA5768" w:rsidRPr="003819D8" w:rsidRDefault="004737E2" w:rsidP="00A946F5">
      <w:pPr>
        <w:ind w:firstLineChars="1372" w:firstLine="3018"/>
        <w:rPr>
          <w:rFonts w:ascii="宋体" w:eastAsia="宋体" w:hAnsi="宋体"/>
          <w:b/>
          <w:color w:val="333333"/>
          <w:sz w:val="22"/>
        </w:rPr>
      </w:pPr>
      <w:r w:rsidRPr="003819D8">
        <w:rPr>
          <w:rStyle w:val="a5"/>
          <w:rFonts w:ascii="宋体" w:eastAsia="宋体" w:hAnsi="宋体" w:hint="eastAsia"/>
          <w:b w:val="0"/>
          <w:color w:val="333333"/>
          <w:sz w:val="22"/>
        </w:rPr>
        <w:t>第十三章</w:t>
      </w:r>
      <w:r w:rsidR="00A946F5"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法治</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第一节法治的含义</w:t>
      </w:r>
    </w:p>
    <w:p w:rsidR="00BA5768"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一、法治的内涵</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二、法治与法制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三、法治与人治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四、法治与德治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法治与民主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一、法治与民主的</w:t>
      </w:r>
      <w:r w:rsidR="00A946F5" w:rsidRPr="003819D8">
        <w:rPr>
          <w:rFonts w:ascii="宋体" w:eastAsia="宋体" w:hAnsi="宋体" w:hint="eastAsia"/>
          <w:color w:val="333333"/>
          <w:sz w:val="22"/>
        </w:rPr>
        <w:t>一</w:t>
      </w:r>
      <w:r w:rsidRPr="003819D8">
        <w:rPr>
          <w:rFonts w:ascii="宋体" w:eastAsia="宋体" w:hAnsi="宋体" w:hint="eastAsia"/>
          <w:color w:val="333333"/>
          <w:sz w:val="22"/>
        </w:rPr>
        <w:t>般关系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二、社会主义法治与民主的关系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法治国家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一、法律与国家的</w:t>
      </w:r>
      <w:r w:rsidR="00A946F5" w:rsidRPr="003819D8">
        <w:rPr>
          <w:rFonts w:ascii="宋体" w:eastAsia="宋体" w:hAnsi="宋体" w:hint="eastAsia"/>
          <w:color w:val="333333"/>
          <w:sz w:val="22"/>
        </w:rPr>
        <w:t>一</w:t>
      </w:r>
      <w:r w:rsidRPr="003819D8">
        <w:rPr>
          <w:rFonts w:ascii="宋体" w:eastAsia="宋体" w:hAnsi="宋体" w:hint="eastAsia"/>
          <w:color w:val="333333"/>
          <w:sz w:val="22"/>
        </w:rPr>
        <w:t>般关系</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二、法治的基本原则</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三、法治国家的标志</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社会主义法治国家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一、当代中国社会主义法制建设的发展历程</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二、建设社会主义法治国家的前提条件</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三、社会主义法治理念的基本内容</w:t>
      </w:r>
    </w:p>
    <w:p w:rsidR="00A946F5" w:rsidRPr="003819D8" w:rsidRDefault="004737E2" w:rsidP="00BA5768">
      <w:pPr>
        <w:ind w:firstLineChars="200" w:firstLine="440"/>
        <w:rPr>
          <w:rFonts w:ascii="宋体" w:eastAsia="宋体" w:hAnsi="宋体"/>
          <w:color w:val="333333"/>
          <w:sz w:val="22"/>
        </w:rPr>
      </w:pPr>
      <w:r w:rsidRPr="003819D8">
        <w:rPr>
          <w:rFonts w:ascii="宋体" w:eastAsia="宋体" w:hAnsi="宋体" w:hint="eastAsia"/>
          <w:color w:val="333333"/>
          <w:sz w:val="22"/>
        </w:rPr>
        <w:t>四、依法治国方略及其实施</w:t>
      </w:r>
    </w:p>
    <w:p w:rsidR="00A946F5" w:rsidRPr="003819D8" w:rsidRDefault="004737E2" w:rsidP="00A946F5">
      <w:pPr>
        <w:ind w:firstLineChars="1100" w:firstLine="2420"/>
        <w:rPr>
          <w:rFonts w:ascii="宋体" w:eastAsia="宋体" w:hAnsi="宋体"/>
          <w:color w:val="333333"/>
          <w:sz w:val="22"/>
        </w:rPr>
      </w:pPr>
      <w:r w:rsidRPr="003819D8">
        <w:rPr>
          <w:rStyle w:val="a5"/>
          <w:rFonts w:ascii="宋体" w:eastAsia="宋体" w:hAnsi="宋体" w:hint="eastAsia"/>
          <w:b w:val="0"/>
          <w:color w:val="333333"/>
          <w:sz w:val="22"/>
        </w:rPr>
        <w:t>第十四章</w:t>
      </w:r>
      <w:r w:rsidR="00A946F5"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法与社会</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法与经济</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一、法与经济基础</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二、法与生产力</w:t>
      </w:r>
      <w:r w:rsidRPr="003819D8">
        <w:rPr>
          <w:rFonts w:ascii="宋体" w:eastAsia="宋体" w:hAnsi="宋体" w:hint="eastAsia"/>
          <w:color w:val="333333"/>
          <w:sz w:val="22"/>
        </w:rPr>
        <w:br/>
        <w:t xml:space="preserve">　　三、法与市场经济</w:t>
      </w:r>
    </w:p>
    <w:p w:rsidR="00A946F5"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A946F5" w:rsidRPr="003819D8">
        <w:rPr>
          <w:rFonts w:ascii="宋体" w:eastAsia="宋体" w:hAnsi="宋体" w:hint="eastAsia"/>
          <w:color w:val="333333"/>
          <w:sz w:val="22"/>
        </w:rPr>
        <w:t xml:space="preserve">  </w:t>
      </w:r>
      <w:r w:rsidRPr="003819D8">
        <w:rPr>
          <w:rFonts w:ascii="宋体" w:eastAsia="宋体" w:hAnsi="宋体" w:hint="eastAsia"/>
          <w:color w:val="333333"/>
          <w:sz w:val="22"/>
        </w:rPr>
        <w:t>法与政治</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一、法与政治的一般关系</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二、法与政策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第三节法与文化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一、法律意识与法律文化</w:t>
      </w:r>
    </w:p>
    <w:p w:rsidR="007B54CB" w:rsidRPr="003819D8" w:rsidRDefault="004737E2" w:rsidP="00A946F5">
      <w:pPr>
        <w:ind w:firstLineChars="200" w:firstLine="440"/>
        <w:rPr>
          <w:rFonts w:ascii="宋体" w:eastAsia="宋体" w:hAnsi="宋体"/>
          <w:color w:val="333333"/>
          <w:sz w:val="22"/>
        </w:rPr>
      </w:pPr>
      <w:r w:rsidRPr="003819D8">
        <w:rPr>
          <w:rFonts w:ascii="宋体" w:eastAsia="宋体" w:hAnsi="宋体" w:hint="eastAsia"/>
          <w:color w:val="333333"/>
          <w:sz w:val="22"/>
        </w:rPr>
        <w:t>二、法与道德</w:t>
      </w:r>
    </w:p>
    <w:p w:rsidR="00CB61AF" w:rsidRPr="003819D8" w:rsidRDefault="004737E2" w:rsidP="00CB61AF">
      <w:pPr>
        <w:ind w:firstLineChars="1558" w:firstLine="3428"/>
        <w:rPr>
          <w:rFonts w:ascii="宋体" w:eastAsia="宋体" w:hAnsi="宋体"/>
          <w:color w:val="333333"/>
          <w:sz w:val="22"/>
        </w:rPr>
      </w:pPr>
      <w:r w:rsidRPr="003819D8">
        <w:rPr>
          <w:rStyle w:val="a5"/>
          <w:rFonts w:ascii="宋体" w:eastAsia="宋体" w:hAnsi="宋体" w:hint="eastAsia"/>
          <w:b w:val="0"/>
          <w:color w:val="333333"/>
          <w:sz w:val="22"/>
        </w:rPr>
        <w:t>第二部分</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中国宪法学</w:t>
      </w:r>
    </w:p>
    <w:p w:rsidR="00CB61AF" w:rsidRPr="003819D8" w:rsidRDefault="004737E2" w:rsidP="00CB61AF">
      <w:pPr>
        <w:ind w:firstLineChars="1558" w:firstLine="3428"/>
        <w:rPr>
          <w:rFonts w:ascii="宋体" w:eastAsia="宋体" w:hAnsi="宋体"/>
          <w:b/>
          <w:color w:val="333333"/>
          <w:sz w:val="22"/>
        </w:rPr>
      </w:pPr>
      <w:r w:rsidRPr="003819D8">
        <w:rPr>
          <w:rStyle w:val="a5"/>
          <w:rFonts w:ascii="宋体" w:eastAsia="宋体" w:hAnsi="宋体" w:hint="eastAsia"/>
          <w:b w:val="0"/>
          <w:color w:val="333333"/>
          <w:sz w:val="22"/>
        </w:rPr>
        <w:t>第一章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宪法基本理论</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宪法概述</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一、宪法的定义</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二、宪法的特征</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三、宪法的分类</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四、宪法与宪政</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宪法的产生和历史发展</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一、近代宪法的产生</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二、新中国宪法的产生和发展</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一、人民主权原则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二、基本人权原则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三、法治原则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四、权力制衡原则</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宪法规范</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一、宪法规范的概念</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二、宪法规范的特点</w:t>
      </w:r>
    </w:p>
    <w:p w:rsidR="00CB61AF" w:rsidRPr="003819D8" w:rsidRDefault="004737E2" w:rsidP="00CB61AF">
      <w:pPr>
        <w:ind w:firstLineChars="1400" w:firstLine="3080"/>
        <w:rPr>
          <w:rFonts w:ascii="宋体" w:eastAsia="宋体" w:hAnsi="宋体"/>
          <w:color w:val="333333"/>
          <w:sz w:val="22"/>
        </w:rPr>
      </w:pPr>
      <w:r w:rsidRPr="003819D8">
        <w:rPr>
          <w:rStyle w:val="a5"/>
          <w:rFonts w:ascii="宋体" w:eastAsia="宋体" w:hAnsi="宋体" w:hint="eastAsia"/>
          <w:b w:val="0"/>
          <w:color w:val="333333"/>
          <w:sz w:val="22"/>
        </w:rPr>
        <w:t>第二章</w:t>
      </w:r>
      <w:r w:rsidR="00CB61A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宪法的变迁</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宪法制定</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一、宪法制定概述</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二、中国宪法的制定</w:t>
      </w:r>
    </w:p>
    <w:p w:rsidR="00CB61AF"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CB61AF" w:rsidRPr="003819D8">
        <w:rPr>
          <w:rFonts w:ascii="宋体" w:eastAsia="宋体" w:hAnsi="宋体" w:hint="eastAsia"/>
          <w:color w:val="333333"/>
          <w:sz w:val="22"/>
        </w:rPr>
        <w:t xml:space="preserve">  </w:t>
      </w:r>
      <w:r w:rsidRPr="003819D8">
        <w:rPr>
          <w:rFonts w:ascii="宋体" w:eastAsia="宋体" w:hAnsi="宋体" w:hint="eastAsia"/>
          <w:color w:val="333333"/>
          <w:sz w:val="22"/>
        </w:rPr>
        <w:t>宪法解释</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一、宪法解释概述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二、中国宪法的解释</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BC2A76" w:rsidRPr="003819D8">
        <w:rPr>
          <w:rFonts w:ascii="宋体" w:eastAsia="宋体" w:hAnsi="宋体" w:hint="eastAsia"/>
          <w:color w:val="333333"/>
          <w:sz w:val="22"/>
        </w:rPr>
        <w:t xml:space="preserve">  </w:t>
      </w:r>
      <w:r w:rsidRPr="003819D8">
        <w:rPr>
          <w:rFonts w:ascii="宋体" w:eastAsia="宋体" w:hAnsi="宋体" w:hint="eastAsia"/>
          <w:color w:val="333333"/>
          <w:sz w:val="22"/>
        </w:rPr>
        <w:t>宪法修改</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一、宪法修改概述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二、中国宪法的修改。</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BC2A76" w:rsidRPr="003819D8">
        <w:rPr>
          <w:rFonts w:ascii="宋体" w:eastAsia="宋体" w:hAnsi="宋体" w:hint="eastAsia"/>
          <w:color w:val="333333"/>
          <w:sz w:val="22"/>
        </w:rPr>
        <w:t xml:space="preserve">  </w:t>
      </w:r>
      <w:r w:rsidRPr="003819D8">
        <w:rPr>
          <w:rFonts w:ascii="宋体" w:eastAsia="宋体" w:hAnsi="宋体" w:hint="eastAsia"/>
          <w:color w:val="333333"/>
          <w:sz w:val="22"/>
        </w:rPr>
        <w:t>违宪审查制度</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一、宪法保障的概念</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二、违宪审查制度概述</w:t>
      </w:r>
    </w:p>
    <w:p w:rsidR="00BC2A76" w:rsidRPr="003819D8" w:rsidRDefault="004737E2" w:rsidP="00CB61AF">
      <w:pPr>
        <w:ind w:firstLineChars="200" w:firstLine="440"/>
        <w:rPr>
          <w:rFonts w:ascii="宋体" w:eastAsia="宋体" w:hAnsi="宋体"/>
          <w:color w:val="333333"/>
          <w:sz w:val="22"/>
        </w:rPr>
      </w:pPr>
      <w:r w:rsidRPr="003819D8">
        <w:rPr>
          <w:rFonts w:ascii="宋体" w:eastAsia="宋体" w:hAnsi="宋体" w:hint="eastAsia"/>
          <w:color w:val="333333"/>
          <w:sz w:val="22"/>
        </w:rPr>
        <w:t>三、中国的宪法监督制度</w:t>
      </w:r>
    </w:p>
    <w:p w:rsidR="00BC2A76" w:rsidRPr="003819D8" w:rsidRDefault="004737E2" w:rsidP="00BC2A76">
      <w:pPr>
        <w:ind w:firstLineChars="1468" w:firstLine="3230"/>
        <w:rPr>
          <w:rFonts w:ascii="宋体" w:eastAsia="宋体" w:hAnsi="宋体"/>
          <w:b/>
          <w:color w:val="333333"/>
          <w:sz w:val="22"/>
        </w:rPr>
      </w:pPr>
      <w:r w:rsidRPr="003819D8">
        <w:rPr>
          <w:rStyle w:val="a5"/>
          <w:rFonts w:ascii="宋体" w:eastAsia="宋体" w:hAnsi="宋体" w:hint="eastAsia"/>
          <w:b w:val="0"/>
          <w:color w:val="333333"/>
          <w:sz w:val="22"/>
        </w:rPr>
        <w:t>第三章</w:t>
      </w:r>
      <w:r w:rsidR="00BC2A76"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国家基本制度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国家性质</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一、国家性质概述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二、中国的国家性质</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三、经济制度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四、政治文明与精神文明建设</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政权组织形式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一、政权组织形式概述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二、中国的政权组织形式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三、坚持和完善人民代表大会制度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选举制度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一、选举制度概述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二、中国选举制度的基本原则</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三、中国选举的组织和程序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政党制度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一、政党制度概述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二、中国的政党制度</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7B54CB" w:rsidRPr="003819D8">
        <w:rPr>
          <w:rFonts w:ascii="宋体" w:eastAsia="宋体" w:hAnsi="宋体" w:hint="eastAsia"/>
          <w:color w:val="333333"/>
          <w:sz w:val="22"/>
        </w:rPr>
        <w:t xml:space="preserve">  </w:t>
      </w:r>
      <w:r w:rsidRPr="003819D8">
        <w:rPr>
          <w:rFonts w:ascii="宋体" w:eastAsia="宋体" w:hAnsi="宋体" w:hint="eastAsia"/>
          <w:color w:val="333333"/>
          <w:sz w:val="22"/>
        </w:rPr>
        <w:t>国家结构形式</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一、国家结构形式概述</w:t>
      </w:r>
    </w:p>
    <w:p w:rsidR="007B54CB"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二、中国是统一的多民族的单一制国家</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三、民族区域自治制度</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四、特别行政区制度</w:t>
      </w:r>
    </w:p>
    <w:p w:rsidR="00431638" w:rsidRPr="003819D8" w:rsidRDefault="004737E2" w:rsidP="00BC2A76">
      <w:pPr>
        <w:ind w:firstLineChars="200" w:firstLine="440"/>
        <w:rPr>
          <w:rFonts w:ascii="宋体" w:eastAsia="宋体" w:hAnsi="宋体"/>
          <w:color w:val="333333"/>
          <w:sz w:val="22"/>
        </w:rPr>
      </w:pPr>
      <w:r w:rsidRPr="003819D8">
        <w:rPr>
          <w:rFonts w:ascii="宋体" w:eastAsia="宋体" w:hAnsi="宋体" w:hint="eastAsia"/>
          <w:color w:val="333333"/>
          <w:sz w:val="22"/>
        </w:rPr>
        <w:t>五、基层群众性自治制度</w:t>
      </w:r>
    </w:p>
    <w:p w:rsidR="00431638" w:rsidRPr="003819D8" w:rsidRDefault="004737E2" w:rsidP="00431638">
      <w:pPr>
        <w:ind w:firstLineChars="1124" w:firstLine="2473"/>
        <w:rPr>
          <w:rFonts w:ascii="宋体" w:eastAsia="宋体" w:hAnsi="宋体"/>
          <w:b/>
          <w:color w:val="333333"/>
          <w:sz w:val="22"/>
        </w:rPr>
      </w:pPr>
      <w:r w:rsidRPr="003819D8">
        <w:rPr>
          <w:rStyle w:val="a5"/>
          <w:rFonts w:ascii="宋体" w:eastAsia="宋体" w:hAnsi="宋体" w:hint="eastAsia"/>
          <w:b w:val="0"/>
          <w:color w:val="333333"/>
          <w:sz w:val="22"/>
        </w:rPr>
        <w:t>第四章</w:t>
      </w:r>
      <w:r w:rsidR="0043163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公民的基本权利和义务</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公民的基本权利和义务概述</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一、公民的基本权利和义务的相关概念</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二、中国公民的基本权利和义务的特点</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公民的基本权利</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一、平等权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二、政治权利</w:t>
      </w:r>
    </w:p>
    <w:p w:rsidR="00431638" w:rsidRPr="003819D8" w:rsidRDefault="00431638"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w:t>
      </w:r>
      <w:r w:rsidR="004737E2" w:rsidRPr="003819D8">
        <w:rPr>
          <w:rFonts w:ascii="宋体" w:eastAsia="宋体" w:hAnsi="宋体" w:hint="eastAsia"/>
          <w:color w:val="333333"/>
          <w:sz w:val="22"/>
        </w:rPr>
        <w:t>宗教信仰自由</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四、人身自由</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lastRenderedPageBreak/>
        <w:t>五、社会经济文化权利</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六、监督权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公民的基本义务</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一、维护国家统一和民族团结</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二、遵守宪法和法律</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三、维护祖国安全、荣誉和利益</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四、依法服兵役和参加民兵组织</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五、依法纳税</w:t>
      </w:r>
    </w:p>
    <w:p w:rsidR="00431638" w:rsidRPr="003819D8" w:rsidRDefault="004737E2" w:rsidP="00431638">
      <w:pPr>
        <w:ind w:firstLineChars="1500" w:firstLine="3300"/>
        <w:rPr>
          <w:rFonts w:ascii="宋体" w:eastAsia="宋体" w:hAnsi="宋体"/>
          <w:b/>
          <w:color w:val="333333"/>
          <w:sz w:val="22"/>
        </w:rPr>
      </w:pPr>
      <w:r w:rsidRPr="003819D8">
        <w:rPr>
          <w:rStyle w:val="a5"/>
          <w:rFonts w:ascii="宋体" w:eastAsia="宋体" w:hAnsi="宋体" w:hint="eastAsia"/>
          <w:b w:val="0"/>
          <w:color w:val="333333"/>
          <w:sz w:val="22"/>
        </w:rPr>
        <w:t>第五章</w:t>
      </w:r>
      <w:r w:rsidR="00431638"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国家机构</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国家机构概述</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一、国家机构的概念和特点</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二、中国国家机构的组织和活动原则</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全国人民代表大会及其常务委员会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一、全国人民代表大会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二、全国人民代表大会常务委员会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三、全国人民代表大会代表</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中华人民共和国主席</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一、国家主席的性质和地位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二、国家主席的产生和任期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三、国家主席的职权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第四节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国务院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一、国务院的性质和地位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二、国务院的组成和任期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三、国务院的领导体制</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四、国务院的职权</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第五节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中央军事委员会</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一、中央军事委员会的性质和地位</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二、中央军事委员会的组成和任期</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三、中央军事委员会的领导体制</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第六节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人民法院和人民检察院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一、人民法院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二、人民检察院</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三、人民法院、人民检察院和公安机关的关系</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第七节</w:t>
      </w:r>
      <w:r w:rsidR="00431638" w:rsidRPr="003819D8">
        <w:rPr>
          <w:rFonts w:ascii="宋体" w:eastAsia="宋体" w:hAnsi="宋体" w:hint="eastAsia"/>
          <w:color w:val="333333"/>
          <w:sz w:val="22"/>
        </w:rPr>
        <w:t xml:space="preserve">  </w:t>
      </w:r>
      <w:r w:rsidRPr="003819D8">
        <w:rPr>
          <w:rFonts w:ascii="宋体" w:eastAsia="宋体" w:hAnsi="宋体" w:hint="eastAsia"/>
          <w:color w:val="333333"/>
          <w:sz w:val="22"/>
        </w:rPr>
        <w:t>地方国家机关</w:t>
      </w:r>
    </w:p>
    <w:p w:rsidR="00431638"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一、县级以上地方各级人民代表大会及其常务委员会</w:t>
      </w:r>
    </w:p>
    <w:p w:rsidR="00EE3F1F" w:rsidRPr="003819D8" w:rsidRDefault="004737E2" w:rsidP="00431638">
      <w:pPr>
        <w:ind w:firstLineChars="200" w:firstLine="440"/>
        <w:rPr>
          <w:rFonts w:ascii="宋体" w:eastAsia="宋体" w:hAnsi="宋体"/>
          <w:color w:val="333333"/>
          <w:sz w:val="22"/>
        </w:rPr>
      </w:pPr>
      <w:r w:rsidRPr="003819D8">
        <w:rPr>
          <w:rFonts w:ascii="宋体" w:eastAsia="宋体" w:hAnsi="宋体" w:hint="eastAsia"/>
          <w:color w:val="333333"/>
          <w:sz w:val="22"/>
        </w:rPr>
        <w:t>二、县级以上地方各级人民政府</w:t>
      </w:r>
    </w:p>
    <w:p w:rsidR="003262E5" w:rsidRDefault="003262E5" w:rsidP="00EE3F1F">
      <w:pPr>
        <w:ind w:firstLineChars="1245" w:firstLine="2739"/>
        <w:rPr>
          <w:rStyle w:val="a5"/>
          <w:rFonts w:ascii="宋体" w:eastAsia="宋体" w:hAnsi="宋体"/>
          <w:b w:val="0"/>
          <w:color w:val="333333"/>
          <w:sz w:val="22"/>
        </w:rPr>
      </w:pPr>
    </w:p>
    <w:p w:rsidR="00EE3F1F" w:rsidRPr="003819D8" w:rsidRDefault="004737E2" w:rsidP="00EE3F1F">
      <w:pPr>
        <w:ind w:firstLineChars="1245" w:firstLine="2739"/>
        <w:rPr>
          <w:rStyle w:val="a5"/>
          <w:rFonts w:ascii="宋体" w:eastAsia="宋体" w:hAnsi="宋体"/>
          <w:b w:val="0"/>
          <w:color w:val="333333"/>
          <w:sz w:val="22"/>
        </w:rPr>
      </w:pPr>
      <w:r w:rsidRPr="003819D8">
        <w:rPr>
          <w:rStyle w:val="a5"/>
          <w:rFonts w:ascii="宋体" w:eastAsia="宋体" w:hAnsi="宋体" w:hint="eastAsia"/>
          <w:b w:val="0"/>
          <w:color w:val="333333"/>
          <w:sz w:val="22"/>
        </w:rPr>
        <w:t>第三部分</w:t>
      </w:r>
      <w:r w:rsidR="00EE3F1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中国法制史</w:t>
      </w:r>
    </w:p>
    <w:p w:rsidR="00EE3F1F" w:rsidRPr="003819D8" w:rsidRDefault="00EE3F1F" w:rsidP="00EE3F1F">
      <w:pPr>
        <w:ind w:firstLineChars="196" w:firstLine="433"/>
        <w:rPr>
          <w:rFonts w:ascii="宋体" w:eastAsia="宋体" w:hAnsi="宋体"/>
          <w:b/>
          <w:color w:val="333333"/>
          <w:sz w:val="22"/>
        </w:rPr>
      </w:pPr>
    </w:p>
    <w:p w:rsidR="00EE3F1F" w:rsidRPr="003819D8" w:rsidRDefault="00EE3F1F" w:rsidP="00EE3F1F">
      <w:pPr>
        <w:pStyle w:val="a7"/>
        <w:numPr>
          <w:ilvl w:val="0"/>
          <w:numId w:val="4"/>
        </w:numPr>
        <w:ind w:firstLineChars="0"/>
        <w:rPr>
          <w:rFonts w:ascii="宋体" w:eastAsia="宋体" w:hAnsi="宋体"/>
          <w:b/>
          <w:color w:val="333333"/>
          <w:sz w:val="22"/>
        </w:rPr>
      </w:pPr>
      <w:r w:rsidRPr="003819D8">
        <w:rPr>
          <w:rStyle w:val="a5"/>
          <w:rFonts w:ascii="宋体" w:eastAsia="宋体" w:hAnsi="宋体" w:hint="eastAsia"/>
          <w:b w:val="0"/>
          <w:color w:val="333333"/>
          <w:sz w:val="22"/>
        </w:rPr>
        <w:t xml:space="preserve"> </w:t>
      </w:r>
      <w:r w:rsidR="004737E2" w:rsidRPr="003819D8">
        <w:rPr>
          <w:rStyle w:val="a5"/>
          <w:rFonts w:ascii="宋体" w:eastAsia="宋体" w:hAnsi="宋体" w:hint="eastAsia"/>
          <w:b w:val="0"/>
          <w:color w:val="333333"/>
          <w:sz w:val="22"/>
        </w:rPr>
        <w:t>夏商西周春秋法律制度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夏商法律制度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一、中国法律的起源</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西周法律制度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三、民事立法</w:t>
      </w:r>
      <w:r w:rsidRPr="003819D8">
        <w:rPr>
          <w:rFonts w:ascii="宋体" w:eastAsia="宋体" w:hAnsi="宋体" w:hint="eastAsia"/>
          <w:color w:val="333333"/>
          <w:sz w:val="22"/>
        </w:rPr>
        <w:br/>
        <w:t xml:space="preserve">　　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春秋法律制度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一、成文法的公布</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二、成文法公布的历史意义。</w:t>
      </w:r>
    </w:p>
    <w:p w:rsidR="00EE3F1F" w:rsidRPr="003819D8" w:rsidRDefault="004737E2" w:rsidP="00EE3F1F">
      <w:pPr>
        <w:ind w:firstLineChars="882" w:firstLine="1940"/>
        <w:rPr>
          <w:rFonts w:ascii="宋体" w:eastAsia="宋体" w:hAnsi="宋体"/>
          <w:b/>
          <w:color w:val="333333"/>
          <w:sz w:val="22"/>
        </w:rPr>
      </w:pPr>
      <w:r w:rsidRPr="003819D8">
        <w:rPr>
          <w:rStyle w:val="a5"/>
          <w:rFonts w:ascii="宋体" w:eastAsia="宋体" w:hAnsi="宋体" w:hint="eastAsia"/>
          <w:b w:val="0"/>
          <w:color w:val="333333"/>
          <w:sz w:val="22"/>
        </w:rPr>
        <w:t>第二章</w:t>
      </w:r>
      <w:r w:rsidR="00EE3F1F"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战国秦汉三国两晋南北朝法律制度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战国法律制度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一、立法指导思想</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二、《法经》</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三、商鞅变法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秦朝法律制度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三、经济立法</w:t>
      </w:r>
      <w:r w:rsidRPr="003819D8">
        <w:rPr>
          <w:rFonts w:ascii="宋体" w:eastAsia="宋体" w:hAnsi="宋体" w:hint="eastAsia"/>
          <w:color w:val="333333"/>
          <w:sz w:val="22"/>
        </w:rPr>
        <w:br/>
        <w:t xml:space="preserve">　　四、司法制度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汉朝法律制度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三、经济立法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四、行政立法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五、司法制度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第四节</w:t>
      </w:r>
      <w:r w:rsidR="00EE3F1F" w:rsidRPr="003819D8">
        <w:rPr>
          <w:rFonts w:ascii="宋体" w:eastAsia="宋体" w:hAnsi="宋体" w:hint="eastAsia"/>
          <w:color w:val="333333"/>
          <w:sz w:val="22"/>
        </w:rPr>
        <w:t xml:space="preserve">  </w:t>
      </w:r>
      <w:r w:rsidRPr="003819D8">
        <w:rPr>
          <w:rFonts w:ascii="宋体" w:eastAsia="宋体" w:hAnsi="宋体" w:hint="eastAsia"/>
          <w:color w:val="333333"/>
          <w:sz w:val="22"/>
        </w:rPr>
        <w:t>三国两晋南北朝法律制度</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EE3F1F"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三、司法制度</w:t>
      </w:r>
    </w:p>
    <w:p w:rsidR="00EE3F1F" w:rsidRPr="003819D8" w:rsidRDefault="004737E2" w:rsidP="00EE3F1F">
      <w:pPr>
        <w:ind w:firstLineChars="1124" w:firstLine="2473"/>
        <w:rPr>
          <w:rFonts w:ascii="宋体" w:eastAsia="宋体" w:hAnsi="宋体"/>
          <w:b/>
          <w:color w:val="333333"/>
          <w:sz w:val="22"/>
        </w:rPr>
      </w:pPr>
      <w:r w:rsidRPr="003819D8">
        <w:rPr>
          <w:rStyle w:val="a5"/>
          <w:rFonts w:ascii="宋体" w:eastAsia="宋体" w:hAnsi="宋体" w:hint="eastAsia"/>
          <w:b w:val="0"/>
          <w:color w:val="333333"/>
          <w:sz w:val="22"/>
        </w:rPr>
        <w:t>第三章</w:t>
      </w:r>
      <w:r w:rsidR="00EE3F1F" w:rsidRPr="003819D8">
        <w:rPr>
          <w:rStyle w:val="a5"/>
          <w:rFonts w:ascii="宋体" w:eastAsia="宋体" w:hAnsi="宋体" w:hint="eastAsia"/>
          <w:b w:val="0"/>
          <w:color w:val="333333"/>
          <w:sz w:val="22"/>
        </w:rPr>
        <w:t xml:space="preserve">  </w:t>
      </w:r>
      <w:proofErr w:type="gramStart"/>
      <w:r w:rsidRPr="003819D8">
        <w:rPr>
          <w:rStyle w:val="a5"/>
          <w:rFonts w:ascii="宋体" w:eastAsia="宋体" w:hAnsi="宋体" w:hint="eastAsia"/>
          <w:b w:val="0"/>
          <w:color w:val="333333"/>
          <w:sz w:val="22"/>
        </w:rPr>
        <w:t>隋</w:t>
      </w:r>
      <w:proofErr w:type="gramEnd"/>
      <w:r w:rsidRPr="003819D8">
        <w:rPr>
          <w:rStyle w:val="a5"/>
          <w:rFonts w:ascii="宋体" w:eastAsia="宋体" w:hAnsi="宋体" w:hint="eastAsia"/>
          <w:b w:val="0"/>
          <w:color w:val="333333"/>
          <w:sz w:val="22"/>
        </w:rPr>
        <w:t>唐宋法律制度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第一节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隋朝法律制度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二、《开皇律》的主要成就</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第二节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唐朝法律制度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二、刑事立法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四、行政立法</w:t>
      </w:r>
      <w:r w:rsidRPr="003819D8">
        <w:rPr>
          <w:rFonts w:ascii="宋体" w:eastAsia="宋体" w:hAnsi="宋体" w:hint="eastAsia"/>
          <w:color w:val="333333"/>
          <w:sz w:val="22"/>
        </w:rPr>
        <w:br/>
        <w:t xml:space="preserve">　　五、经济立法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六、司法制度</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第三节</w:t>
      </w:r>
      <w:r w:rsidR="003826E4" w:rsidRPr="003819D8">
        <w:rPr>
          <w:rFonts w:ascii="宋体" w:eastAsia="宋体" w:hAnsi="宋体" w:hint="eastAsia"/>
          <w:color w:val="333333"/>
          <w:sz w:val="22"/>
        </w:rPr>
        <w:t xml:space="preserve">  </w:t>
      </w:r>
      <w:r w:rsidRPr="003819D8">
        <w:rPr>
          <w:rFonts w:ascii="宋体" w:eastAsia="宋体" w:hAnsi="宋体" w:hint="eastAsia"/>
          <w:color w:val="333333"/>
          <w:sz w:val="22"/>
        </w:rPr>
        <w:t>宋朝法律制度</w:t>
      </w:r>
    </w:p>
    <w:p w:rsidR="003826E4" w:rsidRPr="003819D8" w:rsidRDefault="004737E2" w:rsidP="003262E5">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r w:rsidRPr="003819D8">
        <w:rPr>
          <w:rFonts w:ascii="宋体" w:eastAsia="宋体" w:hAnsi="宋体" w:hint="eastAsia"/>
          <w:color w:val="333333"/>
          <w:sz w:val="22"/>
        </w:rPr>
        <w:br/>
        <w:t xml:space="preserve">　</w:t>
      </w:r>
      <w:r w:rsidR="003262E5">
        <w:rPr>
          <w:rFonts w:ascii="宋体" w:eastAsia="宋体" w:hAnsi="宋体" w:hint="eastAsia"/>
          <w:color w:val="333333"/>
          <w:sz w:val="22"/>
        </w:rPr>
        <w:t xml:space="preserve">  </w:t>
      </w:r>
      <w:r w:rsidRPr="003819D8">
        <w:rPr>
          <w:rFonts w:ascii="宋体" w:eastAsia="宋体" w:hAnsi="宋体" w:hint="eastAsia"/>
          <w:color w:val="333333"/>
          <w:sz w:val="22"/>
        </w:rPr>
        <w:t>二、刑事立法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三、民事立法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lastRenderedPageBreak/>
        <w:t>四、行政立法</w:t>
      </w:r>
    </w:p>
    <w:p w:rsidR="003826E4" w:rsidRPr="003819D8" w:rsidRDefault="004737E2" w:rsidP="00EE3F1F">
      <w:pPr>
        <w:ind w:firstLineChars="196" w:firstLine="431"/>
        <w:rPr>
          <w:rFonts w:ascii="宋体" w:eastAsia="宋体" w:hAnsi="宋体"/>
          <w:color w:val="333333"/>
          <w:sz w:val="22"/>
        </w:rPr>
      </w:pPr>
      <w:r w:rsidRPr="003819D8">
        <w:rPr>
          <w:rFonts w:ascii="宋体" w:eastAsia="宋体" w:hAnsi="宋体" w:hint="eastAsia"/>
          <w:color w:val="333333"/>
          <w:sz w:val="22"/>
        </w:rPr>
        <w:t>五、司法制度</w:t>
      </w:r>
    </w:p>
    <w:p w:rsidR="003826E4" w:rsidRPr="003819D8" w:rsidRDefault="008C709F" w:rsidP="003826E4">
      <w:pPr>
        <w:ind w:firstLineChars="1076" w:firstLine="2367"/>
        <w:rPr>
          <w:rFonts w:ascii="宋体" w:eastAsia="宋体" w:hAnsi="宋体"/>
          <w:b/>
          <w:color w:val="333333"/>
          <w:sz w:val="22"/>
        </w:rPr>
      </w:pPr>
      <w:r w:rsidRPr="003819D8">
        <w:rPr>
          <w:rStyle w:val="a5"/>
          <w:rFonts w:ascii="宋体" w:eastAsia="宋体" w:hAnsi="宋体" w:hint="eastAsia"/>
          <w:b w:val="0"/>
          <w:color w:val="333333"/>
          <w:sz w:val="22"/>
        </w:rPr>
        <w:t>第四章</w:t>
      </w:r>
      <w:r w:rsidR="003826E4" w:rsidRPr="003819D8">
        <w:rPr>
          <w:rStyle w:val="a5"/>
          <w:rFonts w:ascii="宋体" w:eastAsia="宋体" w:hAnsi="宋体" w:hint="eastAsia"/>
          <w:b w:val="0"/>
          <w:color w:val="333333"/>
          <w:sz w:val="22"/>
        </w:rPr>
        <w:t xml:space="preserve">  </w:t>
      </w:r>
      <w:r w:rsidRPr="003819D8">
        <w:rPr>
          <w:rStyle w:val="a5"/>
          <w:rFonts w:ascii="宋体" w:eastAsia="宋体" w:hAnsi="宋体" w:hint="eastAsia"/>
          <w:b w:val="0"/>
          <w:color w:val="333333"/>
          <w:sz w:val="22"/>
        </w:rPr>
        <w:t>元明清法律制度</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元朝法律制度</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3826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四、行政立法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第二节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明朝法律制度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3262E5"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四、行政立法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第三节</w:t>
      </w:r>
      <w:r w:rsidR="002C6927" w:rsidRPr="003819D8">
        <w:rPr>
          <w:rFonts w:ascii="宋体" w:eastAsia="宋体" w:hAnsi="宋体" w:hint="eastAsia"/>
          <w:color w:val="333333"/>
          <w:sz w:val="22"/>
        </w:rPr>
        <w:t xml:space="preserve">  </w:t>
      </w:r>
      <w:r w:rsidRPr="003819D8">
        <w:rPr>
          <w:rFonts w:ascii="宋体" w:eastAsia="宋体" w:hAnsi="宋体" w:hint="eastAsia"/>
          <w:color w:val="333333"/>
          <w:sz w:val="22"/>
        </w:rPr>
        <w:t>清朝法律制度</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一、立法概况</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二、刑事立法</w:t>
      </w:r>
    </w:p>
    <w:p w:rsidR="002C6927"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三、民事立法</w:t>
      </w:r>
    </w:p>
    <w:p w:rsidR="000B69E4" w:rsidRPr="003819D8"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四、经济立法</w:t>
      </w:r>
    </w:p>
    <w:p w:rsidR="00183821" w:rsidRDefault="008C709F" w:rsidP="003826E4">
      <w:pPr>
        <w:ind w:firstLineChars="200" w:firstLine="440"/>
        <w:rPr>
          <w:rFonts w:ascii="宋体" w:eastAsia="宋体" w:hAnsi="宋体"/>
          <w:color w:val="333333"/>
          <w:sz w:val="22"/>
        </w:rPr>
      </w:pPr>
      <w:r w:rsidRPr="003819D8">
        <w:rPr>
          <w:rFonts w:ascii="宋体" w:eastAsia="宋体" w:hAnsi="宋体" w:hint="eastAsia"/>
          <w:color w:val="333333"/>
          <w:sz w:val="22"/>
        </w:rPr>
        <w:t>五、司法制度</w:t>
      </w:r>
    </w:p>
    <w:p w:rsidR="00183821" w:rsidRPr="00183821" w:rsidRDefault="008C709F" w:rsidP="00183821">
      <w:pPr>
        <w:ind w:firstLineChars="1081" w:firstLine="2378"/>
        <w:rPr>
          <w:rFonts w:ascii="宋体" w:eastAsia="宋体" w:hAnsi="宋体"/>
          <w:b/>
          <w:color w:val="333333"/>
          <w:sz w:val="22"/>
        </w:rPr>
      </w:pPr>
      <w:r w:rsidRPr="00183821">
        <w:rPr>
          <w:rStyle w:val="a5"/>
          <w:rFonts w:ascii="宋体" w:eastAsia="宋体" w:hAnsi="宋体" w:hint="eastAsia"/>
          <w:b w:val="0"/>
          <w:color w:val="333333"/>
          <w:sz w:val="22"/>
        </w:rPr>
        <w:t>第五章</w:t>
      </w:r>
      <w:r w:rsidR="00183821">
        <w:rPr>
          <w:rStyle w:val="a5"/>
          <w:rFonts w:ascii="宋体" w:eastAsia="宋体" w:hAnsi="宋体" w:hint="eastAsia"/>
          <w:b w:val="0"/>
          <w:color w:val="333333"/>
          <w:sz w:val="22"/>
        </w:rPr>
        <w:t xml:space="preserve">  </w:t>
      </w:r>
      <w:r w:rsidRPr="00183821">
        <w:rPr>
          <w:rStyle w:val="a5"/>
          <w:rFonts w:ascii="宋体" w:eastAsia="宋体" w:hAnsi="宋体" w:hint="eastAsia"/>
          <w:b w:val="0"/>
          <w:color w:val="333333"/>
          <w:sz w:val="22"/>
        </w:rPr>
        <w:t>清末、中华民国法律制度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第一节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清末法律制度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一、“预备立宪”</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二、修律活动</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三、司法制度的变化</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第二节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南京临时政府法律制度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二、其他革命法令</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第三节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北洋政府法律制度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一、立法概况</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二、制宪活动与宪法性文件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第四节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南京国民政府法律制度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一、立法概况</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二、宪法性文件与宪法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四、民商事立法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五、司法制度</w:t>
      </w:r>
    </w:p>
    <w:p w:rsidR="00183821" w:rsidRPr="00183821" w:rsidRDefault="008C709F" w:rsidP="00183821">
      <w:pPr>
        <w:ind w:firstLineChars="1172" w:firstLine="2578"/>
        <w:rPr>
          <w:rFonts w:ascii="宋体" w:eastAsia="宋体" w:hAnsi="宋体"/>
          <w:b/>
          <w:color w:val="333333"/>
          <w:sz w:val="22"/>
        </w:rPr>
      </w:pPr>
      <w:r w:rsidRPr="00183821">
        <w:rPr>
          <w:rStyle w:val="a5"/>
          <w:rFonts w:ascii="宋体" w:eastAsia="宋体" w:hAnsi="宋体" w:hint="eastAsia"/>
          <w:b w:val="0"/>
          <w:color w:val="333333"/>
          <w:sz w:val="22"/>
        </w:rPr>
        <w:t>第六章</w:t>
      </w:r>
      <w:r w:rsidR="00183821">
        <w:rPr>
          <w:rStyle w:val="a5"/>
          <w:rFonts w:ascii="宋体" w:eastAsia="宋体" w:hAnsi="宋体" w:hint="eastAsia"/>
          <w:b w:val="0"/>
          <w:color w:val="333333"/>
          <w:sz w:val="22"/>
        </w:rPr>
        <w:t xml:space="preserve">  </w:t>
      </w:r>
      <w:r w:rsidRPr="00183821">
        <w:rPr>
          <w:rStyle w:val="a5"/>
          <w:rFonts w:ascii="宋体" w:eastAsia="宋体" w:hAnsi="宋体" w:hint="eastAsia"/>
          <w:b w:val="0"/>
          <w:color w:val="333333"/>
          <w:sz w:val="22"/>
        </w:rPr>
        <w:t>革命根据地法律制度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第一节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工农民主政权法律制度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一、《中华苏维埃共和国宪法大纲》</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lastRenderedPageBreak/>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三、《中华苏维埃共和国惩治反革命条例》</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第二节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抗日民主政权法律制度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一、《陕甘宁边区施政纲领》</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四、司法制度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第三节</w:t>
      </w:r>
      <w:r w:rsidR="00183821">
        <w:rPr>
          <w:rFonts w:ascii="宋体" w:eastAsia="宋体" w:hAnsi="宋体" w:hint="eastAsia"/>
          <w:color w:val="333333"/>
          <w:sz w:val="22"/>
        </w:rPr>
        <w:t xml:space="preserve">  </w:t>
      </w:r>
      <w:r w:rsidRPr="003819D8">
        <w:rPr>
          <w:rFonts w:ascii="宋体" w:eastAsia="宋体" w:hAnsi="宋体" w:hint="eastAsia"/>
          <w:color w:val="333333"/>
          <w:sz w:val="22"/>
        </w:rPr>
        <w:t>解放区人民民主政权法律制度</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一、宪法性文件</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二、土地立法、劳动立法与婚姻立法</w:t>
      </w:r>
    </w:p>
    <w:p w:rsidR="00183821" w:rsidRDefault="008C709F" w:rsidP="00183821">
      <w:pPr>
        <w:ind w:firstLine="435"/>
        <w:rPr>
          <w:rFonts w:ascii="宋体" w:eastAsia="宋体" w:hAnsi="宋体"/>
          <w:color w:val="333333"/>
          <w:sz w:val="22"/>
        </w:rPr>
      </w:pPr>
      <w:r w:rsidRPr="003819D8">
        <w:rPr>
          <w:rFonts w:ascii="宋体" w:eastAsia="宋体" w:hAnsi="宋体" w:hint="eastAsia"/>
          <w:color w:val="333333"/>
          <w:sz w:val="22"/>
        </w:rPr>
        <w:t>三、刑事立法</w:t>
      </w:r>
    </w:p>
    <w:p w:rsidR="00183821" w:rsidRDefault="008C709F" w:rsidP="003262E5">
      <w:pPr>
        <w:ind w:firstLine="435"/>
        <w:rPr>
          <w:rStyle w:val="a5"/>
          <w:rFonts w:ascii="宋体" w:eastAsia="宋体" w:hAnsi="宋体"/>
          <w:color w:val="333333"/>
          <w:sz w:val="22"/>
        </w:rPr>
      </w:pPr>
      <w:r w:rsidRPr="003819D8">
        <w:rPr>
          <w:rFonts w:ascii="宋体" w:eastAsia="宋体" w:hAnsi="宋体" w:hint="eastAsia"/>
          <w:color w:val="333333"/>
          <w:sz w:val="22"/>
        </w:rPr>
        <w:t>四、司法制度</w:t>
      </w:r>
      <w:r w:rsidRPr="003819D8">
        <w:rPr>
          <w:rFonts w:ascii="宋体" w:eastAsia="宋体" w:hAnsi="宋体" w:hint="eastAsia"/>
          <w:color w:val="333333"/>
          <w:sz w:val="22"/>
        </w:rPr>
        <w:br/>
        <w:t xml:space="preserve">　</w:t>
      </w:r>
    </w:p>
    <w:p w:rsidR="00183821" w:rsidRDefault="008C709F" w:rsidP="00183821">
      <w:pPr>
        <w:ind w:firstLineChars="196" w:firstLine="433"/>
        <w:rPr>
          <w:rFonts w:ascii="宋体" w:eastAsia="宋体" w:hAnsi="宋体"/>
          <w:color w:val="333333"/>
          <w:sz w:val="22"/>
        </w:rPr>
      </w:pPr>
      <w:r w:rsidRPr="003819D8">
        <w:rPr>
          <w:rStyle w:val="a5"/>
          <w:rFonts w:ascii="宋体" w:eastAsia="宋体" w:hAnsi="宋体" w:hint="eastAsia"/>
          <w:color w:val="333333"/>
          <w:sz w:val="22"/>
        </w:rPr>
        <w:t>五、参考书目</w:t>
      </w:r>
    </w:p>
    <w:p w:rsidR="00183821" w:rsidRDefault="00183821">
      <w:pPr>
        <w:rPr>
          <w:rFonts w:ascii="宋体" w:eastAsia="宋体" w:hAnsi="宋体"/>
          <w:color w:val="333333"/>
          <w:sz w:val="22"/>
        </w:rPr>
      </w:pPr>
    </w:p>
    <w:p w:rsidR="003262E5"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1．法律规定</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1982年《中华人民共和国宪法》及其修正案；</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《全国人民代表大会和地方各级人民代表大会选举法》；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《中华人民共和国全国人民代表大会和地方各级人民代表大会代表法》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《中华人民共和国全国人民代表大会组织法》；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《中华人民共和国国务院组织法》；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《中华人民共和国各级人民代表大会常务委员会监督法》；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《中华人民共和国村民委员会组织法》；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《中华人民共和国居民委员会组织法》；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《中华人民共和国立法法》；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《中华人民共和国民族区域自治法》；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特别行政区基本法。</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2．参考书</w:t>
      </w:r>
    </w:p>
    <w:p w:rsidR="00183821" w:rsidRDefault="008C709F" w:rsidP="00183821">
      <w:pPr>
        <w:ind w:firstLineChars="200" w:firstLine="440"/>
        <w:rPr>
          <w:rFonts w:ascii="宋体" w:eastAsia="宋体" w:hAnsi="宋体"/>
          <w:color w:val="333333"/>
          <w:sz w:val="22"/>
        </w:rPr>
      </w:pPr>
      <w:r w:rsidRPr="003819D8">
        <w:rPr>
          <w:rFonts w:ascii="宋体" w:eastAsia="宋体" w:hAnsi="宋体" w:hint="eastAsia"/>
          <w:color w:val="333333"/>
          <w:sz w:val="22"/>
        </w:rPr>
        <w:t>可参考各高等院校的教材和专家学者的有关著述。</w:t>
      </w:r>
    </w:p>
    <w:p w:rsidR="00183821" w:rsidRDefault="00183821" w:rsidP="00183821">
      <w:pPr>
        <w:ind w:firstLineChars="200" w:firstLine="442"/>
        <w:rPr>
          <w:rStyle w:val="a5"/>
          <w:rFonts w:ascii="宋体" w:eastAsia="宋体" w:hAnsi="宋体"/>
          <w:color w:val="333333"/>
          <w:sz w:val="22"/>
        </w:rPr>
      </w:pPr>
    </w:p>
    <w:sectPr w:rsidR="00183821" w:rsidSect="005F52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065" w:rsidRDefault="00671065" w:rsidP="00915215">
      <w:r>
        <w:separator/>
      </w:r>
    </w:p>
  </w:endnote>
  <w:endnote w:type="continuationSeparator" w:id="1">
    <w:p w:rsidR="00671065" w:rsidRDefault="00671065" w:rsidP="009152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065" w:rsidRDefault="00671065" w:rsidP="00915215">
      <w:r>
        <w:separator/>
      </w:r>
    </w:p>
  </w:footnote>
  <w:footnote w:type="continuationSeparator" w:id="1">
    <w:p w:rsidR="00671065" w:rsidRDefault="00671065" w:rsidP="009152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D745A"/>
    <w:multiLevelType w:val="hybridMultilevel"/>
    <w:tmpl w:val="0EF8B608"/>
    <w:lvl w:ilvl="0" w:tplc="E70A18BA">
      <w:numFmt w:val="decimal"/>
      <w:lvlText w:val="%1"/>
      <w:lvlJc w:val="left"/>
      <w:pPr>
        <w:ind w:left="601" w:hanging="360"/>
      </w:pPr>
      <w:rPr>
        <w:rFonts w:cstheme="minorBidi" w:hint="default"/>
        <w:color w:val="333333"/>
      </w:rPr>
    </w:lvl>
    <w:lvl w:ilvl="1" w:tplc="04090019" w:tentative="1">
      <w:start w:val="1"/>
      <w:numFmt w:val="lowerLetter"/>
      <w:lvlText w:val="%2)"/>
      <w:lvlJc w:val="left"/>
      <w:pPr>
        <w:ind w:left="1081" w:hanging="420"/>
      </w:pPr>
    </w:lvl>
    <w:lvl w:ilvl="2" w:tplc="0409001B" w:tentative="1">
      <w:start w:val="1"/>
      <w:numFmt w:val="lowerRoman"/>
      <w:lvlText w:val="%3."/>
      <w:lvlJc w:val="right"/>
      <w:pPr>
        <w:ind w:left="1501" w:hanging="420"/>
      </w:pPr>
    </w:lvl>
    <w:lvl w:ilvl="3" w:tplc="0409000F" w:tentative="1">
      <w:start w:val="1"/>
      <w:numFmt w:val="decimal"/>
      <w:lvlText w:val="%4."/>
      <w:lvlJc w:val="left"/>
      <w:pPr>
        <w:ind w:left="1921" w:hanging="420"/>
      </w:pPr>
    </w:lvl>
    <w:lvl w:ilvl="4" w:tplc="04090019" w:tentative="1">
      <w:start w:val="1"/>
      <w:numFmt w:val="lowerLetter"/>
      <w:lvlText w:val="%5)"/>
      <w:lvlJc w:val="left"/>
      <w:pPr>
        <w:ind w:left="2341" w:hanging="420"/>
      </w:pPr>
    </w:lvl>
    <w:lvl w:ilvl="5" w:tplc="0409001B" w:tentative="1">
      <w:start w:val="1"/>
      <w:numFmt w:val="lowerRoman"/>
      <w:lvlText w:val="%6."/>
      <w:lvlJc w:val="right"/>
      <w:pPr>
        <w:ind w:left="2761" w:hanging="420"/>
      </w:pPr>
    </w:lvl>
    <w:lvl w:ilvl="6" w:tplc="0409000F" w:tentative="1">
      <w:start w:val="1"/>
      <w:numFmt w:val="decimal"/>
      <w:lvlText w:val="%7."/>
      <w:lvlJc w:val="left"/>
      <w:pPr>
        <w:ind w:left="3181" w:hanging="420"/>
      </w:pPr>
    </w:lvl>
    <w:lvl w:ilvl="7" w:tplc="04090019" w:tentative="1">
      <w:start w:val="1"/>
      <w:numFmt w:val="lowerLetter"/>
      <w:lvlText w:val="%8)"/>
      <w:lvlJc w:val="left"/>
      <w:pPr>
        <w:ind w:left="3601" w:hanging="420"/>
      </w:pPr>
    </w:lvl>
    <w:lvl w:ilvl="8" w:tplc="0409001B" w:tentative="1">
      <w:start w:val="1"/>
      <w:numFmt w:val="lowerRoman"/>
      <w:lvlText w:val="%9."/>
      <w:lvlJc w:val="right"/>
      <w:pPr>
        <w:ind w:left="4021" w:hanging="420"/>
      </w:pPr>
    </w:lvl>
  </w:abstractNum>
  <w:abstractNum w:abstractNumId="1">
    <w:nsid w:val="543E2839"/>
    <w:multiLevelType w:val="hybridMultilevel"/>
    <w:tmpl w:val="42C01C50"/>
    <w:lvl w:ilvl="0" w:tplc="92FC3C28">
      <w:start w:val="1"/>
      <w:numFmt w:val="japaneseCounting"/>
      <w:lvlText w:val="第%1章"/>
      <w:lvlJc w:val="left"/>
      <w:pPr>
        <w:ind w:left="3459" w:hanging="720"/>
      </w:pPr>
      <w:rPr>
        <w:rFonts w:hint="default"/>
        <w:b w:val="0"/>
      </w:rPr>
    </w:lvl>
    <w:lvl w:ilvl="1" w:tplc="04090019" w:tentative="1">
      <w:start w:val="1"/>
      <w:numFmt w:val="lowerLetter"/>
      <w:lvlText w:val="%2)"/>
      <w:lvlJc w:val="left"/>
      <w:pPr>
        <w:ind w:left="3579" w:hanging="420"/>
      </w:pPr>
    </w:lvl>
    <w:lvl w:ilvl="2" w:tplc="0409001B" w:tentative="1">
      <w:start w:val="1"/>
      <w:numFmt w:val="lowerRoman"/>
      <w:lvlText w:val="%3."/>
      <w:lvlJc w:val="right"/>
      <w:pPr>
        <w:ind w:left="3999" w:hanging="420"/>
      </w:pPr>
    </w:lvl>
    <w:lvl w:ilvl="3" w:tplc="0409000F" w:tentative="1">
      <w:start w:val="1"/>
      <w:numFmt w:val="decimal"/>
      <w:lvlText w:val="%4."/>
      <w:lvlJc w:val="left"/>
      <w:pPr>
        <w:ind w:left="4419" w:hanging="420"/>
      </w:pPr>
    </w:lvl>
    <w:lvl w:ilvl="4" w:tplc="04090019" w:tentative="1">
      <w:start w:val="1"/>
      <w:numFmt w:val="lowerLetter"/>
      <w:lvlText w:val="%5)"/>
      <w:lvlJc w:val="left"/>
      <w:pPr>
        <w:ind w:left="4839" w:hanging="420"/>
      </w:pPr>
    </w:lvl>
    <w:lvl w:ilvl="5" w:tplc="0409001B" w:tentative="1">
      <w:start w:val="1"/>
      <w:numFmt w:val="lowerRoman"/>
      <w:lvlText w:val="%6."/>
      <w:lvlJc w:val="right"/>
      <w:pPr>
        <w:ind w:left="5259" w:hanging="420"/>
      </w:pPr>
    </w:lvl>
    <w:lvl w:ilvl="6" w:tplc="0409000F" w:tentative="1">
      <w:start w:val="1"/>
      <w:numFmt w:val="decimal"/>
      <w:lvlText w:val="%7."/>
      <w:lvlJc w:val="left"/>
      <w:pPr>
        <w:ind w:left="5679" w:hanging="420"/>
      </w:pPr>
    </w:lvl>
    <w:lvl w:ilvl="7" w:tplc="04090019" w:tentative="1">
      <w:start w:val="1"/>
      <w:numFmt w:val="lowerLetter"/>
      <w:lvlText w:val="%8)"/>
      <w:lvlJc w:val="left"/>
      <w:pPr>
        <w:ind w:left="6099" w:hanging="420"/>
      </w:pPr>
    </w:lvl>
    <w:lvl w:ilvl="8" w:tplc="0409001B" w:tentative="1">
      <w:start w:val="1"/>
      <w:numFmt w:val="lowerRoman"/>
      <w:lvlText w:val="%9."/>
      <w:lvlJc w:val="right"/>
      <w:pPr>
        <w:ind w:left="6519" w:hanging="420"/>
      </w:pPr>
    </w:lvl>
  </w:abstractNum>
  <w:abstractNum w:abstractNumId="2">
    <w:nsid w:val="5E791EED"/>
    <w:multiLevelType w:val="hybridMultilevel"/>
    <w:tmpl w:val="F7FACDC6"/>
    <w:lvl w:ilvl="0" w:tplc="59DE0730">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nsid w:val="71F51F91"/>
    <w:multiLevelType w:val="hybridMultilevel"/>
    <w:tmpl w:val="B136E782"/>
    <w:lvl w:ilvl="0" w:tplc="533A4476">
      <w:start w:val="1"/>
      <w:numFmt w:val="japaneseCounting"/>
      <w:lvlText w:val="第%1节"/>
      <w:lvlJc w:val="left"/>
      <w:pPr>
        <w:ind w:left="1160" w:hanging="7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5215"/>
    <w:rsid w:val="00056B37"/>
    <w:rsid w:val="0006178F"/>
    <w:rsid w:val="000B69E4"/>
    <w:rsid w:val="000E3F72"/>
    <w:rsid w:val="00104CE2"/>
    <w:rsid w:val="001153EC"/>
    <w:rsid w:val="00137CFB"/>
    <w:rsid w:val="00147177"/>
    <w:rsid w:val="00183821"/>
    <w:rsid w:val="0018782C"/>
    <w:rsid w:val="001E07E8"/>
    <w:rsid w:val="002039D8"/>
    <w:rsid w:val="00267A3D"/>
    <w:rsid w:val="00293910"/>
    <w:rsid w:val="002B2E90"/>
    <w:rsid w:val="002B3832"/>
    <w:rsid w:val="002C6927"/>
    <w:rsid w:val="003262E5"/>
    <w:rsid w:val="003819D8"/>
    <w:rsid w:val="003826E4"/>
    <w:rsid w:val="003A6068"/>
    <w:rsid w:val="003F01F0"/>
    <w:rsid w:val="004264D2"/>
    <w:rsid w:val="0043058B"/>
    <w:rsid w:val="00431638"/>
    <w:rsid w:val="00434897"/>
    <w:rsid w:val="0047030A"/>
    <w:rsid w:val="004737E2"/>
    <w:rsid w:val="0047609F"/>
    <w:rsid w:val="004A5F09"/>
    <w:rsid w:val="00552AD3"/>
    <w:rsid w:val="005721E1"/>
    <w:rsid w:val="005C4416"/>
    <w:rsid w:val="005C697C"/>
    <w:rsid w:val="005F5200"/>
    <w:rsid w:val="00605EF8"/>
    <w:rsid w:val="00622DD0"/>
    <w:rsid w:val="00624149"/>
    <w:rsid w:val="00671065"/>
    <w:rsid w:val="00692ABF"/>
    <w:rsid w:val="00765DB8"/>
    <w:rsid w:val="00781021"/>
    <w:rsid w:val="007B025E"/>
    <w:rsid w:val="007B54CB"/>
    <w:rsid w:val="007B6D64"/>
    <w:rsid w:val="007C3966"/>
    <w:rsid w:val="007D78F0"/>
    <w:rsid w:val="007E67B0"/>
    <w:rsid w:val="007F0783"/>
    <w:rsid w:val="008C709F"/>
    <w:rsid w:val="00915215"/>
    <w:rsid w:val="00946DAA"/>
    <w:rsid w:val="009C486F"/>
    <w:rsid w:val="009E5A0A"/>
    <w:rsid w:val="00A946F5"/>
    <w:rsid w:val="00AE4AA2"/>
    <w:rsid w:val="00AF12F9"/>
    <w:rsid w:val="00BA5768"/>
    <w:rsid w:val="00BB44EC"/>
    <w:rsid w:val="00BC2A76"/>
    <w:rsid w:val="00C14FD8"/>
    <w:rsid w:val="00C92116"/>
    <w:rsid w:val="00C939CE"/>
    <w:rsid w:val="00C96ADD"/>
    <w:rsid w:val="00CB199E"/>
    <w:rsid w:val="00CB61AF"/>
    <w:rsid w:val="00CE4D33"/>
    <w:rsid w:val="00CF2F21"/>
    <w:rsid w:val="00D531A0"/>
    <w:rsid w:val="00D80CE6"/>
    <w:rsid w:val="00DD41DD"/>
    <w:rsid w:val="00E44019"/>
    <w:rsid w:val="00EC38C4"/>
    <w:rsid w:val="00EE3F1F"/>
    <w:rsid w:val="00EE6CBE"/>
    <w:rsid w:val="00F94F33"/>
    <w:rsid w:val="00FE5A55"/>
    <w:rsid w:val="00FF25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2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52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5215"/>
    <w:rPr>
      <w:sz w:val="18"/>
      <w:szCs w:val="18"/>
    </w:rPr>
  </w:style>
  <w:style w:type="paragraph" w:styleId="a4">
    <w:name w:val="footer"/>
    <w:basedOn w:val="a"/>
    <w:link w:val="Char0"/>
    <w:uiPriority w:val="99"/>
    <w:semiHidden/>
    <w:unhideWhenUsed/>
    <w:rsid w:val="0091521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5215"/>
    <w:rPr>
      <w:sz w:val="18"/>
      <w:szCs w:val="18"/>
    </w:rPr>
  </w:style>
  <w:style w:type="character" w:styleId="a5">
    <w:name w:val="Strong"/>
    <w:basedOn w:val="a0"/>
    <w:uiPriority w:val="22"/>
    <w:qFormat/>
    <w:rsid w:val="00915215"/>
    <w:rPr>
      <w:b/>
      <w:bCs/>
    </w:rPr>
  </w:style>
  <w:style w:type="character" w:customStyle="1" w:styleId="apple-converted-space">
    <w:name w:val="apple-converted-space"/>
    <w:basedOn w:val="a0"/>
    <w:rsid w:val="00915215"/>
  </w:style>
  <w:style w:type="paragraph" w:styleId="a6">
    <w:name w:val="Normal (Web)"/>
    <w:basedOn w:val="a"/>
    <w:uiPriority w:val="99"/>
    <w:semiHidden/>
    <w:unhideWhenUsed/>
    <w:rsid w:val="00915215"/>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147177"/>
    <w:pPr>
      <w:ind w:firstLineChars="200" w:firstLine="420"/>
    </w:pPr>
  </w:style>
</w:styles>
</file>

<file path=word/webSettings.xml><?xml version="1.0" encoding="utf-8"?>
<w:webSettings xmlns:r="http://schemas.openxmlformats.org/officeDocument/2006/relationships" xmlns:w="http://schemas.openxmlformats.org/wordprocessingml/2006/main">
  <w:divs>
    <w:div w:id="69431630">
      <w:bodyDiv w:val="1"/>
      <w:marLeft w:val="0"/>
      <w:marRight w:val="0"/>
      <w:marTop w:val="0"/>
      <w:marBottom w:val="0"/>
      <w:divBdr>
        <w:top w:val="none" w:sz="0" w:space="0" w:color="auto"/>
        <w:left w:val="none" w:sz="0" w:space="0" w:color="auto"/>
        <w:bottom w:val="none" w:sz="0" w:space="0" w:color="auto"/>
        <w:right w:val="none" w:sz="0" w:space="0" w:color="auto"/>
      </w:divBdr>
      <w:divsChild>
        <w:div w:id="1880169687">
          <w:marLeft w:val="0"/>
          <w:marRight w:val="0"/>
          <w:marTop w:val="0"/>
          <w:marBottom w:val="408"/>
          <w:divBdr>
            <w:top w:val="none" w:sz="0" w:space="0" w:color="auto"/>
            <w:left w:val="none" w:sz="0" w:space="0" w:color="auto"/>
            <w:bottom w:val="none" w:sz="0" w:space="0" w:color="auto"/>
            <w:right w:val="none" w:sz="0" w:space="0" w:color="auto"/>
          </w:divBdr>
        </w:div>
      </w:divsChild>
    </w:div>
    <w:div w:id="405614068">
      <w:bodyDiv w:val="1"/>
      <w:marLeft w:val="0"/>
      <w:marRight w:val="0"/>
      <w:marTop w:val="0"/>
      <w:marBottom w:val="0"/>
      <w:divBdr>
        <w:top w:val="none" w:sz="0" w:space="0" w:color="auto"/>
        <w:left w:val="none" w:sz="0" w:space="0" w:color="auto"/>
        <w:bottom w:val="none" w:sz="0" w:space="0" w:color="auto"/>
        <w:right w:val="none" w:sz="0" w:space="0" w:color="auto"/>
      </w:divBdr>
      <w:divsChild>
        <w:div w:id="774255046">
          <w:marLeft w:val="0"/>
          <w:marRight w:val="0"/>
          <w:marTop w:val="0"/>
          <w:marBottom w:val="408"/>
          <w:divBdr>
            <w:top w:val="none" w:sz="0" w:space="0" w:color="auto"/>
            <w:left w:val="none" w:sz="0" w:space="0" w:color="auto"/>
            <w:bottom w:val="none" w:sz="0" w:space="0" w:color="auto"/>
            <w:right w:val="none" w:sz="0" w:space="0" w:color="auto"/>
          </w:divBdr>
        </w:div>
      </w:divsChild>
    </w:div>
    <w:div w:id="1332947148">
      <w:bodyDiv w:val="1"/>
      <w:marLeft w:val="0"/>
      <w:marRight w:val="0"/>
      <w:marTop w:val="0"/>
      <w:marBottom w:val="0"/>
      <w:divBdr>
        <w:top w:val="none" w:sz="0" w:space="0" w:color="auto"/>
        <w:left w:val="none" w:sz="0" w:space="0" w:color="auto"/>
        <w:bottom w:val="none" w:sz="0" w:space="0" w:color="auto"/>
        <w:right w:val="none" w:sz="0" w:space="0" w:color="auto"/>
      </w:divBdr>
      <w:divsChild>
        <w:div w:id="578909541">
          <w:marLeft w:val="0"/>
          <w:marRight w:val="0"/>
          <w:marTop w:val="0"/>
          <w:marBottom w:val="408"/>
          <w:divBdr>
            <w:top w:val="none" w:sz="0" w:space="0" w:color="auto"/>
            <w:left w:val="none" w:sz="0" w:space="0" w:color="auto"/>
            <w:bottom w:val="none" w:sz="0" w:space="0" w:color="auto"/>
            <w:right w:val="none" w:sz="0" w:space="0" w:color="auto"/>
          </w:divBdr>
        </w:div>
      </w:divsChild>
    </w:div>
    <w:div w:id="1567375980">
      <w:bodyDiv w:val="1"/>
      <w:marLeft w:val="0"/>
      <w:marRight w:val="0"/>
      <w:marTop w:val="0"/>
      <w:marBottom w:val="0"/>
      <w:divBdr>
        <w:top w:val="none" w:sz="0" w:space="0" w:color="auto"/>
        <w:left w:val="none" w:sz="0" w:space="0" w:color="auto"/>
        <w:bottom w:val="none" w:sz="0" w:space="0" w:color="auto"/>
        <w:right w:val="none" w:sz="0" w:space="0" w:color="auto"/>
      </w:divBdr>
      <w:divsChild>
        <w:div w:id="442967552">
          <w:marLeft w:val="0"/>
          <w:marRight w:val="0"/>
          <w:marTop w:val="0"/>
          <w:marBottom w:val="408"/>
          <w:divBdr>
            <w:top w:val="none" w:sz="0" w:space="0" w:color="auto"/>
            <w:left w:val="none" w:sz="0" w:space="0" w:color="auto"/>
            <w:bottom w:val="none" w:sz="0" w:space="0" w:color="auto"/>
            <w:right w:val="none" w:sz="0" w:space="0" w:color="auto"/>
          </w:divBdr>
        </w:div>
      </w:divsChild>
    </w:div>
    <w:div w:id="1863010173">
      <w:bodyDiv w:val="1"/>
      <w:marLeft w:val="0"/>
      <w:marRight w:val="0"/>
      <w:marTop w:val="0"/>
      <w:marBottom w:val="0"/>
      <w:divBdr>
        <w:top w:val="none" w:sz="0" w:space="0" w:color="auto"/>
        <w:left w:val="none" w:sz="0" w:space="0" w:color="auto"/>
        <w:bottom w:val="none" w:sz="0" w:space="0" w:color="auto"/>
        <w:right w:val="none" w:sz="0" w:space="0" w:color="auto"/>
      </w:divBdr>
      <w:divsChild>
        <w:div w:id="86579812">
          <w:marLeft w:val="0"/>
          <w:marRight w:val="0"/>
          <w:marTop w:val="0"/>
          <w:marBottom w:val="40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8532B-63C7-4707-A024-4F988EB1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28</Pages>
  <Words>2269</Words>
  <Characters>12936</Characters>
  <Application>Microsoft Office Word</Application>
  <DocSecurity>0</DocSecurity>
  <Lines>107</Lines>
  <Paragraphs>30</Paragraphs>
  <ScaleCrop>false</ScaleCrop>
  <Company/>
  <LinksUpToDate>false</LinksUpToDate>
  <CharactersWithSpaces>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xiaoyu hu</dc:creator>
  <cp:keywords/>
  <dc:description/>
  <cp:lastModifiedBy>xiaoyu hu</cp:lastModifiedBy>
  <cp:revision>53</cp:revision>
  <dcterms:created xsi:type="dcterms:W3CDTF">2015-07-02T17:26:00Z</dcterms:created>
  <dcterms:modified xsi:type="dcterms:W3CDTF">2015-07-05T15:38:00Z</dcterms:modified>
</cp:coreProperties>
</file>