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0F" w:rsidRPr="002C7D53" w:rsidRDefault="0086560F" w:rsidP="0086560F">
      <w:pPr>
        <w:widowControl/>
        <w:spacing w:line="360" w:lineRule="auto"/>
        <w:jc w:val="center"/>
        <w:rPr>
          <w:rFonts w:ascii="宋体"/>
          <w:b/>
          <w:bCs/>
          <w:color w:val="000000" w:themeColor="text1"/>
          <w:sz w:val="28"/>
          <w:szCs w:val="28"/>
        </w:rPr>
      </w:pPr>
      <w:r w:rsidRPr="002C7D53"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中国地质大学（武汉）研究生院硕士研究生入学考试</w:t>
      </w:r>
    </w:p>
    <w:p w:rsidR="0086560F" w:rsidRPr="002C7D53" w:rsidRDefault="00775E94" w:rsidP="0086560F">
      <w:pPr>
        <w:widowControl/>
        <w:spacing w:line="360" w:lineRule="auto"/>
        <w:jc w:val="center"/>
        <w:rPr>
          <w:rFonts w:ascii="宋体"/>
          <w:b/>
          <w:bCs/>
          <w:color w:val="000000" w:themeColor="text1"/>
          <w:sz w:val="28"/>
          <w:szCs w:val="28"/>
        </w:rPr>
      </w:pPr>
      <w:r w:rsidRPr="002C7D53"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环境规划与设计初试大纲</w:t>
      </w:r>
    </w:p>
    <w:p w:rsidR="0086560F" w:rsidRPr="002C7D53" w:rsidRDefault="00775E94" w:rsidP="0086560F">
      <w:pPr>
        <w:rPr>
          <w:rFonts w:ascii="宋体" w:hAnsi="宋体" w:cs="宋体"/>
          <w:b/>
          <w:bCs/>
          <w:color w:val="000000" w:themeColor="text1"/>
          <w:sz w:val="36"/>
          <w:szCs w:val="36"/>
        </w:rPr>
      </w:pPr>
      <w:r w:rsidRPr="002C7D53">
        <w:rPr>
          <w:rFonts w:ascii="宋体" w:hAnsi="宋体" w:cs="宋体" w:hint="eastAsia"/>
          <w:b/>
          <w:bCs/>
          <w:color w:val="000000" w:themeColor="text1"/>
          <w:sz w:val="36"/>
          <w:szCs w:val="36"/>
        </w:rPr>
        <w:t>目录：</w:t>
      </w:r>
    </w:p>
    <w:p w:rsidR="00775E94" w:rsidRPr="002C7D53" w:rsidRDefault="00775E94" w:rsidP="0086560F">
      <w:pPr>
        <w:rPr>
          <w:rFonts w:ascii="宋体" w:hAnsi="宋体" w:cs="宋体"/>
          <w:b/>
          <w:bCs/>
          <w:color w:val="000000" w:themeColor="text1"/>
          <w:sz w:val="36"/>
          <w:szCs w:val="36"/>
        </w:rPr>
      </w:pPr>
      <w:bookmarkStart w:id="0" w:name="_GoBack"/>
      <w:bookmarkEnd w:id="0"/>
      <w:r w:rsidRPr="002C7D53">
        <w:rPr>
          <w:rFonts w:ascii="宋体" w:hAnsi="宋体" w:cs="宋体" w:hint="eastAsia"/>
          <w:b/>
          <w:bCs/>
          <w:color w:val="000000" w:themeColor="text1"/>
          <w:sz w:val="36"/>
          <w:szCs w:val="36"/>
        </w:rPr>
        <w:t>环境规划与设计理论考试大纲</w:t>
      </w:r>
    </w:p>
    <w:p w:rsidR="00775E94" w:rsidRPr="002C7D53" w:rsidRDefault="00775E94" w:rsidP="00775E94">
      <w:pPr>
        <w:rPr>
          <w:rFonts w:ascii="宋体" w:hAnsi="宋体" w:cs="宋体"/>
          <w:b/>
          <w:bCs/>
          <w:color w:val="000000" w:themeColor="text1"/>
          <w:sz w:val="36"/>
          <w:szCs w:val="36"/>
        </w:rPr>
      </w:pPr>
      <w:r w:rsidRPr="002C7D53">
        <w:rPr>
          <w:rFonts w:ascii="宋体" w:hAnsi="宋体" w:cs="宋体" w:hint="eastAsia"/>
          <w:b/>
          <w:bCs/>
          <w:color w:val="000000" w:themeColor="text1"/>
          <w:sz w:val="36"/>
          <w:szCs w:val="36"/>
        </w:rPr>
        <w:t>环境规划与设计考试大纲</w:t>
      </w:r>
    </w:p>
    <w:p w:rsidR="00775E94" w:rsidRPr="002C7D53" w:rsidRDefault="00775E94" w:rsidP="0086560F">
      <w:pPr>
        <w:rPr>
          <w:rFonts w:ascii="宋体" w:hAnsi="宋体" w:cs="宋体"/>
          <w:b/>
          <w:bCs/>
          <w:color w:val="000000" w:themeColor="text1"/>
          <w:sz w:val="36"/>
          <w:szCs w:val="36"/>
        </w:rPr>
      </w:pPr>
    </w:p>
    <w:p w:rsidR="0086560F" w:rsidRPr="002C7D53" w:rsidRDefault="0086560F" w:rsidP="0086560F">
      <w:pPr>
        <w:jc w:val="center"/>
        <w:rPr>
          <w:rFonts w:cs="宋体"/>
          <w:b/>
          <w:bCs/>
          <w:color w:val="000000" w:themeColor="text1"/>
          <w:sz w:val="28"/>
          <w:szCs w:val="28"/>
        </w:rPr>
      </w:pPr>
      <w:r w:rsidRPr="002C7D53"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环境规划与设计</w:t>
      </w:r>
      <w:r w:rsidR="00775E94" w:rsidRPr="002C7D53"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理论</w:t>
      </w:r>
      <w:r w:rsidRPr="002C7D53"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初试考试大纲</w:t>
      </w:r>
    </w:p>
    <w:p w:rsidR="0086560F" w:rsidRPr="002C7D53" w:rsidRDefault="0086560F" w:rsidP="00F53722">
      <w:pPr>
        <w:spacing w:beforeLines="50" w:before="156" w:afterLines="50" w:after="156"/>
        <w:rPr>
          <w:rFonts w:ascii="宋体" w:hAnsi="宋体" w:cs="宋体"/>
          <w:b/>
          <w:bCs/>
          <w:color w:val="000000" w:themeColor="text1"/>
        </w:rPr>
      </w:pPr>
      <w:r w:rsidRPr="002C7D53">
        <w:rPr>
          <w:rFonts w:ascii="宋体" w:hAnsi="宋体" w:cs="宋体" w:hint="eastAsia"/>
          <w:b/>
          <w:bCs/>
          <w:color w:val="000000" w:themeColor="text1"/>
        </w:rPr>
        <w:t>第一部分</w:t>
      </w:r>
      <w:r w:rsidRPr="002C7D53">
        <w:rPr>
          <w:rFonts w:ascii="宋体" w:hAnsi="宋体" w:cs="宋体"/>
          <w:b/>
          <w:bCs/>
          <w:color w:val="000000" w:themeColor="text1"/>
        </w:rPr>
        <w:t xml:space="preserve"> </w:t>
      </w:r>
      <w:r w:rsidRPr="002C7D53">
        <w:rPr>
          <w:rFonts w:ascii="宋体" w:hAnsi="宋体" w:cs="宋体" w:hint="eastAsia"/>
          <w:b/>
          <w:bCs/>
          <w:color w:val="000000" w:themeColor="text1"/>
        </w:rPr>
        <w:t>考试要求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《环境规划与设计</w:t>
      </w:r>
      <w:r w:rsidR="00775E94" w:rsidRPr="002C7D53">
        <w:rPr>
          <w:rFonts w:ascii="宋体" w:hAnsi="宋体" w:cs="宋体" w:hint="eastAsia"/>
          <w:color w:val="000000" w:themeColor="text1"/>
        </w:rPr>
        <w:t>理论</w:t>
      </w:r>
      <w:r w:rsidRPr="002C7D53">
        <w:rPr>
          <w:rFonts w:ascii="宋体" w:hAnsi="宋体" w:cs="宋体" w:hint="eastAsia"/>
          <w:color w:val="000000" w:themeColor="text1"/>
        </w:rPr>
        <w:t>》是中国地质大学（武汉）环境规划与设计硕士入学初试的考试科目。考试形式为闭卷笔试，考试时间</w:t>
      </w:r>
      <w:r w:rsidR="00775E94" w:rsidRPr="002C7D53">
        <w:rPr>
          <w:rFonts w:ascii="宋体" w:hAnsi="宋体" w:cs="宋体" w:hint="eastAsia"/>
          <w:color w:val="000000" w:themeColor="text1"/>
        </w:rPr>
        <w:t>3</w:t>
      </w:r>
      <w:r w:rsidRPr="002C7D53">
        <w:rPr>
          <w:rFonts w:ascii="宋体" w:hAnsi="宋体" w:cs="宋体" w:hint="eastAsia"/>
          <w:color w:val="000000" w:themeColor="text1"/>
        </w:rPr>
        <w:t>小时，卷面成绩</w:t>
      </w:r>
      <w:r w:rsidRPr="002C7D53">
        <w:rPr>
          <w:rFonts w:ascii="宋体" w:hAnsi="宋体" w:cs="宋体"/>
          <w:color w:val="000000" w:themeColor="text1"/>
        </w:rPr>
        <w:t>150</w:t>
      </w:r>
      <w:r w:rsidRPr="002C7D53">
        <w:rPr>
          <w:rFonts w:ascii="宋体" w:hAnsi="宋体" w:cs="宋体" w:hint="eastAsia"/>
          <w:color w:val="000000" w:themeColor="text1"/>
        </w:rPr>
        <w:t>分。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要求考生比较系统地掌握环境规划与设计的基础理论、基本知识和基本技能，能够运用所学知识分析问题、解决问题，具有基本的专业理论素质。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</w:p>
    <w:p w:rsidR="0086560F" w:rsidRPr="002C7D53" w:rsidRDefault="0086560F" w:rsidP="00F53722">
      <w:pPr>
        <w:spacing w:beforeLines="50" w:before="156" w:afterLines="50" w:after="156"/>
        <w:rPr>
          <w:rFonts w:ascii="宋体" w:hAnsi="宋体" w:cs="宋体"/>
          <w:b/>
          <w:bCs/>
          <w:color w:val="000000" w:themeColor="text1"/>
        </w:rPr>
      </w:pPr>
      <w:r w:rsidRPr="002C7D53">
        <w:rPr>
          <w:rFonts w:ascii="宋体" w:hAnsi="宋体" w:cs="宋体" w:hint="eastAsia"/>
          <w:b/>
          <w:bCs/>
          <w:color w:val="000000" w:themeColor="text1"/>
        </w:rPr>
        <w:t>第二部分</w:t>
      </w:r>
      <w:r w:rsidRPr="002C7D53">
        <w:rPr>
          <w:rFonts w:ascii="宋体" w:hAnsi="宋体" w:cs="宋体"/>
          <w:b/>
          <w:bCs/>
          <w:color w:val="000000" w:themeColor="text1"/>
        </w:rPr>
        <w:t xml:space="preserve"> </w:t>
      </w:r>
      <w:r w:rsidRPr="002C7D53">
        <w:rPr>
          <w:rFonts w:ascii="宋体" w:hAnsi="宋体" w:cs="宋体" w:hint="eastAsia"/>
          <w:b/>
          <w:bCs/>
          <w:color w:val="000000" w:themeColor="text1"/>
        </w:rPr>
        <w:t>考试内容</w:t>
      </w:r>
    </w:p>
    <w:p w:rsidR="0086560F" w:rsidRPr="002C7D53" w:rsidRDefault="0086560F" w:rsidP="00F53722">
      <w:pPr>
        <w:spacing w:beforeLines="50" w:before="156" w:afterLines="50" w:after="156"/>
        <w:ind w:firstLineChars="200" w:firstLine="422"/>
        <w:rPr>
          <w:rFonts w:ascii="宋体" w:hAnsi="宋体" w:cs="宋体"/>
          <w:b/>
          <w:color w:val="000000" w:themeColor="text1"/>
        </w:rPr>
      </w:pPr>
      <w:r w:rsidRPr="002C7D53">
        <w:rPr>
          <w:rFonts w:ascii="宋体" w:hAnsi="宋体" w:cs="宋体" w:hint="eastAsia"/>
          <w:b/>
          <w:color w:val="000000" w:themeColor="text1"/>
        </w:rPr>
        <w:t>一、考题类型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考试题型主要有名词解释、填空、问答题、论述题及分析（含绘图）等。试题力求理论联系实际，体现时代特征，重点考察环境规划与设计的基本概念、基本原理，在此基础上考查考生应用这些基本概念、基本原理，解决和分析环境规划与设计实际问题的能力。</w:t>
      </w:r>
    </w:p>
    <w:p w:rsidR="0086560F" w:rsidRPr="002C7D53" w:rsidRDefault="0086560F" w:rsidP="00F53722">
      <w:pPr>
        <w:spacing w:beforeLines="50" w:before="156" w:afterLines="50" w:after="156"/>
        <w:ind w:firstLineChars="200" w:firstLine="422"/>
        <w:rPr>
          <w:rFonts w:ascii="宋体" w:hAnsi="宋体" w:cs="宋体"/>
          <w:b/>
          <w:color w:val="000000" w:themeColor="text1"/>
        </w:rPr>
      </w:pPr>
      <w:r w:rsidRPr="002C7D53">
        <w:rPr>
          <w:rFonts w:ascii="宋体" w:hAnsi="宋体" w:cs="宋体" w:hint="eastAsia"/>
          <w:b/>
          <w:color w:val="000000" w:themeColor="text1"/>
        </w:rPr>
        <w:t>二、考试要点</w:t>
      </w:r>
    </w:p>
    <w:p w:rsidR="0086560F" w:rsidRPr="002C7D53" w:rsidRDefault="00775E94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（一）</w:t>
      </w:r>
      <w:r w:rsidR="0086560F" w:rsidRPr="002C7D53">
        <w:rPr>
          <w:rFonts w:cs="宋体" w:hint="eastAsia"/>
          <w:b/>
          <w:bCs/>
          <w:color w:val="000000" w:themeColor="text1"/>
        </w:rPr>
        <w:t>环境规划与设计的基本概念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环境规划与设计的概念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环境规划与设计的主要研究内容（城市规划设计、建筑设计、景观规划设计、公共艺术设计等）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3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环境规划与设计的研究对象（实体、空间、行为、自然等）</w:t>
      </w:r>
    </w:p>
    <w:p w:rsidR="0086560F" w:rsidRPr="002C7D53" w:rsidRDefault="00780641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（二）</w:t>
      </w:r>
      <w:r w:rsidR="0086560F" w:rsidRPr="002C7D53">
        <w:rPr>
          <w:rFonts w:cs="宋体" w:hint="eastAsia"/>
          <w:b/>
          <w:bCs/>
          <w:color w:val="000000" w:themeColor="text1"/>
        </w:rPr>
        <w:t>环境设计理论与设计方法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环境规划与设计的理论基础（人居环境科学、环境生态学、建筑人类学、环境心理学、环境美学、人体工程学、计算机科学与技术等）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环境规划与设计的空间尺度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3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环境规划与设计的空间形态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4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环境规划与设计的空间组织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5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环境规划与设计的处理手法</w:t>
      </w:r>
    </w:p>
    <w:p w:rsidR="0086560F" w:rsidRPr="002C7D53" w:rsidRDefault="00780641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（三）</w:t>
      </w:r>
      <w:r w:rsidR="0086560F" w:rsidRPr="002C7D53">
        <w:rPr>
          <w:rFonts w:cs="宋体" w:hint="eastAsia"/>
          <w:b/>
          <w:bCs/>
          <w:color w:val="000000" w:themeColor="text1"/>
        </w:rPr>
        <w:t>居住区规划与设计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lastRenderedPageBreak/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居住区的组成与规模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居住区的规划结构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3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居住区规划设计要求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4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居住区规划设计的技术经济指标</w:t>
      </w:r>
    </w:p>
    <w:p w:rsidR="0086560F" w:rsidRPr="002C7D53" w:rsidRDefault="00780641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（四）</w:t>
      </w:r>
      <w:r w:rsidR="0086560F" w:rsidRPr="002C7D53">
        <w:rPr>
          <w:rFonts w:cs="宋体" w:hint="eastAsia"/>
          <w:b/>
          <w:bCs/>
          <w:color w:val="000000" w:themeColor="text1"/>
        </w:rPr>
        <w:t>城市历史文化遗产保护与城市更新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城市历史文化遗产保护（历史地段/街区的基本特征与划定原则，保护内容，整治与更新内容）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城市更新（旧城更新的概念、城市更新的主要类型及常见的更新方式、国外城市更新的经验与教训）</w:t>
      </w:r>
    </w:p>
    <w:p w:rsidR="0086560F" w:rsidRPr="002C7D53" w:rsidRDefault="00780641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（五）</w:t>
      </w:r>
      <w:r w:rsidR="0086560F" w:rsidRPr="002C7D53">
        <w:rPr>
          <w:rFonts w:cs="宋体" w:hint="eastAsia"/>
          <w:b/>
          <w:bCs/>
          <w:color w:val="000000" w:themeColor="text1"/>
        </w:rPr>
        <w:t>环境规划与设计的程序与表现方式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环境规划与设计的程序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环境设计的表现方式（传统的设计思考与表现方式、计算机表现等）</w:t>
      </w:r>
    </w:p>
    <w:p w:rsidR="0086560F" w:rsidRPr="002C7D53" w:rsidRDefault="00780641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（六）</w:t>
      </w:r>
      <w:r w:rsidR="0086560F" w:rsidRPr="002C7D53">
        <w:rPr>
          <w:rFonts w:cs="宋体" w:hint="eastAsia"/>
          <w:b/>
          <w:bCs/>
          <w:color w:val="000000" w:themeColor="text1"/>
        </w:rPr>
        <w:t>环境规划与设计的发展趋势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学科理论研究的深化：基础性理论方面（环境规划与设计学科理论体系研究、环境规划与设计方法研究及分析评价）；应用性科学技术方面（工程学、遥感、地理信息系统、计算机多媒体技术、环境体验的监测与调控技术）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工程实践范围拓宽（对郊野、乡村的关注、环境设计向纵深发展、细节设计深化等）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3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环境生态平衡与可持续发展（整体生态环境观、特殊性环境生态要求（棕地改造）、环境的可持续发展要求等）</w:t>
      </w:r>
    </w:p>
    <w:p w:rsidR="0086560F" w:rsidRPr="00307255" w:rsidRDefault="0086560F" w:rsidP="00F53722">
      <w:pPr>
        <w:spacing w:beforeLines="50" w:before="156" w:afterLines="50" w:after="156"/>
        <w:ind w:firstLineChars="200" w:firstLine="422"/>
        <w:rPr>
          <w:rFonts w:ascii="宋体" w:hAnsi="宋体" w:cs="宋体"/>
          <w:b/>
        </w:rPr>
      </w:pPr>
      <w:r w:rsidRPr="00307255">
        <w:rPr>
          <w:rFonts w:ascii="宋体" w:hAnsi="宋体" w:cs="宋体" w:hint="eastAsia"/>
          <w:b/>
        </w:rPr>
        <w:t>三、参考书目</w:t>
      </w:r>
    </w:p>
    <w:p w:rsidR="0086560F" w:rsidRPr="00307255" w:rsidRDefault="00795DA5" w:rsidP="0086560F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1、</w:t>
      </w:r>
      <w:r w:rsidR="0086560F" w:rsidRPr="00307255">
        <w:rPr>
          <w:rFonts w:ascii="宋体" w:hAnsi="宋体" w:cs="宋体" w:hint="eastAsia"/>
        </w:rPr>
        <w:t>刘滨谊《现代景观规划设计（第三版）》，东南大学出版社，2010年</w:t>
      </w:r>
    </w:p>
    <w:p w:rsidR="0086560F" w:rsidRPr="002C7D53" w:rsidRDefault="0086560F" w:rsidP="004B3443">
      <w:pPr>
        <w:rPr>
          <w:rFonts w:ascii="宋体" w:hAnsi="宋体" w:cs="宋体"/>
          <w:b/>
          <w:color w:val="000000" w:themeColor="text1"/>
        </w:rPr>
      </w:pPr>
    </w:p>
    <w:p w:rsidR="004B3443" w:rsidRPr="002C7D53" w:rsidRDefault="004B3443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C972C6" w:rsidRPr="002C7D53" w:rsidRDefault="00C972C6" w:rsidP="004B3443">
      <w:pPr>
        <w:rPr>
          <w:rFonts w:ascii="宋体" w:hAnsi="宋体" w:cs="宋体"/>
          <w:b/>
          <w:color w:val="000000" w:themeColor="text1"/>
        </w:rPr>
      </w:pPr>
    </w:p>
    <w:p w:rsidR="009D019D" w:rsidRPr="002C7D53" w:rsidRDefault="009D019D" w:rsidP="004B3443">
      <w:pPr>
        <w:rPr>
          <w:rFonts w:ascii="宋体" w:hAnsi="宋体" w:cs="宋体"/>
          <w:b/>
          <w:color w:val="000000" w:themeColor="text1"/>
        </w:rPr>
      </w:pPr>
    </w:p>
    <w:p w:rsidR="009D019D" w:rsidRPr="002C7D53" w:rsidRDefault="009D019D" w:rsidP="004B3443">
      <w:pPr>
        <w:rPr>
          <w:rFonts w:ascii="宋体" w:hAnsi="宋体" w:cs="宋体"/>
          <w:b/>
          <w:color w:val="000000" w:themeColor="text1"/>
        </w:rPr>
      </w:pPr>
    </w:p>
    <w:p w:rsidR="009D019D" w:rsidRPr="002C7D53" w:rsidRDefault="009D019D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4B3443" w:rsidRPr="00307255" w:rsidRDefault="004B3443" w:rsidP="00307255">
      <w:pPr>
        <w:ind w:firstLineChars="500" w:firstLine="1807"/>
        <w:rPr>
          <w:rFonts w:ascii="宋体" w:hAnsi="宋体" w:cs="宋体"/>
          <w:b/>
          <w:bCs/>
          <w:sz w:val="36"/>
          <w:szCs w:val="36"/>
        </w:rPr>
      </w:pPr>
      <w:r w:rsidRPr="00307255">
        <w:rPr>
          <w:rFonts w:ascii="宋体" w:hAnsi="宋体" w:cs="宋体" w:hint="eastAsia"/>
          <w:b/>
          <w:bCs/>
          <w:sz w:val="36"/>
          <w:szCs w:val="36"/>
        </w:rPr>
        <w:lastRenderedPageBreak/>
        <w:t>环境规划与设计考试大纲</w:t>
      </w:r>
    </w:p>
    <w:p w:rsidR="00C972C6" w:rsidRPr="00307255" w:rsidRDefault="00C972C6" w:rsidP="00C972C6">
      <w:pPr>
        <w:rPr>
          <w:rFonts w:cs="宋体"/>
          <w:b/>
          <w:bCs/>
        </w:rPr>
      </w:pPr>
    </w:p>
    <w:p w:rsidR="00C972C6" w:rsidRPr="00307255" w:rsidRDefault="00C972C6" w:rsidP="00C972C6">
      <w:pPr>
        <w:rPr>
          <w:b/>
          <w:bCs/>
        </w:rPr>
      </w:pPr>
      <w:r w:rsidRPr="00307255">
        <w:rPr>
          <w:rFonts w:cs="宋体" w:hint="eastAsia"/>
          <w:b/>
          <w:bCs/>
        </w:rPr>
        <w:t>第一部分</w:t>
      </w:r>
      <w:r w:rsidRPr="00307255">
        <w:rPr>
          <w:b/>
          <w:bCs/>
        </w:rPr>
        <w:t xml:space="preserve"> </w:t>
      </w:r>
      <w:r w:rsidRPr="00307255">
        <w:rPr>
          <w:rFonts w:cs="宋体" w:hint="eastAsia"/>
          <w:b/>
          <w:bCs/>
        </w:rPr>
        <w:t>考试要求</w:t>
      </w:r>
    </w:p>
    <w:p w:rsidR="00C972C6" w:rsidRPr="00307255" w:rsidRDefault="00C972C6" w:rsidP="00C972C6">
      <w:pPr>
        <w:ind w:firstLineChars="200" w:firstLine="420"/>
      </w:pPr>
      <w:r w:rsidRPr="00307255">
        <w:rPr>
          <w:rFonts w:cs="宋体" w:hint="eastAsia"/>
        </w:rPr>
        <w:t>《</w:t>
      </w:r>
      <w:r w:rsidR="009D019D" w:rsidRPr="00307255">
        <w:rPr>
          <w:rFonts w:cs="宋体" w:hint="eastAsia"/>
        </w:rPr>
        <w:t>环境规划与设计</w:t>
      </w:r>
      <w:r w:rsidRPr="00307255">
        <w:rPr>
          <w:rFonts w:cs="宋体" w:hint="eastAsia"/>
        </w:rPr>
        <w:t>》是中国地质大学（武汉）</w:t>
      </w:r>
      <w:r w:rsidR="009D019D" w:rsidRPr="00307255">
        <w:rPr>
          <w:rFonts w:cs="宋体" w:hint="eastAsia"/>
        </w:rPr>
        <w:t>环境规划与设计</w:t>
      </w:r>
      <w:r w:rsidRPr="00307255">
        <w:rPr>
          <w:rFonts w:cs="宋体" w:hint="eastAsia"/>
        </w:rPr>
        <w:t>硕士研究生入学初试的考试科目。考试形式为闭卷笔试，</w:t>
      </w:r>
      <w:r w:rsidRPr="00307255">
        <w:rPr>
          <w:rStyle w:val="a6"/>
          <w:rFonts w:ascii="宋体" w:hAnsi="宋体" w:cs="Tahoma"/>
          <w:b w:val="0"/>
        </w:rPr>
        <w:t>自带</w:t>
      </w:r>
      <w:r w:rsidRPr="00307255">
        <w:rPr>
          <w:rStyle w:val="a6"/>
          <w:rFonts w:ascii="宋体" w:hAnsi="宋体" w:cs="Tahoma" w:hint="eastAsia"/>
          <w:b w:val="0"/>
        </w:rPr>
        <w:t>考试</w:t>
      </w:r>
      <w:r w:rsidRPr="00307255">
        <w:rPr>
          <w:rStyle w:val="a6"/>
          <w:rFonts w:ascii="宋体" w:hAnsi="宋体" w:cs="Tahoma"/>
          <w:b w:val="0"/>
        </w:rPr>
        <w:t>工具</w:t>
      </w:r>
      <w:r w:rsidRPr="00307255">
        <w:rPr>
          <w:rStyle w:val="a6"/>
          <w:rFonts w:ascii="宋体" w:hAnsi="宋体" w:cs="Tahoma" w:hint="eastAsia"/>
          <w:b w:val="0"/>
        </w:rPr>
        <w:t>，学校提供A2绘图纸，</w:t>
      </w:r>
      <w:r w:rsidRPr="00307255">
        <w:rPr>
          <w:rFonts w:cs="宋体" w:hint="eastAsia"/>
        </w:rPr>
        <w:t>考试时间</w:t>
      </w:r>
      <w:r w:rsidRPr="00307255">
        <w:rPr>
          <w:rFonts w:hint="eastAsia"/>
        </w:rPr>
        <w:t>6</w:t>
      </w:r>
      <w:r w:rsidRPr="00307255">
        <w:rPr>
          <w:rFonts w:cs="宋体" w:hint="eastAsia"/>
        </w:rPr>
        <w:t>小时，卷面成绩</w:t>
      </w:r>
      <w:r w:rsidRPr="00307255">
        <w:t>150</w:t>
      </w:r>
      <w:r w:rsidRPr="00307255">
        <w:rPr>
          <w:rFonts w:cs="宋体" w:hint="eastAsia"/>
        </w:rPr>
        <w:t>分。</w:t>
      </w:r>
    </w:p>
    <w:p w:rsidR="00C972C6" w:rsidRPr="00307255" w:rsidRDefault="00C972C6" w:rsidP="00C972C6">
      <w:pPr>
        <w:ind w:firstLineChars="200" w:firstLine="420"/>
      </w:pPr>
      <w:r w:rsidRPr="00307255">
        <w:rPr>
          <w:rFonts w:cs="宋体" w:hint="eastAsia"/>
        </w:rPr>
        <w:t>考试题型主要有</w:t>
      </w:r>
      <w:r w:rsidR="009D019D" w:rsidRPr="00307255">
        <w:rPr>
          <w:rFonts w:ascii="宋体" w:hAnsi="宋体" w:cs="宋体" w:hint="eastAsia"/>
        </w:rPr>
        <w:t>工业废弃地环境规划设计</w:t>
      </w:r>
      <w:r w:rsidRPr="00307255">
        <w:rPr>
          <w:rFonts w:ascii="宋体" w:hAnsi="宋体" w:cs="宋体" w:hint="eastAsia"/>
        </w:rPr>
        <w:t>、居住小区</w:t>
      </w:r>
      <w:r w:rsidR="009D019D" w:rsidRPr="00307255">
        <w:rPr>
          <w:rFonts w:ascii="宋体" w:hAnsi="宋体" w:cs="宋体" w:hint="eastAsia"/>
        </w:rPr>
        <w:t>环境规划设计</w:t>
      </w:r>
      <w:r w:rsidRPr="00307255">
        <w:rPr>
          <w:rFonts w:ascii="宋体" w:hAnsi="宋体" w:cs="宋体" w:hint="eastAsia"/>
        </w:rPr>
        <w:t>、</w:t>
      </w:r>
      <w:r w:rsidR="009D019D" w:rsidRPr="00307255">
        <w:t>城市风貌特色区</w:t>
      </w:r>
      <w:r w:rsidR="009D019D" w:rsidRPr="00307255">
        <w:rPr>
          <w:rFonts w:hint="eastAsia"/>
        </w:rPr>
        <w:t>环境规划设计</w:t>
      </w:r>
      <w:r w:rsidRPr="00307255">
        <w:rPr>
          <w:rFonts w:ascii="宋体" w:hAnsi="宋体" w:cs="宋体" w:hint="eastAsia"/>
        </w:rPr>
        <w:t>、城市滨水</w:t>
      </w:r>
      <w:r w:rsidR="009D019D" w:rsidRPr="00307255">
        <w:rPr>
          <w:rFonts w:ascii="宋体" w:hAnsi="宋体" w:cs="宋体" w:hint="eastAsia"/>
        </w:rPr>
        <w:t>环境规划设计</w:t>
      </w:r>
      <w:r w:rsidRPr="00307255">
        <w:rPr>
          <w:rFonts w:ascii="宋体" w:hAnsi="宋体" w:cs="宋体" w:hint="eastAsia"/>
        </w:rPr>
        <w:t>、</w:t>
      </w:r>
      <w:r w:rsidR="009D019D" w:rsidRPr="00307255">
        <w:rPr>
          <w:rFonts w:ascii="宋体" w:hAnsi="宋体" w:cs="宋体" w:hint="eastAsia"/>
        </w:rPr>
        <w:t>乡村环境规划设计</w:t>
      </w:r>
      <w:r w:rsidRPr="00307255">
        <w:rPr>
          <w:rFonts w:cs="宋体" w:hint="eastAsia"/>
        </w:rPr>
        <w:t>等。</w:t>
      </w:r>
      <w:r w:rsidRPr="00307255">
        <w:rPr>
          <w:rFonts w:ascii="宋体" w:hAnsi="宋体" w:cs="宋体" w:hint="eastAsia"/>
        </w:rPr>
        <w:t>要求考生比较系统地掌握</w:t>
      </w:r>
      <w:r w:rsidR="009D019D" w:rsidRPr="00307255">
        <w:rPr>
          <w:rFonts w:ascii="宋体" w:hAnsi="宋体" w:cs="宋体" w:hint="eastAsia"/>
        </w:rPr>
        <w:t>环境</w:t>
      </w:r>
      <w:r w:rsidRPr="00307255">
        <w:rPr>
          <w:rFonts w:ascii="宋体" w:hAnsi="宋体" w:cs="宋体" w:hint="eastAsia"/>
        </w:rPr>
        <w:t>规划设计的基础理论、基本知识和基本技能，设计手法与思维具有一定的创新性，具有综合运用所学知识分析问题、解决问题的能力，同时能通过手绘基本功规范而又明确地表达自己的设计意图。</w:t>
      </w:r>
    </w:p>
    <w:p w:rsidR="00C972C6" w:rsidRPr="00307255" w:rsidRDefault="00C972C6" w:rsidP="00C972C6">
      <w:pPr>
        <w:spacing w:line="360" w:lineRule="auto"/>
        <w:rPr>
          <w:rFonts w:ascii="宋体"/>
          <w:b/>
          <w:bCs/>
          <w:sz w:val="24"/>
          <w:szCs w:val="24"/>
        </w:rPr>
      </w:pPr>
    </w:p>
    <w:p w:rsidR="00C972C6" w:rsidRPr="00307255" w:rsidRDefault="00C972C6" w:rsidP="00C972C6">
      <w:pPr>
        <w:rPr>
          <w:b/>
          <w:bCs/>
        </w:rPr>
      </w:pPr>
      <w:r w:rsidRPr="00307255">
        <w:rPr>
          <w:rFonts w:cs="宋体" w:hint="eastAsia"/>
          <w:b/>
          <w:bCs/>
        </w:rPr>
        <w:t>第二部分</w:t>
      </w:r>
      <w:r w:rsidRPr="00307255">
        <w:rPr>
          <w:b/>
          <w:bCs/>
        </w:rPr>
        <w:t xml:space="preserve"> </w:t>
      </w:r>
      <w:r w:rsidRPr="00307255">
        <w:rPr>
          <w:rFonts w:cs="宋体" w:hint="eastAsia"/>
          <w:b/>
          <w:bCs/>
        </w:rPr>
        <w:t>考试内容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（一）考试要点与评价标准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1. 准确地理解设计任务的特点与要求；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2. 尊重场地现状，定位准确、功能布局合理；正确地处理好场地与周边用地性质的关系，满足交通功能的要求；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3. 设计构思新颖、主题明晰、富有创意；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4. 绿地功能与景观结构设计合理；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3. 合理组织人、车交通，安排停车场地；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4. 运用有关</w:t>
      </w:r>
      <w:r w:rsidR="000412CF" w:rsidRPr="00307255">
        <w:rPr>
          <w:rFonts w:ascii="宋体" w:hAnsi="宋体" w:cs="宋体" w:hint="eastAsia"/>
        </w:rPr>
        <w:t>环境</w:t>
      </w:r>
      <w:r w:rsidRPr="00307255">
        <w:rPr>
          <w:rFonts w:ascii="宋体" w:hAnsi="宋体" w:cs="宋体" w:hint="eastAsia"/>
        </w:rPr>
        <w:t>规划设计的理论与方法，合理进行用地与空间布局；按照功能与景观要求进行植物配置。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5. 技术经济指标齐全、数据合理，满足规范与设计要求。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6. 能较好地表现设计方案，绘图基本功较为扎实，艺术感染力强。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（二） 成果要求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1.设计成果应包括：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（1） 总平面设计（彩色，1：500-1：1000）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（2） 重要景观节点的地形地貌利用与竖向设计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（3） 局部透视及鸟瞰图（彩色）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（4） 种植设计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（5） 技术经济指标及简要说明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2.图面表现技能与效果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（1） 图面表现方式（钢笔墨线、水彩、水粉、彩铅或其他）不限；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（2） 图面大小达到考试题目要求；</w:t>
      </w:r>
    </w:p>
    <w:p w:rsidR="00C972C6" w:rsidRPr="00307255" w:rsidRDefault="00C972C6" w:rsidP="00C972C6">
      <w:pPr>
        <w:ind w:firstLineChars="200" w:firstLine="422"/>
        <w:rPr>
          <w:rFonts w:ascii="宋体" w:hAnsi="宋体" w:cs="宋体"/>
          <w:b/>
        </w:rPr>
      </w:pPr>
      <w:r w:rsidRPr="00307255">
        <w:rPr>
          <w:rFonts w:ascii="宋体" w:hAnsi="宋体" w:cs="宋体" w:hint="eastAsia"/>
          <w:b/>
        </w:rPr>
        <w:t>注：考试必带工具：铅笔、绘图针管笔、彩色笔、尺、绘图板等绘图工具</w:t>
      </w:r>
    </w:p>
    <w:p w:rsidR="00C972C6" w:rsidRPr="00307255" w:rsidRDefault="00C972C6" w:rsidP="00C972C6"/>
    <w:p w:rsidR="00C972C6" w:rsidRPr="00307255" w:rsidRDefault="00C972C6" w:rsidP="00C972C6">
      <w:pPr>
        <w:rPr>
          <w:b/>
          <w:bCs/>
        </w:rPr>
      </w:pPr>
      <w:r w:rsidRPr="00307255">
        <w:rPr>
          <w:rFonts w:cs="宋体" w:hint="eastAsia"/>
          <w:b/>
          <w:bCs/>
        </w:rPr>
        <w:t>第三部分</w:t>
      </w:r>
      <w:r w:rsidRPr="00307255">
        <w:rPr>
          <w:b/>
          <w:bCs/>
        </w:rPr>
        <w:t xml:space="preserve"> </w:t>
      </w:r>
      <w:r w:rsidRPr="00307255">
        <w:rPr>
          <w:rFonts w:cs="宋体" w:hint="eastAsia"/>
          <w:b/>
          <w:bCs/>
        </w:rPr>
        <w:t>参考书目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1、近三年《景观设计》杂志  大连理工大学出版社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2、相关景观规划设计快题书籍</w:t>
      </w:r>
    </w:p>
    <w:p w:rsidR="004B3443" w:rsidRPr="00307255" w:rsidRDefault="004B3443" w:rsidP="004B3443">
      <w:pPr>
        <w:rPr>
          <w:rFonts w:ascii="宋体" w:hAnsi="宋体" w:cs="宋体"/>
          <w:b/>
        </w:rPr>
      </w:pPr>
    </w:p>
    <w:p w:rsidR="00BF5FCA" w:rsidRPr="00307255" w:rsidRDefault="00BF5FCA" w:rsidP="00610DE2">
      <w:pPr>
        <w:widowControl/>
        <w:spacing w:line="360" w:lineRule="auto"/>
        <w:rPr>
          <w:rFonts w:ascii="宋体"/>
          <w:b/>
          <w:bCs/>
          <w:sz w:val="28"/>
          <w:szCs w:val="28"/>
        </w:rPr>
      </w:pPr>
    </w:p>
    <w:p w:rsidR="00BE1448" w:rsidRPr="00307255" w:rsidRDefault="00BE1448" w:rsidP="00BF74A7">
      <w:pPr>
        <w:spacing w:line="360" w:lineRule="auto"/>
        <w:ind w:left="420"/>
        <w:rPr>
          <w:rFonts w:ascii="宋体" w:hAnsi="宋体"/>
        </w:rPr>
      </w:pPr>
    </w:p>
    <w:p w:rsidR="00307255" w:rsidRPr="00307255" w:rsidRDefault="00307255">
      <w:pPr>
        <w:spacing w:line="360" w:lineRule="auto"/>
        <w:ind w:left="420"/>
        <w:rPr>
          <w:rFonts w:ascii="宋体" w:hAnsi="宋体"/>
        </w:rPr>
      </w:pPr>
    </w:p>
    <w:sectPr w:rsidR="00307255" w:rsidRPr="00307255" w:rsidSect="00E13C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66C" w:rsidRDefault="00A2766C" w:rsidP="006A2921">
      <w:r>
        <w:separator/>
      </w:r>
    </w:p>
  </w:endnote>
  <w:endnote w:type="continuationSeparator" w:id="0">
    <w:p w:rsidR="00A2766C" w:rsidRDefault="00A2766C" w:rsidP="006A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66C" w:rsidRDefault="00A2766C" w:rsidP="006A2921">
      <w:r>
        <w:separator/>
      </w:r>
    </w:p>
  </w:footnote>
  <w:footnote w:type="continuationSeparator" w:id="0">
    <w:p w:rsidR="00A2766C" w:rsidRDefault="00A2766C" w:rsidP="006A2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E7EF3"/>
    <w:multiLevelType w:val="hybridMultilevel"/>
    <w:tmpl w:val="05FAC89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375A0D"/>
    <w:multiLevelType w:val="hybridMultilevel"/>
    <w:tmpl w:val="EE1EA2F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B320B91"/>
    <w:multiLevelType w:val="hybridMultilevel"/>
    <w:tmpl w:val="D2CC7F8A"/>
    <w:lvl w:ilvl="0" w:tplc="0409000F">
      <w:start w:val="1"/>
      <w:numFmt w:val="decimal"/>
      <w:lvlText w:val="%1."/>
      <w:lvlJc w:val="left"/>
      <w:pPr>
        <w:tabs>
          <w:tab w:val="num" w:pos="945"/>
        </w:tabs>
        <w:ind w:left="945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abstractNum w:abstractNumId="3" w15:restartNumberingAfterBreak="0">
    <w:nsid w:val="22DA48E4"/>
    <w:multiLevelType w:val="hybridMultilevel"/>
    <w:tmpl w:val="BE181CC6"/>
    <w:lvl w:ilvl="0" w:tplc="E4F06602">
      <w:start w:val="1"/>
      <w:numFmt w:val="decimal"/>
      <w:lvlText w:val="%1、"/>
      <w:lvlJc w:val="left"/>
      <w:pPr>
        <w:ind w:left="360" w:hanging="360"/>
      </w:pPr>
      <w:rPr>
        <w:rFonts w:cs="宋体" w:hint="eastAsia"/>
        <w:b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5601F2C"/>
    <w:multiLevelType w:val="hybridMultilevel"/>
    <w:tmpl w:val="16A4E55E"/>
    <w:lvl w:ilvl="0" w:tplc="D348FF1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宋体" w:eastAsia="宋体" w:hint="default"/>
      </w:rPr>
    </w:lvl>
    <w:lvl w:ilvl="1" w:tplc="9948C3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eastAsia="宋体" w:hint="default"/>
      </w:rPr>
    </w:lvl>
    <w:lvl w:ilvl="2" w:tplc="12B4EC2C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宋体" w:eastAsia="宋体" w:hint="default"/>
      </w:rPr>
    </w:lvl>
    <w:lvl w:ilvl="3" w:tplc="EA6CC0A2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宋体" w:eastAsia="宋体" w:hint="default"/>
      </w:rPr>
    </w:lvl>
    <w:lvl w:ilvl="4" w:tplc="9B5E03C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宋体" w:eastAsia="宋体" w:hint="default"/>
      </w:rPr>
    </w:lvl>
    <w:lvl w:ilvl="5" w:tplc="E7763262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宋体" w:eastAsia="宋体" w:hint="default"/>
      </w:rPr>
    </w:lvl>
    <w:lvl w:ilvl="6" w:tplc="5C42ABE2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宋体" w:eastAsia="宋体" w:hint="default"/>
      </w:rPr>
    </w:lvl>
    <w:lvl w:ilvl="7" w:tplc="91E2358C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宋体" w:eastAsia="宋体" w:hint="default"/>
      </w:rPr>
    </w:lvl>
    <w:lvl w:ilvl="8" w:tplc="B7A4AFEE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宋体" w:eastAsia="宋体" w:hint="default"/>
      </w:rPr>
    </w:lvl>
  </w:abstractNum>
  <w:abstractNum w:abstractNumId="5" w15:restartNumberingAfterBreak="0">
    <w:nsid w:val="2DCA56D9"/>
    <w:multiLevelType w:val="hybridMultilevel"/>
    <w:tmpl w:val="0CF8D28C"/>
    <w:lvl w:ilvl="0" w:tplc="C6E24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eastAsia="宋体" w:hint="default"/>
      </w:rPr>
    </w:lvl>
    <w:lvl w:ilvl="1" w:tplc="759A08BA">
      <w:start w:val="2584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宋体" w:eastAsia="宋体" w:hint="default"/>
      </w:rPr>
    </w:lvl>
    <w:lvl w:ilvl="2" w:tplc="15FCDA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eastAsia="宋体" w:hint="default"/>
      </w:rPr>
    </w:lvl>
    <w:lvl w:ilvl="3" w:tplc="6330A6C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eastAsia="宋体" w:hint="default"/>
      </w:rPr>
    </w:lvl>
    <w:lvl w:ilvl="4" w:tplc="A0F2D46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eastAsia="宋体" w:hint="default"/>
      </w:rPr>
    </w:lvl>
    <w:lvl w:ilvl="5" w:tplc="5242FE3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eastAsia="宋体" w:hint="default"/>
      </w:rPr>
    </w:lvl>
    <w:lvl w:ilvl="6" w:tplc="C5D02DF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eastAsia="宋体" w:hint="default"/>
      </w:rPr>
    </w:lvl>
    <w:lvl w:ilvl="7" w:tplc="18B4F6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eastAsia="宋体" w:hint="default"/>
      </w:rPr>
    </w:lvl>
    <w:lvl w:ilvl="8" w:tplc="6052AD2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eastAsia="宋体" w:hint="default"/>
      </w:rPr>
    </w:lvl>
  </w:abstractNum>
  <w:abstractNum w:abstractNumId="6" w15:restartNumberingAfterBreak="0">
    <w:nsid w:val="2DD21E82"/>
    <w:multiLevelType w:val="hybridMultilevel"/>
    <w:tmpl w:val="EA321308"/>
    <w:lvl w:ilvl="0" w:tplc="1A28BE1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F65B19"/>
    <w:multiLevelType w:val="hybridMultilevel"/>
    <w:tmpl w:val="610EB5FE"/>
    <w:lvl w:ilvl="0" w:tplc="7700BC9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5D2D25"/>
    <w:multiLevelType w:val="hybridMultilevel"/>
    <w:tmpl w:val="286C12E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E164E6"/>
    <w:multiLevelType w:val="hybridMultilevel"/>
    <w:tmpl w:val="48A43F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E5B3CF5"/>
    <w:multiLevelType w:val="hybridMultilevel"/>
    <w:tmpl w:val="703638D2"/>
    <w:lvl w:ilvl="0" w:tplc="2C68F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eastAsia="宋体" w:hint="default"/>
      </w:rPr>
    </w:lvl>
    <w:lvl w:ilvl="1" w:tplc="6C8E11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eastAsia="宋体" w:hint="default"/>
      </w:rPr>
    </w:lvl>
    <w:lvl w:ilvl="2" w:tplc="E860360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eastAsia="宋体" w:hint="default"/>
      </w:rPr>
    </w:lvl>
    <w:lvl w:ilvl="3" w:tplc="44D28D7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eastAsia="宋体" w:hint="default"/>
      </w:rPr>
    </w:lvl>
    <w:lvl w:ilvl="4" w:tplc="CFDCD9C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eastAsia="宋体" w:hint="default"/>
      </w:rPr>
    </w:lvl>
    <w:lvl w:ilvl="5" w:tplc="8F620A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eastAsia="宋体" w:hint="default"/>
      </w:rPr>
    </w:lvl>
    <w:lvl w:ilvl="6" w:tplc="62E677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eastAsia="宋体" w:hint="default"/>
      </w:rPr>
    </w:lvl>
    <w:lvl w:ilvl="7" w:tplc="730AC2D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eastAsia="宋体" w:hint="default"/>
      </w:rPr>
    </w:lvl>
    <w:lvl w:ilvl="8" w:tplc="BFD24E4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eastAsia="宋体" w:hint="default"/>
      </w:rPr>
    </w:lvl>
  </w:abstractNum>
  <w:abstractNum w:abstractNumId="11" w15:restartNumberingAfterBreak="0">
    <w:nsid w:val="67F03F27"/>
    <w:multiLevelType w:val="hybridMultilevel"/>
    <w:tmpl w:val="04D0ED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6D565901"/>
    <w:multiLevelType w:val="hybridMultilevel"/>
    <w:tmpl w:val="5C3E0BC8"/>
    <w:lvl w:ilvl="0" w:tplc="9F1A5670">
      <w:start w:val="1"/>
      <w:numFmt w:val="japaneseCounting"/>
      <w:lvlText w:val="第%1部"/>
      <w:lvlJc w:val="left"/>
      <w:pPr>
        <w:ind w:left="1260" w:hanging="84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77E3180E"/>
    <w:multiLevelType w:val="hybridMultilevel"/>
    <w:tmpl w:val="E0023CA0"/>
    <w:lvl w:ilvl="0" w:tplc="C91CB35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12"/>
  </w:num>
  <w:num w:numId="8">
    <w:abstractNumId w:val="11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1170"/>
    <w:rsid w:val="00003961"/>
    <w:rsid w:val="0001102B"/>
    <w:rsid w:val="00011502"/>
    <w:rsid w:val="000412CF"/>
    <w:rsid w:val="000434B0"/>
    <w:rsid w:val="00050F9B"/>
    <w:rsid w:val="00053E88"/>
    <w:rsid w:val="00066EC6"/>
    <w:rsid w:val="0008105D"/>
    <w:rsid w:val="000A0795"/>
    <w:rsid w:val="000A1518"/>
    <w:rsid w:val="000A3F61"/>
    <w:rsid w:val="000B77FD"/>
    <w:rsid w:val="000C62D1"/>
    <w:rsid w:val="000D4873"/>
    <w:rsid w:val="000E38BB"/>
    <w:rsid w:val="00102713"/>
    <w:rsid w:val="00116DCB"/>
    <w:rsid w:val="00133501"/>
    <w:rsid w:val="0013465F"/>
    <w:rsid w:val="001612D5"/>
    <w:rsid w:val="00167CE3"/>
    <w:rsid w:val="001746BA"/>
    <w:rsid w:val="00183A17"/>
    <w:rsid w:val="00197E84"/>
    <w:rsid w:val="001B1B45"/>
    <w:rsid w:val="0021547E"/>
    <w:rsid w:val="00221C03"/>
    <w:rsid w:val="00232E7B"/>
    <w:rsid w:val="00250462"/>
    <w:rsid w:val="00260DDD"/>
    <w:rsid w:val="00261CFD"/>
    <w:rsid w:val="00277FAE"/>
    <w:rsid w:val="002802F1"/>
    <w:rsid w:val="002A22D9"/>
    <w:rsid w:val="002B1F4C"/>
    <w:rsid w:val="002C45B4"/>
    <w:rsid w:val="002C7D53"/>
    <w:rsid w:val="002D7A16"/>
    <w:rsid w:val="002F58FB"/>
    <w:rsid w:val="00303D79"/>
    <w:rsid w:val="00307255"/>
    <w:rsid w:val="003101A1"/>
    <w:rsid w:val="00332BE2"/>
    <w:rsid w:val="00343DCE"/>
    <w:rsid w:val="00346ACF"/>
    <w:rsid w:val="00351568"/>
    <w:rsid w:val="00357C5B"/>
    <w:rsid w:val="00360316"/>
    <w:rsid w:val="003A704D"/>
    <w:rsid w:val="003C009F"/>
    <w:rsid w:val="003E3420"/>
    <w:rsid w:val="00411A1C"/>
    <w:rsid w:val="00414DD0"/>
    <w:rsid w:val="00420017"/>
    <w:rsid w:val="00423912"/>
    <w:rsid w:val="00433550"/>
    <w:rsid w:val="00433575"/>
    <w:rsid w:val="004514B9"/>
    <w:rsid w:val="004B3443"/>
    <w:rsid w:val="004C711F"/>
    <w:rsid w:val="004D62DC"/>
    <w:rsid w:val="00510029"/>
    <w:rsid w:val="00510166"/>
    <w:rsid w:val="00530415"/>
    <w:rsid w:val="00530B9C"/>
    <w:rsid w:val="0053401B"/>
    <w:rsid w:val="005528FC"/>
    <w:rsid w:val="00561447"/>
    <w:rsid w:val="00583105"/>
    <w:rsid w:val="00585FC2"/>
    <w:rsid w:val="0059513B"/>
    <w:rsid w:val="005A2ED9"/>
    <w:rsid w:val="005A3C9D"/>
    <w:rsid w:val="005B3D5B"/>
    <w:rsid w:val="005B4498"/>
    <w:rsid w:val="005B45CA"/>
    <w:rsid w:val="005C733C"/>
    <w:rsid w:val="005D23D9"/>
    <w:rsid w:val="005E7FB0"/>
    <w:rsid w:val="005F005F"/>
    <w:rsid w:val="005F7FA4"/>
    <w:rsid w:val="00610DE2"/>
    <w:rsid w:val="00611170"/>
    <w:rsid w:val="0064260A"/>
    <w:rsid w:val="006746A0"/>
    <w:rsid w:val="00680018"/>
    <w:rsid w:val="00682313"/>
    <w:rsid w:val="00692132"/>
    <w:rsid w:val="006A2921"/>
    <w:rsid w:val="006C4F67"/>
    <w:rsid w:val="006C5009"/>
    <w:rsid w:val="006D2A57"/>
    <w:rsid w:val="006E1B96"/>
    <w:rsid w:val="006F06BF"/>
    <w:rsid w:val="0070642E"/>
    <w:rsid w:val="00712D30"/>
    <w:rsid w:val="007170A8"/>
    <w:rsid w:val="0072048F"/>
    <w:rsid w:val="0072270B"/>
    <w:rsid w:val="00723F3E"/>
    <w:rsid w:val="00727324"/>
    <w:rsid w:val="007454D7"/>
    <w:rsid w:val="00750758"/>
    <w:rsid w:val="0076405D"/>
    <w:rsid w:val="00775E94"/>
    <w:rsid w:val="00780641"/>
    <w:rsid w:val="007876AD"/>
    <w:rsid w:val="007939F0"/>
    <w:rsid w:val="00795DA5"/>
    <w:rsid w:val="007A1E6D"/>
    <w:rsid w:val="007A38F4"/>
    <w:rsid w:val="007B77AD"/>
    <w:rsid w:val="007D25BB"/>
    <w:rsid w:val="007D719E"/>
    <w:rsid w:val="007E3E44"/>
    <w:rsid w:val="00813E7E"/>
    <w:rsid w:val="00821AB6"/>
    <w:rsid w:val="00836D3F"/>
    <w:rsid w:val="00856D35"/>
    <w:rsid w:val="00861ED3"/>
    <w:rsid w:val="0086560F"/>
    <w:rsid w:val="00867164"/>
    <w:rsid w:val="00885790"/>
    <w:rsid w:val="00907647"/>
    <w:rsid w:val="00911458"/>
    <w:rsid w:val="00932F8F"/>
    <w:rsid w:val="00933CB4"/>
    <w:rsid w:val="009458C1"/>
    <w:rsid w:val="00971AA2"/>
    <w:rsid w:val="00983820"/>
    <w:rsid w:val="009A4DC9"/>
    <w:rsid w:val="009B570E"/>
    <w:rsid w:val="009C573B"/>
    <w:rsid w:val="009D019D"/>
    <w:rsid w:val="009F14D6"/>
    <w:rsid w:val="009F2BDE"/>
    <w:rsid w:val="009F5144"/>
    <w:rsid w:val="00A02F5E"/>
    <w:rsid w:val="00A16AB0"/>
    <w:rsid w:val="00A2162B"/>
    <w:rsid w:val="00A2766C"/>
    <w:rsid w:val="00A3775C"/>
    <w:rsid w:val="00A3793F"/>
    <w:rsid w:val="00A41905"/>
    <w:rsid w:val="00A62BB7"/>
    <w:rsid w:val="00A74D7A"/>
    <w:rsid w:val="00A93919"/>
    <w:rsid w:val="00A97EE7"/>
    <w:rsid w:val="00AA216C"/>
    <w:rsid w:val="00AA5906"/>
    <w:rsid w:val="00AC116D"/>
    <w:rsid w:val="00AD175C"/>
    <w:rsid w:val="00AE5379"/>
    <w:rsid w:val="00AF613A"/>
    <w:rsid w:val="00B072B7"/>
    <w:rsid w:val="00B140E3"/>
    <w:rsid w:val="00B211F8"/>
    <w:rsid w:val="00B346E8"/>
    <w:rsid w:val="00B54235"/>
    <w:rsid w:val="00B97D21"/>
    <w:rsid w:val="00BB4E2A"/>
    <w:rsid w:val="00BE1448"/>
    <w:rsid w:val="00BE56C4"/>
    <w:rsid w:val="00BF2E5F"/>
    <w:rsid w:val="00BF5FCA"/>
    <w:rsid w:val="00BF74A7"/>
    <w:rsid w:val="00C26E48"/>
    <w:rsid w:val="00C26F70"/>
    <w:rsid w:val="00C35F8B"/>
    <w:rsid w:val="00C37A3A"/>
    <w:rsid w:val="00C4370F"/>
    <w:rsid w:val="00C53374"/>
    <w:rsid w:val="00C54FE2"/>
    <w:rsid w:val="00C645AD"/>
    <w:rsid w:val="00C652E6"/>
    <w:rsid w:val="00C70A74"/>
    <w:rsid w:val="00C70E1F"/>
    <w:rsid w:val="00C7246C"/>
    <w:rsid w:val="00C94737"/>
    <w:rsid w:val="00C972C6"/>
    <w:rsid w:val="00CB5604"/>
    <w:rsid w:val="00CC1DEA"/>
    <w:rsid w:val="00CD0B49"/>
    <w:rsid w:val="00CE7B42"/>
    <w:rsid w:val="00CE7BAB"/>
    <w:rsid w:val="00CF6C50"/>
    <w:rsid w:val="00D04A08"/>
    <w:rsid w:val="00D32489"/>
    <w:rsid w:val="00D40096"/>
    <w:rsid w:val="00D62787"/>
    <w:rsid w:val="00D73DF7"/>
    <w:rsid w:val="00D864FB"/>
    <w:rsid w:val="00D94A43"/>
    <w:rsid w:val="00D969BE"/>
    <w:rsid w:val="00DB2F08"/>
    <w:rsid w:val="00DB4892"/>
    <w:rsid w:val="00DF58D6"/>
    <w:rsid w:val="00E02B73"/>
    <w:rsid w:val="00E13CCA"/>
    <w:rsid w:val="00E165B0"/>
    <w:rsid w:val="00E176B6"/>
    <w:rsid w:val="00E3611A"/>
    <w:rsid w:val="00E66BE2"/>
    <w:rsid w:val="00EB0389"/>
    <w:rsid w:val="00EC389E"/>
    <w:rsid w:val="00EE6305"/>
    <w:rsid w:val="00F00740"/>
    <w:rsid w:val="00F03F9E"/>
    <w:rsid w:val="00F22B25"/>
    <w:rsid w:val="00F236F4"/>
    <w:rsid w:val="00F27159"/>
    <w:rsid w:val="00F3742F"/>
    <w:rsid w:val="00F40D86"/>
    <w:rsid w:val="00F53722"/>
    <w:rsid w:val="00F770ED"/>
    <w:rsid w:val="00F828EE"/>
    <w:rsid w:val="00F83171"/>
    <w:rsid w:val="00FE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8F7053D-40D2-49D5-967F-45722F7E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17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A2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A292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A2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A2921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6A2921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983820"/>
    <w:rPr>
      <w:b/>
      <w:bCs/>
    </w:rPr>
  </w:style>
  <w:style w:type="paragraph" w:styleId="HTML">
    <w:name w:val="HTML Preformatted"/>
    <w:basedOn w:val="a"/>
    <w:link w:val="HTMLChar"/>
    <w:uiPriority w:val="99"/>
    <w:rsid w:val="009114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locked/>
    <w:rsid w:val="00911458"/>
    <w:rPr>
      <w:rFonts w:ascii="宋体" w:eastAsia="宋体" w:hAnsi="宋体" w:cs="宋体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E3611A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E3611A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E3611A"/>
    <w:rPr>
      <w:rFonts w:ascii="Times New Roman" w:hAnsi="Times New Roman"/>
      <w:kern w:val="2"/>
      <w:sz w:val="21"/>
      <w:szCs w:val="21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3611A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E3611A"/>
    <w:rPr>
      <w:rFonts w:ascii="Times New Roman" w:hAnsi="Times New Roman"/>
      <w:b/>
      <w:bCs/>
      <w:kern w:val="2"/>
      <w:sz w:val="21"/>
      <w:szCs w:val="21"/>
    </w:rPr>
  </w:style>
  <w:style w:type="paragraph" w:styleId="aa">
    <w:name w:val="Balloon Text"/>
    <w:basedOn w:val="a"/>
    <w:link w:val="Char3"/>
    <w:uiPriority w:val="99"/>
    <w:semiHidden/>
    <w:unhideWhenUsed/>
    <w:rsid w:val="00E3611A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E3611A"/>
    <w:rPr>
      <w:rFonts w:ascii="Times New Roman" w:hAnsi="Times New Roman"/>
      <w:kern w:val="2"/>
      <w:sz w:val="18"/>
      <w:szCs w:val="18"/>
    </w:rPr>
  </w:style>
  <w:style w:type="paragraph" w:styleId="ab">
    <w:name w:val="Body Text Indent"/>
    <w:basedOn w:val="a"/>
    <w:link w:val="Char4"/>
    <w:rsid w:val="00BB4E2A"/>
    <w:pPr>
      <w:ind w:firstLine="435"/>
    </w:pPr>
    <w:rPr>
      <w:szCs w:val="24"/>
    </w:rPr>
  </w:style>
  <w:style w:type="character" w:customStyle="1" w:styleId="Char4">
    <w:name w:val="正文文本缩进 Char"/>
    <w:basedOn w:val="a0"/>
    <w:link w:val="ab"/>
    <w:rsid w:val="00BB4E2A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35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5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58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5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583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584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289</Words>
  <Characters>1651</Characters>
  <Application>Microsoft Office Word</Application>
  <DocSecurity>0</DocSecurity>
  <Lines>13</Lines>
  <Paragraphs>3</Paragraphs>
  <ScaleCrop>false</ScaleCrop>
  <Company>China University of Geosciences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Ruixiang Yu</dc:creator>
  <cp:lastModifiedBy>Administrator</cp:lastModifiedBy>
  <cp:revision>18</cp:revision>
  <dcterms:created xsi:type="dcterms:W3CDTF">2014-09-15T01:19:00Z</dcterms:created>
  <dcterms:modified xsi:type="dcterms:W3CDTF">2015-07-09T02:56:00Z</dcterms:modified>
</cp:coreProperties>
</file>