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B10" w:rsidRPr="0001311C" w:rsidRDefault="00F35B10" w:rsidP="0001311C">
      <w:pPr>
        <w:jc w:val="center"/>
        <w:rPr>
          <w:b/>
          <w:sz w:val="32"/>
          <w:szCs w:val="32"/>
        </w:rPr>
      </w:pPr>
      <w:r w:rsidRPr="0001311C">
        <w:rPr>
          <w:rFonts w:hint="eastAsia"/>
          <w:b/>
          <w:sz w:val="32"/>
          <w:szCs w:val="32"/>
        </w:rPr>
        <w:t>经济学院简介</w:t>
      </w:r>
    </w:p>
    <w:p w:rsidR="00F35B10" w:rsidRDefault="00F35B10" w:rsidP="00F35B10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经济学院成立于</w:t>
      </w:r>
      <w:r>
        <w:rPr>
          <w:rFonts w:ascii="宋体" w:hAnsi="宋体"/>
          <w:sz w:val="24"/>
        </w:rPr>
        <w:t>1981</w:t>
      </w:r>
      <w:r>
        <w:rPr>
          <w:rFonts w:ascii="宋体" w:hAnsi="宋体" w:hint="eastAsia"/>
          <w:sz w:val="24"/>
        </w:rPr>
        <w:t>年，有三十多年的发展历史。现设有经济学、国际经济与贸易、金融学及保险学等本科专业和中国少数民族经济专业硕士点、金融硕士</w:t>
      </w:r>
      <w:r w:rsidRPr="00F37590">
        <w:rPr>
          <w:rFonts w:ascii="宋体" w:hAnsi="宋体" w:hint="eastAsia"/>
          <w:sz w:val="24"/>
        </w:rPr>
        <w:t>（</w:t>
      </w:r>
      <w:r w:rsidRPr="00F37590">
        <w:rPr>
          <w:rFonts w:ascii="宋体" w:hAnsi="宋体"/>
          <w:sz w:val="24"/>
        </w:rPr>
        <w:t>MF</w:t>
      </w:r>
      <w:r w:rsidRPr="00F37590">
        <w:rPr>
          <w:rFonts w:ascii="宋体" w:hAnsi="宋体" w:hint="eastAsia"/>
          <w:sz w:val="24"/>
        </w:rPr>
        <w:t>）专业</w:t>
      </w:r>
      <w:r>
        <w:rPr>
          <w:rFonts w:ascii="宋体" w:hAnsi="宋体" w:hint="eastAsia"/>
          <w:sz w:val="24"/>
        </w:rPr>
        <w:t>。</w:t>
      </w:r>
      <w:r>
        <w:rPr>
          <w:rFonts w:hint="eastAsia"/>
          <w:sz w:val="24"/>
        </w:rPr>
        <w:t>经济学院适应国家战略和民族地区社会经济发展的需要，培养德、智、体、美全面发展，厚基础、强能力、重应用、有创新的财经类应用型高级专门人才。</w:t>
      </w:r>
      <w:r>
        <w:rPr>
          <w:rFonts w:ascii="宋体" w:hAnsi="宋体" w:hint="eastAsia"/>
          <w:sz w:val="24"/>
        </w:rPr>
        <w:t>拥有“中国少数民族经济”部级重点学科和“区域经济学”校级重点学科，金融学专业教学团队为校级重点扶持教学团队，西北民族地区经济发展研究创新团队为校级科研创新团队。在校本科生和研究生达</w:t>
      </w:r>
      <w:r>
        <w:rPr>
          <w:rFonts w:ascii="宋体" w:hAnsi="宋体"/>
          <w:sz w:val="24"/>
        </w:rPr>
        <w:t>1300</w:t>
      </w:r>
      <w:r>
        <w:rPr>
          <w:rFonts w:ascii="宋体" w:hAnsi="宋体" w:hint="eastAsia"/>
          <w:sz w:val="24"/>
        </w:rPr>
        <w:t>余人。</w:t>
      </w:r>
    </w:p>
    <w:p w:rsidR="00F35B10" w:rsidRDefault="00F35B10" w:rsidP="00F35B10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学院现有专任教师</w:t>
      </w:r>
      <w:r>
        <w:rPr>
          <w:rFonts w:ascii="宋体" w:hAnsi="宋体"/>
          <w:sz w:val="24"/>
        </w:rPr>
        <w:t>42</w:t>
      </w:r>
      <w:r>
        <w:rPr>
          <w:rFonts w:ascii="宋体" w:hAnsi="宋体" w:hint="eastAsia"/>
          <w:sz w:val="24"/>
        </w:rPr>
        <w:t>人，其中教授</w:t>
      </w:r>
      <w:r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人、副教授</w:t>
      </w:r>
      <w:r>
        <w:rPr>
          <w:rFonts w:ascii="宋体" w:hAnsi="宋体"/>
          <w:sz w:val="24"/>
        </w:rPr>
        <w:t>17</w:t>
      </w:r>
      <w:r>
        <w:rPr>
          <w:rFonts w:ascii="宋体" w:hAnsi="宋体" w:hint="eastAsia"/>
          <w:sz w:val="24"/>
        </w:rPr>
        <w:t>人、讲师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人；拥有“全国教育系统先进工作者”、“甘肃省优秀专家”、“甘肃省委省政府专家顾问团顾问”、“甘肃省青年教师成才奖”获得者等教学人员。近年来，学院老师发表论文</w:t>
      </w:r>
      <w:r>
        <w:rPr>
          <w:rFonts w:ascii="宋体" w:hAnsi="宋体"/>
          <w:sz w:val="24"/>
        </w:rPr>
        <w:t>300</w:t>
      </w:r>
      <w:r>
        <w:rPr>
          <w:rFonts w:ascii="宋体" w:hAnsi="宋体" w:hint="eastAsia"/>
          <w:sz w:val="24"/>
        </w:rPr>
        <w:t>余篇，其中</w:t>
      </w:r>
      <w:r>
        <w:rPr>
          <w:rFonts w:ascii="宋体" w:hAnsi="宋体"/>
          <w:sz w:val="24"/>
        </w:rPr>
        <w:t>CSSCI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CSCD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60</w:t>
      </w:r>
      <w:r>
        <w:rPr>
          <w:rFonts w:ascii="宋体" w:hAnsi="宋体" w:hint="eastAsia"/>
          <w:sz w:val="24"/>
        </w:rPr>
        <w:t>余篇；出版专著、教材等</w:t>
      </w:r>
      <w:r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余部；完成各类科研项目</w:t>
      </w:r>
      <w:r>
        <w:rPr>
          <w:rFonts w:ascii="宋体" w:hAnsi="宋体"/>
          <w:sz w:val="24"/>
        </w:rPr>
        <w:t>50</w:t>
      </w:r>
      <w:r>
        <w:rPr>
          <w:rFonts w:ascii="宋体" w:hAnsi="宋体" w:hint="eastAsia"/>
          <w:sz w:val="24"/>
        </w:rPr>
        <w:t>余项；获各类奖项</w:t>
      </w:r>
      <w:r>
        <w:rPr>
          <w:rFonts w:ascii="宋体" w:hAnsi="宋体"/>
          <w:sz w:val="24"/>
        </w:rPr>
        <w:t>60</w:t>
      </w:r>
      <w:r>
        <w:rPr>
          <w:rFonts w:ascii="宋体" w:hAnsi="宋体" w:hint="eastAsia"/>
          <w:sz w:val="24"/>
        </w:rPr>
        <w:t>人次；目前正在承担多项国家社科项目及省部级科研项目。</w:t>
      </w:r>
    </w:p>
    <w:p w:rsidR="00F35B10" w:rsidRDefault="00F35B10" w:rsidP="00F35B10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学院建有金融综合实验室、经济学综合实验室和国际贸易与物流实验室。学院与省内外多家企事业单位签订了学生实践合作协议，为学生提供专业教学实践和实习平台。</w:t>
      </w:r>
    </w:p>
    <w:p w:rsidR="00F35B10" w:rsidRDefault="00F35B10" w:rsidP="00F35B10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学院积极开展国际交流，与美国犹他州立大学开展“国际经济与贸易”专业的合作办学，同时开展学术交流，互派教师、学生等合作，不断增强师生的国际化视野。</w:t>
      </w:r>
    </w:p>
    <w:p w:rsidR="00F35B10" w:rsidRDefault="00F35B10" w:rsidP="00F35B10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联系电话：0931-4512814</w:t>
      </w:r>
    </w:p>
    <w:p w:rsidR="00F35B10" w:rsidRDefault="00F35B10" w:rsidP="00F35B10">
      <w:pPr>
        <w:spacing w:line="50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联系人：才让加</w:t>
      </w:r>
    </w:p>
    <w:p w:rsidR="009249A6" w:rsidRPr="00F35B10" w:rsidRDefault="00E031C3">
      <w:bookmarkStart w:id="0" w:name="_GoBack"/>
      <w:bookmarkEnd w:id="0"/>
    </w:p>
    <w:sectPr w:rsidR="009249A6" w:rsidRPr="00F35B10" w:rsidSect="00BC5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1C3" w:rsidRDefault="00E031C3" w:rsidP="00F35B10">
      <w:r>
        <w:separator/>
      </w:r>
    </w:p>
  </w:endnote>
  <w:endnote w:type="continuationSeparator" w:id="0">
    <w:p w:rsidR="00E031C3" w:rsidRDefault="00E031C3" w:rsidP="00F35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1C3" w:rsidRDefault="00E031C3" w:rsidP="00F35B10">
      <w:r>
        <w:separator/>
      </w:r>
    </w:p>
  </w:footnote>
  <w:footnote w:type="continuationSeparator" w:id="0">
    <w:p w:rsidR="00E031C3" w:rsidRDefault="00E031C3" w:rsidP="00F35B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FE4"/>
    <w:rsid w:val="0001311C"/>
    <w:rsid w:val="00626B92"/>
    <w:rsid w:val="00A415DD"/>
    <w:rsid w:val="00AD2D5D"/>
    <w:rsid w:val="00BC540C"/>
    <w:rsid w:val="00E031C3"/>
    <w:rsid w:val="00F35B10"/>
    <w:rsid w:val="00F3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5B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5B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5B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5B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B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5B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5B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5B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5B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Adimin</dc:creator>
  <cp:keywords/>
  <dc:description/>
  <cp:lastModifiedBy>admin</cp:lastModifiedBy>
  <cp:revision>3</cp:revision>
  <dcterms:created xsi:type="dcterms:W3CDTF">2015-09-18T03:48:00Z</dcterms:created>
  <dcterms:modified xsi:type="dcterms:W3CDTF">2015-09-20T08:48:00Z</dcterms:modified>
</cp:coreProperties>
</file>