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A23" w:rsidRPr="00992F4B" w:rsidRDefault="00910A23" w:rsidP="00910A23">
      <w:pPr>
        <w:rPr>
          <w:b/>
          <w:sz w:val="32"/>
          <w:szCs w:val="32"/>
        </w:rPr>
      </w:pPr>
      <w:r w:rsidRPr="00E50CEE">
        <w:rPr>
          <w:rFonts w:hint="eastAsia"/>
          <w:b/>
          <w:sz w:val="32"/>
          <w:szCs w:val="32"/>
        </w:rPr>
        <w:t>附件</w:t>
      </w:r>
      <w:r>
        <w:rPr>
          <w:rFonts w:hint="eastAsia"/>
          <w:b/>
          <w:sz w:val="32"/>
          <w:szCs w:val="32"/>
        </w:rPr>
        <w:t>2</w:t>
      </w:r>
      <w:r w:rsidRPr="00E50CEE">
        <w:rPr>
          <w:rFonts w:hint="eastAsia"/>
          <w:b/>
          <w:sz w:val="32"/>
          <w:szCs w:val="32"/>
        </w:rPr>
        <w:t>：</w:t>
      </w:r>
      <w:r>
        <w:rPr>
          <w:rFonts w:hint="eastAsia"/>
          <w:b/>
          <w:sz w:val="32"/>
          <w:szCs w:val="32"/>
        </w:rPr>
        <w:t xml:space="preserve">　　　　　</w:t>
      </w:r>
      <w:r>
        <w:rPr>
          <w:rFonts w:hint="eastAsia"/>
          <w:b/>
          <w:sz w:val="32"/>
          <w:szCs w:val="32"/>
        </w:rPr>
        <w:t xml:space="preserve"> </w:t>
      </w:r>
      <w:r w:rsidRPr="00F25022">
        <w:rPr>
          <w:rFonts w:ascii="宋体" w:hAnsi="宋体" w:hint="eastAsia"/>
          <w:b/>
          <w:bCs/>
          <w:color w:val="000000"/>
          <w:sz w:val="32"/>
          <w:szCs w:val="32"/>
        </w:rPr>
        <w:t>西 北 民 族 大 学</w:t>
      </w:r>
    </w:p>
    <w:p w:rsidR="00910A23" w:rsidRPr="00F25022" w:rsidRDefault="00910A23" w:rsidP="00910A23">
      <w:pPr>
        <w:spacing w:line="400" w:lineRule="exact"/>
        <w:jc w:val="center"/>
        <w:rPr>
          <w:rFonts w:ascii="黑体" w:eastAsia="黑体" w:hAnsi="宋体"/>
          <w:b/>
          <w:bCs/>
          <w:color w:val="000000"/>
          <w:sz w:val="32"/>
          <w:szCs w:val="32"/>
        </w:rPr>
      </w:pPr>
      <w:r w:rsidRPr="00F25022">
        <w:rPr>
          <w:rFonts w:ascii="宋体" w:hAnsi="宋体" w:hint="eastAsia"/>
          <w:b/>
          <w:bCs/>
          <w:color w:val="000000"/>
          <w:sz w:val="32"/>
          <w:szCs w:val="32"/>
        </w:rPr>
        <w:t>20</w:t>
      </w:r>
      <w:r>
        <w:rPr>
          <w:rFonts w:ascii="宋体" w:hAnsi="宋体" w:hint="eastAsia"/>
          <w:b/>
          <w:bCs/>
          <w:color w:val="000000"/>
          <w:sz w:val="32"/>
          <w:szCs w:val="32"/>
        </w:rPr>
        <w:t>16</w:t>
      </w:r>
      <w:r w:rsidRPr="00F25022">
        <w:rPr>
          <w:rFonts w:ascii="宋体" w:hAnsi="宋体" w:hint="eastAsia"/>
          <w:b/>
          <w:bCs/>
          <w:color w:val="000000"/>
          <w:sz w:val="32"/>
          <w:szCs w:val="32"/>
        </w:rPr>
        <w:t>年攻读硕士学位研究生入学</w:t>
      </w:r>
      <w:proofErr w:type="gramStart"/>
      <w:r w:rsidRPr="00F25022">
        <w:rPr>
          <w:rFonts w:ascii="宋体" w:hAnsi="宋体" w:hint="eastAsia"/>
          <w:b/>
          <w:bCs/>
          <w:color w:val="000000"/>
          <w:sz w:val="32"/>
          <w:szCs w:val="32"/>
        </w:rPr>
        <w:t>考试</w:t>
      </w:r>
      <w:r w:rsidRPr="00E50CEE">
        <w:rPr>
          <w:rFonts w:hint="eastAsia"/>
          <w:b/>
          <w:sz w:val="32"/>
          <w:szCs w:val="32"/>
        </w:rPr>
        <w:t>考试</w:t>
      </w:r>
      <w:proofErr w:type="gramEnd"/>
      <w:r w:rsidRPr="00E50CEE">
        <w:rPr>
          <w:rFonts w:hint="eastAsia"/>
          <w:b/>
          <w:sz w:val="32"/>
          <w:szCs w:val="32"/>
        </w:rPr>
        <w:t>大纲</w:t>
      </w:r>
    </w:p>
    <w:p w:rsidR="00910A23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910A23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 xml:space="preserve">培养单位（盖章）：　　　　</w:t>
      </w:r>
    </w:p>
    <w:p w:rsidR="00910A23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910A23" w:rsidRPr="0086423B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主管领导（签字）：　　　　　　导师组组长（签字）：</w:t>
      </w:r>
    </w:p>
    <w:p w:rsidR="00910A23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</w:p>
    <w:p w:rsidR="00910A23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F25022">
        <w:rPr>
          <w:rFonts w:ascii="仿宋_GB2312" w:eastAsia="仿宋_GB2312" w:hAnsi="宋体" w:hint="eastAsia"/>
          <w:b/>
          <w:color w:val="000000"/>
          <w:sz w:val="28"/>
          <w:szCs w:val="28"/>
        </w:rPr>
        <w:t>学科专业名称：</w:t>
      </w:r>
      <w:r w:rsidR="00BC0F67">
        <w:rPr>
          <w:rFonts w:ascii="仿宋_GB2312" w:eastAsia="仿宋_GB2312" w:hAnsi="宋体" w:hint="eastAsia"/>
          <w:b/>
          <w:color w:val="000000"/>
          <w:sz w:val="28"/>
          <w:szCs w:val="28"/>
        </w:rPr>
        <w:t>舞蹈</w:t>
      </w:r>
      <w:bookmarkStart w:id="0" w:name="_GoBack"/>
      <w:bookmarkEnd w:id="0"/>
    </w:p>
    <w:p w:rsidR="00910A23" w:rsidRPr="00F25022" w:rsidRDefault="00910A23" w:rsidP="00910A23">
      <w:pPr>
        <w:spacing w:line="400" w:lineRule="exact"/>
        <w:rPr>
          <w:rFonts w:ascii="仿宋_GB2312" w:eastAsia="仿宋_GB2312" w:hAnsi="宋体"/>
          <w:b/>
          <w:color w:val="000000"/>
          <w:sz w:val="28"/>
          <w:szCs w:val="28"/>
        </w:rPr>
      </w:pPr>
      <w:r w:rsidRPr="00F25022">
        <w:rPr>
          <w:rFonts w:ascii="仿宋_GB2312" w:eastAsia="仿宋_GB2312" w:hAnsi="宋体" w:hint="eastAsia"/>
          <w:b/>
          <w:color w:val="000000"/>
          <w:sz w:val="28"/>
          <w:szCs w:val="28"/>
        </w:rPr>
        <w:t>考试科目代码：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719</w:t>
      </w:r>
    </w:p>
    <w:p w:rsidR="00910A23" w:rsidRDefault="00910A23" w:rsidP="00910A23">
      <w:pPr>
        <w:spacing w:line="400" w:lineRule="exact"/>
        <w:rPr>
          <w:rFonts w:ascii="仿宋_GB2312" w:eastAsia="仿宋_GB2312" w:hAnsi="宋体"/>
          <w:color w:val="000000"/>
          <w:sz w:val="28"/>
          <w:szCs w:val="28"/>
        </w:rPr>
      </w:pPr>
      <w:r w:rsidRPr="00F25022">
        <w:rPr>
          <w:rFonts w:ascii="仿宋_GB2312" w:eastAsia="仿宋_GB2312" w:hAnsi="宋体" w:hint="eastAsia"/>
          <w:b/>
          <w:color w:val="000000"/>
          <w:sz w:val="28"/>
          <w:szCs w:val="28"/>
        </w:rPr>
        <w:t>考试科目名称：</w:t>
      </w:r>
      <w:r>
        <w:rPr>
          <w:rFonts w:ascii="仿宋_GB2312" w:eastAsia="仿宋_GB2312" w:hAnsi="宋体" w:hint="eastAsia"/>
          <w:b/>
          <w:color w:val="000000"/>
          <w:sz w:val="28"/>
          <w:szCs w:val="28"/>
        </w:rPr>
        <w:t>舞蹈文化概论</w:t>
      </w:r>
    </w:p>
    <w:p w:rsidR="00910A23" w:rsidRDefault="00910A23" w:rsidP="00910A23">
      <w:pPr>
        <w:rPr>
          <w:sz w:val="28"/>
          <w:szCs w:val="28"/>
        </w:rPr>
      </w:pPr>
    </w:p>
    <w:p w:rsidR="00910A23" w:rsidRPr="00910A23" w:rsidRDefault="00910A23" w:rsidP="00910A23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910A23">
        <w:rPr>
          <w:rFonts w:ascii="仿宋_GB2312" w:eastAsia="仿宋_GB2312" w:hint="eastAsia"/>
          <w:b/>
          <w:sz w:val="28"/>
          <w:szCs w:val="28"/>
        </w:rPr>
        <w:t>考试性质</w:t>
      </w:r>
    </w:p>
    <w:p w:rsidR="00910A23" w:rsidRDefault="00F92CFA" w:rsidP="000E526B">
      <w:pPr>
        <w:pStyle w:val="a3"/>
        <w:spacing w:line="360" w:lineRule="auto"/>
        <w:ind w:firstLine="480"/>
        <w:rPr>
          <w:rFonts w:ascii="宋体" w:hAnsi="宋体"/>
          <w:sz w:val="24"/>
        </w:rPr>
      </w:pPr>
      <w:r w:rsidRPr="000E526B">
        <w:rPr>
          <w:rFonts w:ascii="宋体" w:hAnsi="宋体" w:hint="eastAsia"/>
          <w:sz w:val="24"/>
        </w:rPr>
        <w:t>《舞蹈文化概论》是一门舞蹈理论基础课程，舞蹈硕士学位研究生在不同领域个性研究之前必须掌握的课程，这本书是舞蹈研究的基础，是研究生的</w:t>
      </w:r>
      <w:r w:rsidR="00ED05F1" w:rsidRPr="000E526B">
        <w:rPr>
          <w:rFonts w:ascii="宋体" w:hAnsi="宋体" w:hint="eastAsia"/>
          <w:sz w:val="24"/>
        </w:rPr>
        <w:t>入门理论</w:t>
      </w:r>
      <w:r w:rsidRPr="000E526B">
        <w:rPr>
          <w:rFonts w:ascii="宋体" w:hAnsi="宋体" w:hint="eastAsia"/>
          <w:sz w:val="24"/>
        </w:rPr>
        <w:t>课程。通过笔试</w:t>
      </w:r>
      <w:r w:rsidR="00ED05F1" w:rsidRPr="000E526B">
        <w:rPr>
          <w:rFonts w:ascii="宋体" w:hAnsi="宋体" w:hint="eastAsia"/>
          <w:sz w:val="24"/>
        </w:rPr>
        <w:t>了解考生的理论功底。</w:t>
      </w:r>
    </w:p>
    <w:p w:rsidR="00FE6CF4" w:rsidRPr="000E526B" w:rsidRDefault="00FE6CF4" w:rsidP="000E526B">
      <w:pPr>
        <w:pStyle w:val="a3"/>
        <w:spacing w:line="360" w:lineRule="auto"/>
        <w:ind w:firstLine="480"/>
        <w:rPr>
          <w:rFonts w:ascii="宋体" w:hAnsi="宋体"/>
          <w:sz w:val="24"/>
        </w:rPr>
      </w:pPr>
    </w:p>
    <w:p w:rsidR="00910A23" w:rsidRPr="00ED05F1" w:rsidRDefault="00910A23" w:rsidP="00ED05F1">
      <w:pPr>
        <w:pStyle w:val="a3"/>
        <w:numPr>
          <w:ilvl w:val="0"/>
          <w:numId w:val="1"/>
        </w:numPr>
        <w:ind w:firstLineChars="0"/>
        <w:rPr>
          <w:rFonts w:ascii="仿宋_GB2312" w:eastAsia="仿宋_GB2312"/>
          <w:b/>
          <w:sz w:val="28"/>
          <w:szCs w:val="28"/>
        </w:rPr>
      </w:pPr>
      <w:r w:rsidRPr="00ED05F1">
        <w:rPr>
          <w:rFonts w:ascii="仿宋_GB2312" w:eastAsia="仿宋_GB2312" w:hint="eastAsia"/>
          <w:b/>
          <w:sz w:val="28"/>
          <w:szCs w:val="28"/>
        </w:rPr>
        <w:t>考查目标</w:t>
      </w:r>
    </w:p>
    <w:p w:rsidR="00910A23" w:rsidRPr="000E526B" w:rsidRDefault="00910A23" w:rsidP="000E526B">
      <w:pPr>
        <w:pStyle w:val="a3"/>
        <w:spacing w:line="360" w:lineRule="auto"/>
        <w:ind w:firstLine="480"/>
        <w:rPr>
          <w:rFonts w:ascii="宋体" w:hAnsi="宋体"/>
          <w:sz w:val="24"/>
          <w:szCs w:val="28"/>
        </w:rPr>
      </w:pPr>
      <w:r w:rsidRPr="000E526B">
        <w:rPr>
          <w:rFonts w:ascii="宋体" w:hAnsi="宋体" w:hint="eastAsia"/>
          <w:sz w:val="24"/>
          <w:szCs w:val="28"/>
        </w:rPr>
        <w:t>考察考生对舞蹈文化基础理论的了解和掌握程度，以及自己对舞蹈文化的认识。</w:t>
      </w:r>
    </w:p>
    <w:p w:rsidR="00910A23" w:rsidRDefault="00B63993" w:rsidP="00B63993">
      <w:pPr>
        <w:pStyle w:val="a4"/>
        <w:rPr>
          <w:rFonts w:ascii="Arial" w:hAnsi="Arial" w:cs="Arial"/>
          <w:color w:val="252525"/>
          <w:sz w:val="26"/>
          <w:szCs w:val="26"/>
        </w:rPr>
      </w:pPr>
      <w:r>
        <w:rPr>
          <w:rFonts w:ascii="仿宋_GB2312" w:eastAsia="仿宋_GB2312" w:hint="eastAsia"/>
          <w:b/>
          <w:sz w:val="28"/>
          <w:szCs w:val="28"/>
        </w:rPr>
        <w:t>三、</w:t>
      </w:r>
      <w:r w:rsidR="00910A23" w:rsidRPr="00910A23">
        <w:rPr>
          <w:rFonts w:ascii="仿宋_GB2312" w:eastAsia="仿宋_GB2312" w:hint="eastAsia"/>
          <w:b/>
          <w:sz w:val="28"/>
          <w:szCs w:val="28"/>
        </w:rPr>
        <w:t>试卷结构</w:t>
      </w:r>
      <w:r w:rsidR="00910A23">
        <w:rPr>
          <w:rFonts w:ascii="Arial" w:hAnsi="Arial" w:cs="Arial"/>
          <w:color w:val="252525"/>
          <w:sz w:val="26"/>
          <w:szCs w:val="26"/>
        </w:rPr>
        <w:t xml:space="preserve">　</w:t>
      </w:r>
    </w:p>
    <w:p w:rsidR="00FC6302" w:rsidRPr="00FC6302" w:rsidRDefault="00FC6302" w:rsidP="00DC044D">
      <w:pPr>
        <w:pStyle w:val="a4"/>
        <w:spacing w:line="360" w:lineRule="auto"/>
        <w:ind w:firstLineChars="200" w:firstLine="480"/>
        <w:rPr>
          <w:rFonts w:cs="Arial"/>
          <w:color w:val="252525"/>
        </w:rPr>
      </w:pPr>
      <w:r>
        <w:rPr>
          <w:rFonts w:cs="Arial" w:hint="eastAsia"/>
          <w:color w:val="252525"/>
        </w:rPr>
        <w:t>满分150分</w:t>
      </w:r>
    </w:p>
    <w:p w:rsidR="00910A23" w:rsidRPr="000E526B" w:rsidRDefault="00FC6302" w:rsidP="00DC044D">
      <w:pPr>
        <w:pStyle w:val="a4"/>
        <w:spacing w:line="360" w:lineRule="auto"/>
        <w:ind w:leftChars="228" w:left="1559" w:hangingChars="450" w:hanging="1080"/>
        <w:rPr>
          <w:rFonts w:cs="Arial"/>
          <w:color w:val="252525"/>
        </w:rPr>
      </w:pPr>
      <w:r>
        <w:rPr>
          <w:rFonts w:cs="Arial" w:hint="eastAsia"/>
          <w:color w:val="252525"/>
        </w:rPr>
        <w:t>分值结构</w:t>
      </w:r>
      <w:r w:rsidR="00910A23" w:rsidRPr="000E526B">
        <w:rPr>
          <w:rFonts w:cs="Arial" w:hint="eastAsia"/>
          <w:color w:val="252525"/>
        </w:rPr>
        <w:t>：1.填空</w:t>
      </w:r>
      <w:r w:rsidR="00910A23" w:rsidRPr="000E526B">
        <w:rPr>
          <w:rFonts w:cs="Arial"/>
          <w:color w:val="252525"/>
        </w:rPr>
        <w:t>题</w:t>
      </w:r>
      <w:r>
        <w:rPr>
          <w:rFonts w:cs="Arial" w:hint="eastAsia"/>
          <w:color w:val="252525"/>
        </w:rPr>
        <w:t xml:space="preserve">约占15%   </w:t>
      </w:r>
      <w:r w:rsidR="00910A23" w:rsidRPr="000E526B">
        <w:rPr>
          <w:rFonts w:cs="Arial" w:hint="eastAsia"/>
          <w:color w:val="252525"/>
        </w:rPr>
        <w:t xml:space="preserve"> 2.</w:t>
      </w:r>
      <w:r>
        <w:rPr>
          <w:rFonts w:cs="Arial" w:hint="eastAsia"/>
          <w:color w:val="252525"/>
        </w:rPr>
        <w:t>名词解释约占20%    3.</w:t>
      </w:r>
      <w:r w:rsidR="00910A23" w:rsidRPr="000E526B">
        <w:rPr>
          <w:rFonts w:cs="Arial" w:hint="eastAsia"/>
          <w:color w:val="252525"/>
        </w:rPr>
        <w:t>简答</w:t>
      </w:r>
      <w:r w:rsidR="00910A23" w:rsidRPr="000E526B">
        <w:rPr>
          <w:rFonts w:cs="Arial"/>
          <w:color w:val="252525"/>
        </w:rPr>
        <w:t>题</w:t>
      </w:r>
      <w:r>
        <w:rPr>
          <w:rFonts w:cs="Arial" w:hint="eastAsia"/>
          <w:color w:val="252525"/>
        </w:rPr>
        <w:t>约占30% 4</w:t>
      </w:r>
      <w:r w:rsidR="00910A23" w:rsidRPr="000E526B">
        <w:rPr>
          <w:rFonts w:cs="Arial" w:hint="eastAsia"/>
          <w:color w:val="252525"/>
        </w:rPr>
        <w:t>.论述题</w:t>
      </w:r>
      <w:r>
        <w:rPr>
          <w:rFonts w:cs="Arial" w:hint="eastAsia"/>
          <w:color w:val="252525"/>
        </w:rPr>
        <w:t>约占35%</w:t>
      </w:r>
    </w:p>
    <w:p w:rsidR="00457B49" w:rsidRDefault="00457B49"/>
    <w:sectPr w:rsidR="00457B49" w:rsidSect="00796E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CF333A"/>
    <w:multiLevelType w:val="hybridMultilevel"/>
    <w:tmpl w:val="BFEA26F4"/>
    <w:lvl w:ilvl="0" w:tplc="CFD23618">
      <w:start w:val="1"/>
      <w:numFmt w:val="japaneseCounting"/>
      <w:lvlText w:val="%1、"/>
      <w:lvlJc w:val="left"/>
      <w:pPr>
        <w:ind w:left="720" w:hanging="720"/>
      </w:pPr>
      <w:rPr>
        <w:rFonts w:ascii="Times New Roman"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10A23"/>
    <w:rsid w:val="000E526B"/>
    <w:rsid w:val="00421142"/>
    <w:rsid w:val="004255A1"/>
    <w:rsid w:val="00457B49"/>
    <w:rsid w:val="00796EA3"/>
    <w:rsid w:val="00910A23"/>
    <w:rsid w:val="00B03BBE"/>
    <w:rsid w:val="00B63993"/>
    <w:rsid w:val="00BC0F67"/>
    <w:rsid w:val="00DC044D"/>
    <w:rsid w:val="00ED05F1"/>
    <w:rsid w:val="00F92CFA"/>
    <w:rsid w:val="00FC6302"/>
    <w:rsid w:val="00FE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A2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A23"/>
    <w:pPr>
      <w:ind w:firstLineChars="200" w:firstLine="420"/>
    </w:pPr>
  </w:style>
  <w:style w:type="paragraph" w:styleId="a4">
    <w:name w:val="Normal (Web)"/>
    <w:basedOn w:val="a"/>
    <w:uiPriority w:val="99"/>
    <w:semiHidden/>
    <w:unhideWhenUsed/>
    <w:rsid w:val="00910A2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5">
    <w:name w:val="Strong"/>
    <w:basedOn w:val="a0"/>
    <w:uiPriority w:val="22"/>
    <w:qFormat/>
    <w:rsid w:val="00910A2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11</cp:revision>
  <dcterms:created xsi:type="dcterms:W3CDTF">2015-06-23T14:05:00Z</dcterms:created>
  <dcterms:modified xsi:type="dcterms:W3CDTF">2015-06-24T07:05:00Z</dcterms:modified>
</cp:coreProperties>
</file>