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30E" w:rsidRDefault="00C3130E" w:rsidP="00C3130E">
      <w:pPr>
        <w:jc w:val="center"/>
        <w:rPr>
          <w:b/>
          <w:sz w:val="36"/>
          <w:szCs w:val="36"/>
        </w:rPr>
      </w:pPr>
      <w:r w:rsidRPr="00805F72">
        <w:rPr>
          <w:rFonts w:hint="eastAsia"/>
          <w:b/>
          <w:sz w:val="36"/>
          <w:szCs w:val="36"/>
        </w:rPr>
        <w:t>《中国美术简史》大纲</w:t>
      </w:r>
    </w:p>
    <w:p w:rsidR="00C3130E" w:rsidRPr="00805F72" w:rsidRDefault="00C3130E" w:rsidP="00C3130E">
      <w:pPr>
        <w:jc w:val="center"/>
        <w:rPr>
          <w:b/>
          <w:sz w:val="36"/>
          <w:szCs w:val="36"/>
        </w:rPr>
      </w:pPr>
    </w:p>
    <w:p w:rsidR="00C3130E" w:rsidRDefault="00C3130E" w:rsidP="00C3130E">
      <w:pPr>
        <w:spacing w:line="276" w:lineRule="auto"/>
        <w:rPr>
          <w:sz w:val="24"/>
          <w:szCs w:val="24"/>
        </w:rPr>
      </w:pPr>
      <w:r>
        <w:rPr>
          <w:rFonts w:hint="eastAsia"/>
          <w:b/>
          <w:sz w:val="24"/>
          <w:szCs w:val="24"/>
        </w:rPr>
        <w:t>考研指定</w:t>
      </w:r>
      <w:r w:rsidRPr="00CB1B19">
        <w:rPr>
          <w:rFonts w:hint="eastAsia"/>
          <w:b/>
          <w:sz w:val="24"/>
          <w:szCs w:val="24"/>
        </w:rPr>
        <w:t>教材：</w:t>
      </w:r>
      <w:r w:rsidRPr="00805F72">
        <w:rPr>
          <w:rFonts w:hint="eastAsia"/>
          <w:sz w:val="24"/>
          <w:szCs w:val="24"/>
        </w:rPr>
        <w:t>中央美术学院美术史系中国美术史教研室编，《中国美术简史》</w:t>
      </w:r>
      <w:r>
        <w:rPr>
          <w:rFonts w:hint="eastAsia"/>
          <w:sz w:val="24"/>
          <w:szCs w:val="24"/>
        </w:rPr>
        <w:t>（增订本）</w:t>
      </w:r>
      <w:r w:rsidRPr="00805F72">
        <w:rPr>
          <w:rFonts w:hint="eastAsia"/>
          <w:sz w:val="24"/>
          <w:szCs w:val="24"/>
        </w:rPr>
        <w:t>，中国青年出版社，</w:t>
      </w:r>
      <w:r w:rsidRPr="00B8523C">
        <w:rPr>
          <w:sz w:val="24"/>
          <w:szCs w:val="24"/>
        </w:rPr>
        <w:t>2010-06-01</w:t>
      </w:r>
      <w:r w:rsidRPr="00805F72">
        <w:rPr>
          <w:rFonts w:hint="eastAsia"/>
          <w:sz w:val="24"/>
          <w:szCs w:val="24"/>
        </w:rPr>
        <w:t>版本</w:t>
      </w:r>
      <w:r>
        <w:rPr>
          <w:rFonts w:hint="eastAsia"/>
          <w:sz w:val="24"/>
          <w:szCs w:val="24"/>
        </w:rPr>
        <w:t>，</w:t>
      </w:r>
      <w:r w:rsidRPr="00B8523C">
        <w:rPr>
          <w:sz w:val="24"/>
          <w:szCs w:val="24"/>
        </w:rPr>
        <w:t>ISBN</w:t>
      </w:r>
      <w:r w:rsidRPr="00B8523C">
        <w:rPr>
          <w:sz w:val="24"/>
          <w:szCs w:val="24"/>
        </w:rPr>
        <w:t>：</w:t>
      </w:r>
      <w:r w:rsidRPr="00B8523C">
        <w:rPr>
          <w:sz w:val="24"/>
          <w:szCs w:val="24"/>
        </w:rPr>
        <w:t>9787500646501</w:t>
      </w:r>
      <w:r w:rsidRPr="00805F72">
        <w:rPr>
          <w:rFonts w:hint="eastAsia"/>
          <w:sz w:val="24"/>
          <w:szCs w:val="24"/>
        </w:rPr>
        <w:t>。</w:t>
      </w:r>
    </w:p>
    <w:p w:rsidR="00C3130E" w:rsidRPr="00805F72" w:rsidRDefault="00C3130E" w:rsidP="00C3130E">
      <w:pPr>
        <w:spacing w:line="276" w:lineRule="auto"/>
        <w:rPr>
          <w:sz w:val="24"/>
          <w:szCs w:val="24"/>
        </w:rPr>
      </w:pPr>
    </w:p>
    <w:p w:rsidR="00C3130E" w:rsidRPr="009830FE" w:rsidRDefault="00C3130E" w:rsidP="00C3130E">
      <w:pPr>
        <w:spacing w:line="276" w:lineRule="auto"/>
        <w:rPr>
          <w:b/>
        </w:rPr>
      </w:pPr>
      <w:r w:rsidRPr="009830FE">
        <w:rPr>
          <w:rFonts w:hint="eastAsia"/>
          <w:b/>
        </w:rPr>
        <w:t>第一篇　史前及先秦美术</w:t>
      </w:r>
    </w:p>
    <w:p w:rsidR="00C3130E" w:rsidRPr="009830FE" w:rsidRDefault="00C3130E" w:rsidP="00C3130E">
      <w:pPr>
        <w:spacing w:line="276" w:lineRule="auto"/>
        <w:rPr>
          <w:b/>
        </w:rPr>
      </w:pPr>
      <w:r w:rsidRPr="009830FE">
        <w:rPr>
          <w:rFonts w:hint="eastAsia"/>
          <w:b/>
        </w:rPr>
        <w:t>第一章　史前美术</w:t>
      </w:r>
    </w:p>
    <w:p w:rsidR="00C3130E" w:rsidRDefault="00C3130E" w:rsidP="00C3130E">
      <w:pPr>
        <w:spacing w:line="276" w:lineRule="auto"/>
      </w:pPr>
      <w:r>
        <w:rPr>
          <w:rFonts w:hint="eastAsia"/>
        </w:rPr>
        <w:t>第五节、新石器时代的绘画艺术</w:t>
      </w:r>
    </w:p>
    <w:p w:rsidR="00C3130E" w:rsidRDefault="00C3130E" w:rsidP="00C3130E">
      <w:pPr>
        <w:spacing w:line="276" w:lineRule="auto"/>
      </w:pPr>
      <w:r>
        <w:rPr>
          <w:rFonts w:hint="eastAsia"/>
        </w:rPr>
        <w:t>1</w:t>
      </w:r>
      <w:r>
        <w:rPr>
          <w:rFonts w:hint="eastAsia"/>
        </w:rPr>
        <w:t>、中国新石器时代的绘画艺术，主要体现在彩陶的装饰纹样上。以质朴明快、绚丽多彩为特色的仰韶文化与马家窑文化的彩陶图案的艺术最为突出。</w:t>
      </w:r>
    </w:p>
    <w:p w:rsidR="00C3130E" w:rsidRDefault="00C3130E" w:rsidP="00C3130E">
      <w:pPr>
        <w:spacing w:line="276" w:lineRule="auto"/>
      </w:pPr>
      <w:r>
        <w:rPr>
          <w:rFonts w:hint="eastAsia"/>
        </w:rPr>
        <w:t>2</w:t>
      </w:r>
      <w:r>
        <w:rPr>
          <w:rFonts w:hint="eastAsia"/>
        </w:rPr>
        <w:t>、仰韶文化彩陶器形与纹样的分布、类型、艺术特征。</w:t>
      </w:r>
    </w:p>
    <w:p w:rsidR="00C3130E" w:rsidRDefault="00C3130E" w:rsidP="00C3130E">
      <w:pPr>
        <w:spacing w:line="276" w:lineRule="auto"/>
      </w:pPr>
      <w:r>
        <w:rPr>
          <w:rFonts w:hint="eastAsia"/>
        </w:rPr>
        <w:t>3</w:t>
      </w:r>
      <w:r>
        <w:rPr>
          <w:rFonts w:hint="eastAsia"/>
        </w:rPr>
        <w:t>、马家窑文化彩陶器形与纹样的分布、类型、艺术特征。</w:t>
      </w:r>
    </w:p>
    <w:p w:rsidR="00C3130E" w:rsidRPr="009830FE" w:rsidRDefault="00C3130E" w:rsidP="00C3130E">
      <w:pPr>
        <w:spacing w:line="276" w:lineRule="auto"/>
        <w:rPr>
          <w:b/>
        </w:rPr>
      </w:pPr>
      <w:r w:rsidRPr="009830FE">
        <w:rPr>
          <w:rFonts w:hint="eastAsia"/>
          <w:b/>
        </w:rPr>
        <w:t>第二章</w:t>
      </w:r>
      <w:r w:rsidRPr="009830FE">
        <w:rPr>
          <w:rFonts w:hint="eastAsia"/>
          <w:b/>
        </w:rPr>
        <w:t xml:space="preserve"> </w:t>
      </w:r>
      <w:r w:rsidRPr="009830FE">
        <w:rPr>
          <w:rFonts w:hint="eastAsia"/>
          <w:b/>
        </w:rPr>
        <w:t>先秦美术</w:t>
      </w:r>
    </w:p>
    <w:p w:rsidR="00C3130E" w:rsidRDefault="00C3130E" w:rsidP="00C3130E">
      <w:pPr>
        <w:spacing w:line="276" w:lineRule="auto"/>
      </w:pPr>
      <w:r>
        <w:rPr>
          <w:rFonts w:hint="eastAsia"/>
        </w:rPr>
        <w:t>第一节、青铜器艺术</w:t>
      </w:r>
    </w:p>
    <w:p w:rsidR="00C3130E" w:rsidRDefault="00C3130E" w:rsidP="00C3130E">
      <w:pPr>
        <w:spacing w:line="276" w:lineRule="auto"/>
      </w:pPr>
      <w:r>
        <w:rPr>
          <w:rFonts w:hint="eastAsia"/>
        </w:rPr>
        <w:t>第三节、绘画艺术</w:t>
      </w:r>
    </w:p>
    <w:p w:rsidR="00C3130E" w:rsidRDefault="00C3130E" w:rsidP="00C3130E">
      <w:pPr>
        <w:spacing w:line="276" w:lineRule="auto"/>
      </w:pPr>
      <w:r>
        <w:rPr>
          <w:rFonts w:hint="eastAsia"/>
        </w:rPr>
        <w:t>1</w:t>
      </w:r>
      <w:r>
        <w:rPr>
          <w:rFonts w:hint="eastAsia"/>
        </w:rPr>
        <w:t>、《人物龙凤帛画》的艺术特征</w:t>
      </w:r>
    </w:p>
    <w:p w:rsidR="00C3130E" w:rsidRDefault="00C3130E" w:rsidP="00C3130E">
      <w:pPr>
        <w:spacing w:line="276" w:lineRule="auto"/>
      </w:pPr>
      <w:r>
        <w:rPr>
          <w:rFonts w:hint="eastAsia"/>
        </w:rPr>
        <w:t>2</w:t>
      </w:r>
      <w:r>
        <w:rPr>
          <w:rFonts w:hint="eastAsia"/>
        </w:rPr>
        <w:t>、《人物御龙帛画》的艺术特征</w:t>
      </w:r>
    </w:p>
    <w:p w:rsidR="00C3130E" w:rsidRPr="009830FE" w:rsidRDefault="00C3130E" w:rsidP="00C3130E">
      <w:pPr>
        <w:spacing w:line="276" w:lineRule="auto"/>
        <w:rPr>
          <w:b/>
        </w:rPr>
      </w:pPr>
      <w:r w:rsidRPr="009830FE">
        <w:rPr>
          <w:rFonts w:hint="eastAsia"/>
          <w:b/>
        </w:rPr>
        <w:t>第二篇</w:t>
      </w:r>
      <w:r w:rsidRPr="009830FE">
        <w:rPr>
          <w:rFonts w:hint="eastAsia"/>
          <w:b/>
        </w:rPr>
        <w:t xml:space="preserve"> </w:t>
      </w:r>
      <w:r w:rsidRPr="009830FE">
        <w:rPr>
          <w:rFonts w:hint="eastAsia"/>
          <w:b/>
        </w:rPr>
        <w:t>秦汉美术</w:t>
      </w:r>
    </w:p>
    <w:p w:rsidR="00C3130E" w:rsidRPr="009830FE" w:rsidRDefault="00C3130E" w:rsidP="00C3130E">
      <w:pPr>
        <w:spacing w:line="276" w:lineRule="auto"/>
        <w:rPr>
          <w:b/>
        </w:rPr>
      </w:pPr>
      <w:r w:rsidRPr="009830FE">
        <w:rPr>
          <w:rFonts w:hint="eastAsia"/>
          <w:b/>
        </w:rPr>
        <w:t>第一章</w:t>
      </w:r>
      <w:r w:rsidRPr="009830FE">
        <w:rPr>
          <w:rFonts w:hint="eastAsia"/>
          <w:b/>
        </w:rPr>
        <w:t xml:space="preserve"> </w:t>
      </w:r>
      <w:r w:rsidRPr="009830FE">
        <w:rPr>
          <w:rFonts w:hint="eastAsia"/>
          <w:b/>
        </w:rPr>
        <w:t>绘画</w:t>
      </w:r>
    </w:p>
    <w:p w:rsidR="00C3130E" w:rsidRDefault="00C3130E" w:rsidP="00C3130E">
      <w:pPr>
        <w:spacing w:line="276" w:lineRule="auto"/>
      </w:pPr>
      <w:r>
        <w:rPr>
          <w:rFonts w:hint="eastAsia"/>
        </w:rPr>
        <w:t>第三节、汉代帛画的艺术特征</w:t>
      </w:r>
    </w:p>
    <w:p w:rsidR="00C3130E" w:rsidRPr="009830FE" w:rsidRDefault="00C3130E" w:rsidP="00C3130E">
      <w:pPr>
        <w:spacing w:line="276" w:lineRule="auto"/>
        <w:rPr>
          <w:b/>
        </w:rPr>
      </w:pPr>
      <w:r w:rsidRPr="009830FE">
        <w:rPr>
          <w:rFonts w:hint="eastAsia"/>
          <w:b/>
        </w:rPr>
        <w:t>第二章</w:t>
      </w:r>
      <w:r w:rsidRPr="009830FE">
        <w:rPr>
          <w:rFonts w:hint="eastAsia"/>
          <w:b/>
        </w:rPr>
        <w:t xml:space="preserve"> </w:t>
      </w:r>
      <w:r w:rsidRPr="009830FE">
        <w:rPr>
          <w:rFonts w:hint="eastAsia"/>
          <w:b/>
        </w:rPr>
        <w:t>画像石与画像砖</w:t>
      </w:r>
    </w:p>
    <w:p w:rsidR="00C3130E" w:rsidRDefault="00C3130E" w:rsidP="00C3130E">
      <w:pPr>
        <w:spacing w:line="276" w:lineRule="auto"/>
      </w:pPr>
      <w:r>
        <w:rPr>
          <w:rFonts w:hint="eastAsia"/>
        </w:rPr>
        <w:t>第一节、汉画像石的艺术特征</w:t>
      </w:r>
    </w:p>
    <w:p w:rsidR="00C3130E" w:rsidRDefault="00C3130E" w:rsidP="00C3130E">
      <w:pPr>
        <w:spacing w:line="276" w:lineRule="auto"/>
      </w:pPr>
      <w:r>
        <w:rPr>
          <w:rFonts w:hint="eastAsia"/>
        </w:rPr>
        <w:t>第二节、秦汉画像砖的艺术特征</w:t>
      </w:r>
    </w:p>
    <w:p w:rsidR="00C3130E" w:rsidRPr="009830FE" w:rsidRDefault="00C3130E" w:rsidP="00C3130E">
      <w:pPr>
        <w:spacing w:line="276" w:lineRule="auto"/>
        <w:rPr>
          <w:b/>
        </w:rPr>
      </w:pPr>
      <w:r w:rsidRPr="009830FE">
        <w:rPr>
          <w:rFonts w:hint="eastAsia"/>
          <w:b/>
        </w:rPr>
        <w:t>第四章</w:t>
      </w:r>
      <w:r w:rsidRPr="009830FE">
        <w:rPr>
          <w:rFonts w:hint="eastAsia"/>
          <w:b/>
        </w:rPr>
        <w:t xml:space="preserve"> </w:t>
      </w:r>
      <w:r w:rsidRPr="009830FE">
        <w:rPr>
          <w:rFonts w:hint="eastAsia"/>
          <w:b/>
        </w:rPr>
        <w:t>雕塑艺术</w:t>
      </w:r>
    </w:p>
    <w:p w:rsidR="00C3130E" w:rsidRDefault="00C3130E" w:rsidP="00C3130E">
      <w:pPr>
        <w:spacing w:line="276" w:lineRule="auto"/>
      </w:pPr>
      <w:r>
        <w:rPr>
          <w:rFonts w:hint="eastAsia"/>
        </w:rPr>
        <w:t>第一节、秦兵马俑的艺术特征</w:t>
      </w:r>
    </w:p>
    <w:p w:rsidR="00C3130E" w:rsidRDefault="00C3130E" w:rsidP="00C3130E">
      <w:pPr>
        <w:spacing w:line="276" w:lineRule="auto"/>
      </w:pPr>
      <w:r>
        <w:rPr>
          <w:rFonts w:hint="eastAsia"/>
        </w:rPr>
        <w:t>第二节、汉代石刻的艺术特征</w:t>
      </w:r>
    </w:p>
    <w:p w:rsidR="00C3130E" w:rsidRPr="009830FE" w:rsidRDefault="00C3130E" w:rsidP="00C3130E">
      <w:pPr>
        <w:spacing w:line="276" w:lineRule="auto"/>
        <w:rPr>
          <w:b/>
        </w:rPr>
      </w:pPr>
      <w:r w:rsidRPr="009830FE">
        <w:rPr>
          <w:rFonts w:hint="eastAsia"/>
          <w:b/>
        </w:rPr>
        <w:t>第三篇</w:t>
      </w:r>
      <w:r w:rsidRPr="009830FE">
        <w:rPr>
          <w:rFonts w:hint="eastAsia"/>
          <w:b/>
        </w:rPr>
        <w:t xml:space="preserve"> </w:t>
      </w:r>
      <w:r w:rsidRPr="009830FE">
        <w:rPr>
          <w:rFonts w:hint="eastAsia"/>
          <w:b/>
        </w:rPr>
        <w:t>魏晋南北朝隋唐美术</w:t>
      </w:r>
    </w:p>
    <w:p w:rsidR="00C3130E" w:rsidRPr="009830FE" w:rsidRDefault="00C3130E" w:rsidP="00C3130E">
      <w:pPr>
        <w:spacing w:line="276" w:lineRule="auto"/>
        <w:rPr>
          <w:b/>
        </w:rPr>
      </w:pPr>
      <w:r w:rsidRPr="009830FE">
        <w:rPr>
          <w:rFonts w:hint="eastAsia"/>
          <w:b/>
        </w:rPr>
        <w:t>第一章</w:t>
      </w:r>
      <w:r w:rsidRPr="009830FE">
        <w:rPr>
          <w:rFonts w:hint="eastAsia"/>
          <w:b/>
        </w:rPr>
        <w:t xml:space="preserve"> </w:t>
      </w:r>
      <w:r w:rsidRPr="009830FE">
        <w:rPr>
          <w:rFonts w:hint="eastAsia"/>
          <w:b/>
        </w:rPr>
        <w:t>魏晋南北朝绘画艺术</w:t>
      </w:r>
    </w:p>
    <w:p w:rsidR="00C3130E" w:rsidRDefault="00C3130E" w:rsidP="00C3130E">
      <w:pPr>
        <w:spacing w:line="276" w:lineRule="auto"/>
      </w:pPr>
      <w:r>
        <w:rPr>
          <w:rFonts w:hint="eastAsia"/>
        </w:rPr>
        <w:t>第一节</w:t>
      </w:r>
      <w:r>
        <w:rPr>
          <w:rFonts w:hint="eastAsia"/>
        </w:rPr>
        <w:t xml:space="preserve"> </w:t>
      </w:r>
      <w:r>
        <w:rPr>
          <w:rFonts w:hint="eastAsia"/>
        </w:rPr>
        <w:t>魏晋南北朝著名画家</w:t>
      </w:r>
    </w:p>
    <w:p w:rsidR="00C3130E" w:rsidRDefault="00C3130E" w:rsidP="00C3130E">
      <w:pPr>
        <w:spacing w:line="276" w:lineRule="auto"/>
      </w:pPr>
      <w:r>
        <w:rPr>
          <w:rFonts w:hint="eastAsia"/>
        </w:rPr>
        <w:t>第三节</w:t>
      </w:r>
      <w:r>
        <w:rPr>
          <w:rFonts w:hint="eastAsia"/>
        </w:rPr>
        <w:t xml:space="preserve"> </w:t>
      </w:r>
      <w:r>
        <w:rPr>
          <w:rFonts w:hint="eastAsia"/>
        </w:rPr>
        <w:t>画学论著的出现</w:t>
      </w:r>
    </w:p>
    <w:p w:rsidR="00C3130E" w:rsidRDefault="00C3130E" w:rsidP="00C3130E">
      <w:pPr>
        <w:spacing w:line="276" w:lineRule="auto"/>
      </w:pPr>
      <w:r>
        <w:rPr>
          <w:rFonts w:hint="eastAsia"/>
        </w:rPr>
        <w:t>1</w:t>
      </w:r>
      <w:r>
        <w:rPr>
          <w:rFonts w:hint="eastAsia"/>
        </w:rPr>
        <w:t>、顾恺之提出的“传神论”</w:t>
      </w:r>
    </w:p>
    <w:p w:rsidR="00C3130E" w:rsidRDefault="00C3130E" w:rsidP="00C3130E">
      <w:pPr>
        <w:spacing w:line="276" w:lineRule="auto"/>
      </w:pPr>
      <w:r>
        <w:rPr>
          <w:rFonts w:hint="eastAsia"/>
        </w:rPr>
        <w:t>2</w:t>
      </w:r>
      <w:r>
        <w:rPr>
          <w:rFonts w:hint="eastAsia"/>
        </w:rPr>
        <w:t>、谢赫的《画品》</w:t>
      </w:r>
    </w:p>
    <w:p w:rsidR="00C3130E" w:rsidRPr="009830FE" w:rsidRDefault="00C3130E" w:rsidP="00C3130E">
      <w:pPr>
        <w:spacing w:line="276" w:lineRule="auto"/>
        <w:rPr>
          <w:b/>
        </w:rPr>
      </w:pPr>
      <w:r w:rsidRPr="009830FE">
        <w:rPr>
          <w:rFonts w:hint="eastAsia"/>
          <w:b/>
        </w:rPr>
        <w:t>第二章</w:t>
      </w:r>
      <w:r w:rsidRPr="009830FE">
        <w:rPr>
          <w:rFonts w:hint="eastAsia"/>
          <w:b/>
        </w:rPr>
        <w:t xml:space="preserve"> </w:t>
      </w:r>
      <w:r w:rsidRPr="009830FE">
        <w:rPr>
          <w:rFonts w:hint="eastAsia"/>
          <w:b/>
        </w:rPr>
        <w:t>隋唐的绘画艺术</w:t>
      </w:r>
    </w:p>
    <w:p w:rsidR="00C3130E" w:rsidRDefault="00C3130E" w:rsidP="00C3130E">
      <w:pPr>
        <w:spacing w:line="276" w:lineRule="auto"/>
      </w:pPr>
      <w:r>
        <w:rPr>
          <w:rFonts w:hint="eastAsia"/>
        </w:rPr>
        <w:t>第一节</w:t>
      </w:r>
      <w:r>
        <w:rPr>
          <w:rFonts w:hint="eastAsia"/>
        </w:rPr>
        <w:t xml:space="preserve"> </w:t>
      </w:r>
      <w:r>
        <w:rPr>
          <w:rFonts w:hint="eastAsia"/>
        </w:rPr>
        <w:t>仕女画及其代表画家、艺术特征</w:t>
      </w:r>
    </w:p>
    <w:p w:rsidR="00C3130E" w:rsidRDefault="00C3130E" w:rsidP="00C3130E">
      <w:pPr>
        <w:spacing w:line="276" w:lineRule="auto"/>
      </w:pPr>
      <w:r>
        <w:rPr>
          <w:rFonts w:hint="eastAsia"/>
        </w:rPr>
        <w:t>第二节</w:t>
      </w:r>
      <w:r>
        <w:rPr>
          <w:rFonts w:hint="eastAsia"/>
        </w:rPr>
        <w:t xml:space="preserve"> </w:t>
      </w:r>
      <w:r>
        <w:rPr>
          <w:rFonts w:hint="eastAsia"/>
        </w:rPr>
        <w:t>山水画家与作品</w:t>
      </w:r>
    </w:p>
    <w:p w:rsidR="00C3130E" w:rsidRDefault="00C3130E" w:rsidP="00C3130E">
      <w:pPr>
        <w:spacing w:line="276" w:lineRule="auto"/>
      </w:pPr>
      <w:r>
        <w:rPr>
          <w:rFonts w:hint="eastAsia"/>
        </w:rPr>
        <w:t>第四节</w:t>
      </w:r>
      <w:r>
        <w:rPr>
          <w:rFonts w:hint="eastAsia"/>
        </w:rPr>
        <w:t xml:space="preserve"> </w:t>
      </w:r>
      <w:r>
        <w:rPr>
          <w:rFonts w:hint="eastAsia"/>
        </w:rPr>
        <w:t>张彦远及其《历代名画记》</w:t>
      </w:r>
    </w:p>
    <w:p w:rsidR="00C3130E" w:rsidRPr="009830FE" w:rsidRDefault="00C3130E" w:rsidP="00C3130E">
      <w:pPr>
        <w:spacing w:line="276" w:lineRule="auto"/>
        <w:rPr>
          <w:b/>
        </w:rPr>
      </w:pPr>
      <w:r w:rsidRPr="009830FE">
        <w:rPr>
          <w:rFonts w:hint="eastAsia"/>
          <w:b/>
        </w:rPr>
        <w:t>第三章</w:t>
      </w:r>
      <w:r w:rsidRPr="009830FE">
        <w:rPr>
          <w:rFonts w:hint="eastAsia"/>
          <w:b/>
        </w:rPr>
        <w:t xml:space="preserve"> </w:t>
      </w:r>
      <w:r w:rsidRPr="009830FE">
        <w:rPr>
          <w:rFonts w:hint="eastAsia"/>
          <w:b/>
        </w:rPr>
        <w:t>书法篆刻艺术</w:t>
      </w:r>
    </w:p>
    <w:p w:rsidR="00C3130E" w:rsidRDefault="00C3130E" w:rsidP="00C3130E">
      <w:pPr>
        <w:spacing w:line="276" w:lineRule="auto"/>
      </w:pPr>
      <w:r>
        <w:rPr>
          <w:rFonts w:hint="eastAsia"/>
        </w:rPr>
        <w:lastRenderedPageBreak/>
        <w:t>第一节</w:t>
      </w:r>
      <w:r>
        <w:rPr>
          <w:rFonts w:hint="eastAsia"/>
        </w:rPr>
        <w:t xml:space="preserve"> </w:t>
      </w:r>
      <w:r>
        <w:rPr>
          <w:rFonts w:hint="eastAsia"/>
        </w:rPr>
        <w:t>魏晋南北朝书法</w:t>
      </w:r>
    </w:p>
    <w:p w:rsidR="00C3130E" w:rsidRDefault="00C3130E" w:rsidP="00C3130E">
      <w:pPr>
        <w:spacing w:line="276" w:lineRule="auto"/>
      </w:pPr>
      <w:r>
        <w:rPr>
          <w:rFonts w:hint="eastAsia"/>
        </w:rPr>
        <w:t>王羲之、代表作品、艺术特征</w:t>
      </w:r>
    </w:p>
    <w:p w:rsidR="00C3130E" w:rsidRDefault="00C3130E" w:rsidP="00C3130E">
      <w:pPr>
        <w:spacing w:line="276" w:lineRule="auto"/>
      </w:pPr>
      <w:r>
        <w:rPr>
          <w:rFonts w:hint="eastAsia"/>
        </w:rPr>
        <w:t>第二节</w:t>
      </w:r>
      <w:r>
        <w:rPr>
          <w:rFonts w:hint="eastAsia"/>
        </w:rPr>
        <w:t xml:space="preserve"> </w:t>
      </w:r>
      <w:r>
        <w:rPr>
          <w:rFonts w:hint="eastAsia"/>
        </w:rPr>
        <w:t>隋唐书法</w:t>
      </w:r>
    </w:p>
    <w:p w:rsidR="00C3130E" w:rsidRDefault="00C3130E" w:rsidP="00C3130E">
      <w:pPr>
        <w:spacing w:line="276" w:lineRule="auto"/>
      </w:pPr>
      <w:r>
        <w:rPr>
          <w:rFonts w:hint="eastAsia"/>
        </w:rPr>
        <w:t>唐朝代表书法家、作品、艺术特征</w:t>
      </w:r>
    </w:p>
    <w:p w:rsidR="00C3130E" w:rsidRPr="009830FE" w:rsidRDefault="00C3130E" w:rsidP="00C3130E">
      <w:pPr>
        <w:spacing w:line="276" w:lineRule="auto"/>
        <w:rPr>
          <w:b/>
        </w:rPr>
      </w:pPr>
      <w:r w:rsidRPr="009830FE">
        <w:rPr>
          <w:rFonts w:hint="eastAsia"/>
          <w:b/>
        </w:rPr>
        <w:t>第四章</w:t>
      </w:r>
      <w:r w:rsidRPr="009830FE">
        <w:rPr>
          <w:rFonts w:hint="eastAsia"/>
          <w:b/>
        </w:rPr>
        <w:t xml:space="preserve"> </w:t>
      </w:r>
      <w:r w:rsidRPr="009830FE">
        <w:rPr>
          <w:rFonts w:hint="eastAsia"/>
          <w:b/>
        </w:rPr>
        <w:t>雕塑艺术</w:t>
      </w:r>
    </w:p>
    <w:p w:rsidR="00C3130E" w:rsidRDefault="00C3130E" w:rsidP="00C3130E">
      <w:pPr>
        <w:spacing w:line="276" w:lineRule="auto"/>
      </w:pPr>
      <w:r>
        <w:rPr>
          <w:rFonts w:hint="eastAsia"/>
        </w:rPr>
        <w:t>昭陵六骏的艺术特征</w:t>
      </w:r>
    </w:p>
    <w:p w:rsidR="00C3130E" w:rsidRPr="009830FE" w:rsidRDefault="00C3130E" w:rsidP="00C3130E">
      <w:pPr>
        <w:spacing w:line="276" w:lineRule="auto"/>
        <w:rPr>
          <w:b/>
        </w:rPr>
      </w:pPr>
      <w:r w:rsidRPr="009830FE">
        <w:rPr>
          <w:rFonts w:hint="eastAsia"/>
          <w:b/>
        </w:rPr>
        <w:t>第五章</w:t>
      </w:r>
      <w:r w:rsidRPr="009830FE">
        <w:rPr>
          <w:rFonts w:hint="eastAsia"/>
          <w:b/>
        </w:rPr>
        <w:t xml:space="preserve"> </w:t>
      </w:r>
      <w:r w:rsidRPr="009830FE">
        <w:rPr>
          <w:rFonts w:hint="eastAsia"/>
          <w:b/>
        </w:rPr>
        <w:t>石窟寺院艺术</w:t>
      </w:r>
    </w:p>
    <w:p w:rsidR="00C3130E" w:rsidRDefault="00C3130E" w:rsidP="00C3130E">
      <w:pPr>
        <w:spacing w:line="276" w:lineRule="auto"/>
      </w:pPr>
      <w:r>
        <w:rPr>
          <w:rFonts w:hint="eastAsia"/>
        </w:rPr>
        <w:t>敦煌莫高窟魏晋南北朝、隋唐壁画特征</w:t>
      </w:r>
    </w:p>
    <w:p w:rsidR="00C3130E" w:rsidRPr="009830FE" w:rsidRDefault="00C3130E" w:rsidP="00C3130E">
      <w:pPr>
        <w:spacing w:line="276" w:lineRule="auto"/>
        <w:rPr>
          <w:b/>
        </w:rPr>
      </w:pPr>
      <w:r w:rsidRPr="009830FE">
        <w:rPr>
          <w:rFonts w:hint="eastAsia"/>
          <w:b/>
        </w:rPr>
        <w:t>第四篇</w:t>
      </w:r>
      <w:r w:rsidRPr="009830FE">
        <w:rPr>
          <w:rFonts w:hint="eastAsia"/>
          <w:b/>
        </w:rPr>
        <w:t xml:space="preserve"> </w:t>
      </w:r>
      <w:r w:rsidRPr="009830FE">
        <w:rPr>
          <w:rFonts w:hint="eastAsia"/>
          <w:b/>
        </w:rPr>
        <w:t>五代宋元美术</w:t>
      </w:r>
    </w:p>
    <w:p w:rsidR="00C3130E" w:rsidRPr="009830FE" w:rsidRDefault="00C3130E" w:rsidP="00C3130E">
      <w:pPr>
        <w:spacing w:line="276" w:lineRule="auto"/>
        <w:rPr>
          <w:b/>
        </w:rPr>
      </w:pPr>
      <w:r w:rsidRPr="009830FE">
        <w:rPr>
          <w:rFonts w:hint="eastAsia"/>
          <w:b/>
        </w:rPr>
        <w:t>第一章</w:t>
      </w:r>
      <w:r w:rsidRPr="009830FE">
        <w:rPr>
          <w:rFonts w:hint="eastAsia"/>
          <w:b/>
        </w:rPr>
        <w:t xml:space="preserve"> </w:t>
      </w:r>
      <w:r w:rsidRPr="009830FE">
        <w:rPr>
          <w:rFonts w:hint="eastAsia"/>
          <w:b/>
        </w:rPr>
        <w:t>五代两宋的绘画艺术</w:t>
      </w:r>
    </w:p>
    <w:p w:rsidR="00C3130E" w:rsidRDefault="00C3130E" w:rsidP="00C3130E">
      <w:pPr>
        <w:spacing w:line="276" w:lineRule="auto"/>
      </w:pPr>
      <w:r>
        <w:rPr>
          <w:rFonts w:hint="eastAsia"/>
        </w:rPr>
        <w:t>第一节</w:t>
      </w:r>
      <w:r>
        <w:rPr>
          <w:rFonts w:hint="eastAsia"/>
        </w:rPr>
        <w:t xml:space="preserve"> </w:t>
      </w:r>
      <w:r>
        <w:rPr>
          <w:rFonts w:hint="eastAsia"/>
        </w:rPr>
        <w:t>五代绘画的承前启后</w:t>
      </w:r>
    </w:p>
    <w:p w:rsidR="00C3130E" w:rsidRDefault="00C3130E" w:rsidP="00C3130E">
      <w:pPr>
        <w:spacing w:line="276" w:lineRule="auto"/>
      </w:pPr>
      <w:r>
        <w:rPr>
          <w:rFonts w:hint="eastAsia"/>
        </w:rPr>
        <w:t>1</w:t>
      </w:r>
      <w:r>
        <w:rPr>
          <w:rFonts w:hint="eastAsia"/>
        </w:rPr>
        <w:t>、顾闳中及其作品《韩熙载夜宴图》</w:t>
      </w:r>
    </w:p>
    <w:p w:rsidR="00C3130E" w:rsidRDefault="00C3130E" w:rsidP="00C3130E">
      <w:pPr>
        <w:spacing w:line="276" w:lineRule="auto"/>
      </w:pPr>
      <w:r>
        <w:rPr>
          <w:rFonts w:hint="eastAsia"/>
        </w:rPr>
        <w:t>2</w:t>
      </w:r>
      <w:r>
        <w:rPr>
          <w:rFonts w:hint="eastAsia"/>
        </w:rPr>
        <w:t>、荆、关、董、巨和山水画的创造</w:t>
      </w:r>
    </w:p>
    <w:p w:rsidR="00C3130E" w:rsidRDefault="00C3130E" w:rsidP="00C3130E">
      <w:pPr>
        <w:spacing w:line="276" w:lineRule="auto"/>
      </w:pPr>
      <w:r>
        <w:rPr>
          <w:rFonts w:hint="eastAsia"/>
        </w:rPr>
        <w:t>第二节</w:t>
      </w:r>
      <w:r>
        <w:rPr>
          <w:rFonts w:hint="eastAsia"/>
        </w:rPr>
        <w:t xml:space="preserve"> </w:t>
      </w:r>
      <w:r>
        <w:rPr>
          <w:rFonts w:hint="eastAsia"/>
        </w:rPr>
        <w:t>宋代绘画的繁荣兴盛</w:t>
      </w:r>
    </w:p>
    <w:p w:rsidR="00C3130E" w:rsidRDefault="00C3130E" w:rsidP="00C3130E">
      <w:pPr>
        <w:spacing w:line="276" w:lineRule="auto"/>
      </w:pPr>
      <w:r>
        <w:rPr>
          <w:rFonts w:hint="eastAsia"/>
        </w:rPr>
        <w:t>第三节</w:t>
      </w:r>
      <w:r>
        <w:rPr>
          <w:rFonts w:hint="eastAsia"/>
        </w:rPr>
        <w:t xml:space="preserve"> </w:t>
      </w:r>
      <w:r>
        <w:rPr>
          <w:rFonts w:hint="eastAsia"/>
        </w:rPr>
        <w:t>宋代人物画家和作品</w:t>
      </w:r>
    </w:p>
    <w:p w:rsidR="00C3130E" w:rsidRDefault="00C3130E" w:rsidP="00C3130E">
      <w:pPr>
        <w:spacing w:line="276" w:lineRule="auto"/>
      </w:pPr>
      <w:r>
        <w:rPr>
          <w:rFonts w:hint="eastAsia"/>
        </w:rPr>
        <w:t>第四节</w:t>
      </w:r>
      <w:r>
        <w:rPr>
          <w:rFonts w:hint="eastAsia"/>
        </w:rPr>
        <w:t xml:space="preserve"> </w:t>
      </w:r>
      <w:r>
        <w:rPr>
          <w:rFonts w:hint="eastAsia"/>
        </w:rPr>
        <w:t>宋代山水画家和作品</w:t>
      </w:r>
    </w:p>
    <w:p w:rsidR="00C3130E" w:rsidRDefault="00C3130E" w:rsidP="00C3130E">
      <w:pPr>
        <w:spacing w:line="276" w:lineRule="auto"/>
      </w:pPr>
      <w:r>
        <w:rPr>
          <w:rFonts w:hint="eastAsia"/>
        </w:rPr>
        <w:t>第五节</w:t>
      </w:r>
      <w:r>
        <w:rPr>
          <w:rFonts w:hint="eastAsia"/>
        </w:rPr>
        <w:t xml:space="preserve"> </w:t>
      </w:r>
      <w:r>
        <w:rPr>
          <w:rFonts w:hint="eastAsia"/>
        </w:rPr>
        <w:t>宋代花鸟画家和作品</w:t>
      </w:r>
    </w:p>
    <w:p w:rsidR="00C3130E" w:rsidRPr="009830FE" w:rsidRDefault="00C3130E" w:rsidP="00C3130E">
      <w:pPr>
        <w:spacing w:line="276" w:lineRule="auto"/>
        <w:rPr>
          <w:b/>
        </w:rPr>
      </w:pPr>
      <w:r w:rsidRPr="009830FE">
        <w:rPr>
          <w:rFonts w:hint="eastAsia"/>
          <w:b/>
        </w:rPr>
        <w:t>第二章</w:t>
      </w:r>
      <w:r w:rsidRPr="009830FE">
        <w:rPr>
          <w:rFonts w:hint="eastAsia"/>
          <w:b/>
        </w:rPr>
        <w:t xml:space="preserve"> </w:t>
      </w:r>
      <w:r w:rsidRPr="009830FE">
        <w:rPr>
          <w:rFonts w:hint="eastAsia"/>
          <w:b/>
        </w:rPr>
        <w:t>辽金元的绘画艺术</w:t>
      </w:r>
    </w:p>
    <w:p w:rsidR="00C3130E" w:rsidRDefault="00C3130E" w:rsidP="00C3130E">
      <w:pPr>
        <w:spacing w:line="276" w:lineRule="auto"/>
      </w:pPr>
      <w:r>
        <w:rPr>
          <w:rFonts w:hint="eastAsia"/>
        </w:rPr>
        <w:t>第三节</w:t>
      </w:r>
      <w:r>
        <w:rPr>
          <w:rFonts w:hint="eastAsia"/>
        </w:rPr>
        <w:t xml:space="preserve"> </w:t>
      </w:r>
      <w:r>
        <w:rPr>
          <w:rFonts w:hint="eastAsia"/>
        </w:rPr>
        <w:t>元四家的山水之变与其他山水画家</w:t>
      </w:r>
    </w:p>
    <w:p w:rsidR="00C3130E" w:rsidRPr="009830FE" w:rsidRDefault="00C3130E" w:rsidP="00C3130E">
      <w:pPr>
        <w:spacing w:line="276" w:lineRule="auto"/>
        <w:rPr>
          <w:b/>
        </w:rPr>
      </w:pPr>
      <w:r w:rsidRPr="009830FE">
        <w:rPr>
          <w:rFonts w:hint="eastAsia"/>
          <w:b/>
        </w:rPr>
        <w:t>第三章</w:t>
      </w:r>
      <w:r w:rsidRPr="009830FE">
        <w:rPr>
          <w:rFonts w:hint="eastAsia"/>
          <w:b/>
        </w:rPr>
        <w:t xml:space="preserve"> </w:t>
      </w:r>
      <w:r w:rsidRPr="009830FE">
        <w:rPr>
          <w:rFonts w:hint="eastAsia"/>
          <w:b/>
        </w:rPr>
        <w:t>书法篆刻艺术</w:t>
      </w:r>
    </w:p>
    <w:p w:rsidR="00C3130E" w:rsidRDefault="00C3130E" w:rsidP="00C3130E">
      <w:pPr>
        <w:spacing w:line="276" w:lineRule="auto"/>
      </w:pPr>
      <w:r>
        <w:rPr>
          <w:rFonts w:hint="eastAsia"/>
        </w:rPr>
        <w:t>第二节</w:t>
      </w:r>
      <w:r>
        <w:rPr>
          <w:rFonts w:hint="eastAsia"/>
        </w:rPr>
        <w:t xml:space="preserve"> </w:t>
      </w:r>
      <w:r>
        <w:rPr>
          <w:rFonts w:hint="eastAsia"/>
        </w:rPr>
        <w:t>宋代书法特征</w:t>
      </w:r>
    </w:p>
    <w:p w:rsidR="00C3130E" w:rsidRDefault="00C3130E" w:rsidP="00C3130E">
      <w:pPr>
        <w:spacing w:line="276" w:lineRule="auto"/>
      </w:pPr>
      <w:r>
        <w:rPr>
          <w:rFonts w:hint="eastAsia"/>
        </w:rPr>
        <w:t>第三节</w:t>
      </w:r>
      <w:r>
        <w:rPr>
          <w:rFonts w:hint="eastAsia"/>
        </w:rPr>
        <w:t xml:space="preserve"> </w:t>
      </w:r>
      <w:r>
        <w:rPr>
          <w:rFonts w:hint="eastAsia"/>
        </w:rPr>
        <w:t>元代书法特征</w:t>
      </w:r>
    </w:p>
    <w:p w:rsidR="00C3130E" w:rsidRPr="009830FE" w:rsidRDefault="00C3130E" w:rsidP="00C3130E">
      <w:pPr>
        <w:spacing w:line="276" w:lineRule="auto"/>
        <w:rPr>
          <w:b/>
        </w:rPr>
      </w:pPr>
      <w:r w:rsidRPr="009830FE">
        <w:rPr>
          <w:rFonts w:hint="eastAsia"/>
          <w:b/>
        </w:rPr>
        <w:t>第五章</w:t>
      </w:r>
      <w:r w:rsidRPr="009830FE">
        <w:rPr>
          <w:rFonts w:hint="eastAsia"/>
          <w:b/>
        </w:rPr>
        <w:t xml:space="preserve"> </w:t>
      </w:r>
      <w:r w:rsidRPr="009830FE">
        <w:rPr>
          <w:rFonts w:hint="eastAsia"/>
          <w:b/>
        </w:rPr>
        <w:t>工艺美术</w:t>
      </w:r>
    </w:p>
    <w:p w:rsidR="00C3130E" w:rsidRDefault="00C3130E" w:rsidP="00C3130E">
      <w:pPr>
        <w:spacing w:line="276" w:lineRule="auto"/>
      </w:pPr>
      <w:r>
        <w:rPr>
          <w:rFonts w:hint="eastAsia"/>
        </w:rPr>
        <w:t>第一节</w:t>
      </w:r>
      <w:r>
        <w:rPr>
          <w:rFonts w:hint="eastAsia"/>
        </w:rPr>
        <w:t xml:space="preserve"> </w:t>
      </w:r>
      <w:r>
        <w:rPr>
          <w:rFonts w:hint="eastAsia"/>
        </w:rPr>
        <w:t>陶瓷工艺</w:t>
      </w:r>
    </w:p>
    <w:p w:rsidR="00C3130E" w:rsidRPr="009830FE" w:rsidRDefault="00C3130E" w:rsidP="00C3130E">
      <w:pPr>
        <w:spacing w:line="276" w:lineRule="auto"/>
        <w:rPr>
          <w:b/>
        </w:rPr>
      </w:pPr>
      <w:r w:rsidRPr="009830FE">
        <w:rPr>
          <w:rFonts w:hint="eastAsia"/>
          <w:b/>
        </w:rPr>
        <w:t>第五篇</w:t>
      </w:r>
      <w:r w:rsidRPr="009830FE">
        <w:rPr>
          <w:rFonts w:hint="eastAsia"/>
          <w:b/>
        </w:rPr>
        <w:t xml:space="preserve"> </w:t>
      </w:r>
      <w:r w:rsidRPr="009830FE">
        <w:rPr>
          <w:rFonts w:hint="eastAsia"/>
          <w:b/>
        </w:rPr>
        <w:t>明清美术</w:t>
      </w:r>
    </w:p>
    <w:p w:rsidR="00C3130E" w:rsidRPr="009830FE" w:rsidRDefault="00C3130E" w:rsidP="00C3130E">
      <w:pPr>
        <w:spacing w:line="276" w:lineRule="auto"/>
        <w:rPr>
          <w:b/>
        </w:rPr>
      </w:pPr>
      <w:r w:rsidRPr="009830FE">
        <w:rPr>
          <w:rFonts w:hint="eastAsia"/>
          <w:b/>
        </w:rPr>
        <w:t>第一章</w:t>
      </w:r>
      <w:r w:rsidRPr="009830FE">
        <w:rPr>
          <w:rFonts w:hint="eastAsia"/>
          <w:b/>
        </w:rPr>
        <w:t xml:space="preserve"> </w:t>
      </w:r>
      <w:r w:rsidRPr="009830FE">
        <w:rPr>
          <w:rFonts w:hint="eastAsia"/>
          <w:b/>
        </w:rPr>
        <w:t>绘画艺术</w:t>
      </w:r>
    </w:p>
    <w:p w:rsidR="00C3130E" w:rsidRDefault="00C3130E" w:rsidP="00C3130E">
      <w:pPr>
        <w:spacing w:line="276" w:lineRule="auto"/>
      </w:pPr>
      <w:r>
        <w:rPr>
          <w:rFonts w:hint="eastAsia"/>
        </w:rPr>
        <w:t>第一节</w:t>
      </w:r>
      <w:r>
        <w:rPr>
          <w:rFonts w:hint="eastAsia"/>
        </w:rPr>
        <w:t xml:space="preserve"> </w:t>
      </w:r>
      <w:r>
        <w:rPr>
          <w:rFonts w:hint="eastAsia"/>
        </w:rPr>
        <w:t>浙派的代表画家及其艺术特征</w:t>
      </w:r>
    </w:p>
    <w:p w:rsidR="00C3130E" w:rsidRDefault="00C3130E" w:rsidP="00C3130E">
      <w:pPr>
        <w:spacing w:line="276" w:lineRule="auto"/>
      </w:pPr>
      <w:r>
        <w:rPr>
          <w:rFonts w:hint="eastAsia"/>
        </w:rPr>
        <w:t>第二节</w:t>
      </w:r>
      <w:r>
        <w:rPr>
          <w:rFonts w:hint="eastAsia"/>
        </w:rPr>
        <w:t xml:space="preserve"> </w:t>
      </w:r>
      <w:r>
        <w:rPr>
          <w:rFonts w:hint="eastAsia"/>
        </w:rPr>
        <w:t>明中期文人画与吴门四家</w:t>
      </w:r>
    </w:p>
    <w:p w:rsidR="00C3130E" w:rsidRDefault="00C3130E" w:rsidP="00C3130E">
      <w:pPr>
        <w:spacing w:line="276" w:lineRule="auto"/>
      </w:pPr>
      <w:r>
        <w:rPr>
          <w:rFonts w:hint="eastAsia"/>
        </w:rPr>
        <w:t>第五节</w:t>
      </w:r>
      <w:r>
        <w:rPr>
          <w:rFonts w:hint="eastAsia"/>
        </w:rPr>
        <w:t xml:space="preserve"> </w:t>
      </w:r>
      <w:r>
        <w:rPr>
          <w:rFonts w:hint="eastAsia"/>
        </w:rPr>
        <w:t>清初四僧及其艺术特征</w:t>
      </w:r>
    </w:p>
    <w:p w:rsidR="00C3130E" w:rsidRDefault="00C3130E" w:rsidP="00C3130E">
      <w:pPr>
        <w:spacing w:line="276" w:lineRule="auto"/>
      </w:pPr>
      <w:r>
        <w:rPr>
          <w:rFonts w:hint="eastAsia"/>
        </w:rPr>
        <w:t>第六节</w:t>
      </w:r>
      <w:r>
        <w:rPr>
          <w:rFonts w:hint="eastAsia"/>
        </w:rPr>
        <w:t xml:space="preserve"> </w:t>
      </w:r>
      <w:r>
        <w:rPr>
          <w:rFonts w:hint="eastAsia"/>
        </w:rPr>
        <w:t>扬州八怪与清中后期绘画特征</w:t>
      </w:r>
    </w:p>
    <w:p w:rsidR="00000000" w:rsidRDefault="00672A70">
      <w:pPr>
        <w:rPr>
          <w:rFonts w:hint="eastAsia"/>
        </w:rPr>
      </w:pPr>
    </w:p>
    <w:p w:rsidR="00C3130E" w:rsidRDefault="00C3130E">
      <w:pPr>
        <w:rPr>
          <w:rFonts w:hint="eastAsia"/>
        </w:rPr>
      </w:pPr>
    </w:p>
    <w:p w:rsidR="00C3130E" w:rsidRDefault="00C3130E">
      <w:pPr>
        <w:rPr>
          <w:rFonts w:hint="eastAsia"/>
        </w:rPr>
      </w:pPr>
    </w:p>
    <w:p w:rsidR="0086284D" w:rsidRDefault="0086284D">
      <w:pPr>
        <w:rPr>
          <w:rFonts w:hint="eastAsia"/>
        </w:rPr>
      </w:pPr>
    </w:p>
    <w:p w:rsidR="0086284D" w:rsidRDefault="0086284D">
      <w:pPr>
        <w:rPr>
          <w:rFonts w:hint="eastAsia"/>
        </w:rPr>
      </w:pPr>
    </w:p>
    <w:p w:rsidR="0086284D" w:rsidRDefault="0086284D">
      <w:pPr>
        <w:rPr>
          <w:rFonts w:hint="eastAsia"/>
        </w:rPr>
      </w:pPr>
    </w:p>
    <w:p w:rsidR="0086284D" w:rsidRDefault="0086284D">
      <w:pPr>
        <w:rPr>
          <w:rFonts w:hint="eastAsia"/>
        </w:rPr>
      </w:pPr>
    </w:p>
    <w:p w:rsidR="0086284D" w:rsidRDefault="0086284D">
      <w:pPr>
        <w:rPr>
          <w:rFonts w:hint="eastAsia"/>
        </w:rPr>
      </w:pPr>
    </w:p>
    <w:p w:rsidR="00C3130E" w:rsidRDefault="00C3130E">
      <w:pPr>
        <w:rPr>
          <w:rFonts w:hint="eastAsia"/>
        </w:rPr>
      </w:pPr>
    </w:p>
    <w:p w:rsidR="00C3130E" w:rsidRDefault="00C3130E" w:rsidP="00C3130E">
      <w:pPr>
        <w:jc w:val="center"/>
        <w:rPr>
          <w:b/>
          <w:sz w:val="36"/>
          <w:szCs w:val="36"/>
        </w:rPr>
      </w:pPr>
      <w:r w:rsidRPr="00805F72">
        <w:rPr>
          <w:rFonts w:hint="eastAsia"/>
          <w:b/>
          <w:sz w:val="36"/>
          <w:szCs w:val="36"/>
        </w:rPr>
        <w:lastRenderedPageBreak/>
        <w:t>《</w:t>
      </w:r>
      <w:r>
        <w:rPr>
          <w:rFonts w:hint="eastAsia"/>
          <w:b/>
          <w:sz w:val="36"/>
          <w:szCs w:val="36"/>
        </w:rPr>
        <w:t>外国</w:t>
      </w:r>
      <w:r w:rsidRPr="00805F72">
        <w:rPr>
          <w:rFonts w:hint="eastAsia"/>
          <w:b/>
          <w:sz w:val="36"/>
          <w:szCs w:val="36"/>
        </w:rPr>
        <w:t>美术简史》大纲</w:t>
      </w:r>
    </w:p>
    <w:p w:rsidR="00C3130E" w:rsidRPr="00805F72" w:rsidRDefault="00C3130E" w:rsidP="00C3130E">
      <w:pPr>
        <w:jc w:val="center"/>
        <w:rPr>
          <w:b/>
          <w:sz w:val="36"/>
          <w:szCs w:val="36"/>
        </w:rPr>
      </w:pPr>
    </w:p>
    <w:p w:rsidR="00C3130E" w:rsidRPr="00056E64" w:rsidRDefault="00C3130E" w:rsidP="00C3130E">
      <w:pPr>
        <w:pStyle w:val="1"/>
        <w:shd w:val="clear" w:color="auto" w:fill="FFFFFF"/>
        <w:spacing w:before="0" w:beforeAutospacing="0" w:after="0" w:afterAutospacing="0" w:line="480" w:lineRule="atLeast"/>
        <w:rPr>
          <w:b w:val="0"/>
          <w:sz w:val="24"/>
          <w:szCs w:val="24"/>
        </w:rPr>
      </w:pPr>
      <w:r>
        <w:rPr>
          <w:rFonts w:hint="eastAsia"/>
          <w:sz w:val="24"/>
          <w:szCs w:val="24"/>
        </w:rPr>
        <w:t>考研指定</w:t>
      </w:r>
      <w:r w:rsidRPr="00CB1B19">
        <w:rPr>
          <w:rFonts w:hint="eastAsia"/>
          <w:sz w:val="24"/>
          <w:szCs w:val="24"/>
        </w:rPr>
        <w:t>教材：</w:t>
      </w:r>
      <w:r w:rsidRPr="00056E64">
        <w:rPr>
          <w:rFonts w:hint="eastAsia"/>
          <w:b w:val="0"/>
          <w:sz w:val="24"/>
          <w:szCs w:val="24"/>
        </w:rPr>
        <w:t>中央美术学院人文学院美术史系外国美术史教研室编著，《外国美术简史》</w:t>
      </w:r>
      <w:r>
        <w:rPr>
          <w:b w:val="0"/>
          <w:sz w:val="24"/>
          <w:szCs w:val="24"/>
        </w:rPr>
        <w:t>（</w:t>
      </w:r>
      <w:r w:rsidRPr="00056E64">
        <w:rPr>
          <w:b w:val="0"/>
          <w:sz w:val="24"/>
          <w:szCs w:val="24"/>
        </w:rPr>
        <w:t>增订版）</w:t>
      </w:r>
      <w:r w:rsidRPr="00056E64">
        <w:rPr>
          <w:rFonts w:hint="eastAsia"/>
          <w:b w:val="0"/>
          <w:sz w:val="24"/>
          <w:szCs w:val="24"/>
        </w:rPr>
        <w:t>，中国青年出版社，</w:t>
      </w:r>
      <w:r w:rsidRPr="00056E64">
        <w:rPr>
          <w:rStyle w:val="apple-converted-space"/>
          <w:rFonts w:ascii="Verdana" w:hAnsi="Verdana"/>
          <w:b w:val="0"/>
          <w:color w:val="646464"/>
          <w:sz w:val="18"/>
          <w:szCs w:val="18"/>
          <w:shd w:val="clear" w:color="auto" w:fill="FFFFFF"/>
        </w:rPr>
        <w:t> </w:t>
      </w:r>
      <w:r w:rsidRPr="00056E64">
        <w:rPr>
          <w:rFonts w:asciiTheme="minorHAnsi" w:hAnsiTheme="minorHAnsi"/>
          <w:b w:val="0"/>
          <w:sz w:val="24"/>
          <w:szCs w:val="24"/>
        </w:rPr>
        <w:t>2014-10-1 </w:t>
      </w:r>
      <w:r w:rsidRPr="00056E64">
        <w:rPr>
          <w:rFonts w:asciiTheme="minorHAnsi" w:hAnsiTheme="minorHAnsi"/>
          <w:b w:val="0"/>
          <w:sz w:val="24"/>
          <w:szCs w:val="24"/>
        </w:rPr>
        <w:t>出版</w:t>
      </w:r>
      <w:r w:rsidRPr="00056E64">
        <w:rPr>
          <w:rFonts w:asciiTheme="minorHAnsi" w:hAnsiTheme="minorHAnsi" w:hint="eastAsia"/>
          <w:b w:val="0"/>
          <w:sz w:val="24"/>
          <w:szCs w:val="24"/>
        </w:rPr>
        <w:t>,</w:t>
      </w:r>
      <w:r w:rsidRPr="00056E64">
        <w:rPr>
          <w:rFonts w:ascii="Verdana" w:hAnsi="Verdana"/>
          <w:b w:val="0"/>
          <w:color w:val="323232"/>
          <w:sz w:val="18"/>
          <w:szCs w:val="18"/>
          <w:shd w:val="clear" w:color="auto" w:fill="FFFFFF"/>
        </w:rPr>
        <w:t xml:space="preserve"> </w:t>
      </w:r>
      <w:r w:rsidRPr="00056E64">
        <w:rPr>
          <w:b w:val="0"/>
          <w:sz w:val="24"/>
          <w:szCs w:val="24"/>
        </w:rPr>
        <w:t>ISBN：9787515324166</w:t>
      </w:r>
      <w:r w:rsidRPr="00056E64">
        <w:rPr>
          <w:rFonts w:hint="eastAsia"/>
          <w:b w:val="0"/>
          <w:sz w:val="24"/>
          <w:szCs w:val="24"/>
        </w:rPr>
        <w:t>。</w:t>
      </w:r>
    </w:p>
    <w:p w:rsidR="00C3130E" w:rsidRDefault="00C3130E" w:rsidP="00C3130E">
      <w:pPr>
        <w:spacing w:line="360" w:lineRule="auto"/>
        <w:rPr>
          <w:b/>
        </w:rPr>
      </w:pPr>
      <w:r w:rsidRPr="00DE429B">
        <w:rPr>
          <w:b/>
        </w:rPr>
        <w:br/>
      </w:r>
      <w:r w:rsidRPr="00DE429B">
        <w:rPr>
          <w:b/>
        </w:rPr>
        <w:t>第一章</w:t>
      </w:r>
      <w:r w:rsidRPr="00DE429B">
        <w:rPr>
          <w:b/>
        </w:rPr>
        <w:t xml:space="preserve"> </w:t>
      </w:r>
      <w:r w:rsidRPr="00DE429B">
        <w:rPr>
          <w:b/>
        </w:rPr>
        <w:t>原始、古代美术</w:t>
      </w:r>
      <w:r w:rsidRPr="00DE429B">
        <w:rPr>
          <w:b/>
        </w:rPr>
        <w:br/>
      </w:r>
      <w:r w:rsidRPr="00390E2C">
        <w:t>第三节</w:t>
      </w:r>
      <w:r w:rsidRPr="00390E2C">
        <w:t xml:space="preserve"> </w:t>
      </w:r>
      <w:r w:rsidRPr="00390E2C">
        <w:t>古代埃及美术</w:t>
      </w:r>
      <w:r w:rsidRPr="00390E2C">
        <w:t> </w:t>
      </w:r>
      <w:r w:rsidRPr="00390E2C">
        <w:br/>
      </w:r>
      <w:r w:rsidRPr="00390E2C">
        <w:t>第四节</w:t>
      </w:r>
      <w:r w:rsidRPr="00390E2C">
        <w:rPr>
          <w:rFonts w:hint="eastAsia"/>
        </w:rPr>
        <w:t xml:space="preserve"> </w:t>
      </w:r>
      <w:r w:rsidRPr="00390E2C">
        <w:t>古代希腊美术</w:t>
      </w:r>
      <w:r w:rsidRPr="00390E2C">
        <w:t> </w:t>
      </w:r>
      <w:r w:rsidRPr="00390E2C">
        <w:br/>
      </w:r>
      <w:r w:rsidRPr="00390E2C">
        <w:t>第五节</w:t>
      </w:r>
      <w:r w:rsidRPr="00390E2C">
        <w:t xml:space="preserve"> </w:t>
      </w:r>
      <w:r w:rsidRPr="00390E2C">
        <w:t>古代罗马美术</w:t>
      </w:r>
      <w:r w:rsidRPr="00390E2C">
        <w:t> </w:t>
      </w:r>
      <w:r w:rsidRPr="00390E2C">
        <w:rPr>
          <w:b/>
        </w:rPr>
        <w:br/>
      </w:r>
      <w:r w:rsidRPr="00DE429B">
        <w:rPr>
          <w:b/>
        </w:rPr>
        <w:t>第二章</w:t>
      </w:r>
      <w:r w:rsidRPr="00DE429B">
        <w:rPr>
          <w:b/>
        </w:rPr>
        <w:t xml:space="preserve"> </w:t>
      </w:r>
      <w:r w:rsidRPr="00DE429B">
        <w:rPr>
          <w:b/>
        </w:rPr>
        <w:t>欧洲中世纪美术</w:t>
      </w:r>
    </w:p>
    <w:p w:rsidR="00C3130E" w:rsidRDefault="00C3130E" w:rsidP="00C3130E">
      <w:pPr>
        <w:spacing w:line="360" w:lineRule="auto"/>
      </w:pPr>
      <w:r w:rsidRPr="00390E2C">
        <w:t>第四节</w:t>
      </w:r>
      <w:r w:rsidRPr="00390E2C">
        <w:t xml:space="preserve"> </w:t>
      </w:r>
      <w:r w:rsidRPr="00390E2C">
        <w:t>罗马式美术</w:t>
      </w:r>
      <w:r w:rsidRPr="00390E2C">
        <w:t> </w:t>
      </w:r>
      <w:r w:rsidRPr="00390E2C">
        <w:br/>
      </w:r>
      <w:r w:rsidRPr="00390E2C">
        <w:t>第五节</w:t>
      </w:r>
      <w:r w:rsidRPr="00390E2C">
        <w:t xml:space="preserve"> </w:t>
      </w:r>
      <w:r w:rsidRPr="00390E2C">
        <w:t>哥特式美术</w:t>
      </w:r>
      <w:r w:rsidRPr="00390E2C">
        <w:t> </w:t>
      </w:r>
      <w:r w:rsidRPr="00390E2C">
        <w:br/>
      </w:r>
      <w:r w:rsidRPr="00DE429B">
        <w:rPr>
          <w:b/>
        </w:rPr>
        <w:t>第三章</w:t>
      </w:r>
      <w:r w:rsidRPr="00DE429B">
        <w:rPr>
          <w:b/>
        </w:rPr>
        <w:t xml:space="preserve"> </w:t>
      </w:r>
      <w:r w:rsidRPr="00DE429B">
        <w:rPr>
          <w:b/>
        </w:rPr>
        <w:t>欧洲文艺复兴时期美术</w:t>
      </w:r>
      <w:r w:rsidRPr="00DE429B">
        <w:rPr>
          <w:b/>
        </w:rPr>
        <w:br/>
      </w:r>
      <w:r w:rsidRPr="00390E2C">
        <w:t>第一节</w:t>
      </w:r>
      <w:r w:rsidRPr="00390E2C">
        <w:t xml:space="preserve"> </w:t>
      </w:r>
      <w:r w:rsidRPr="00390E2C">
        <w:t>意大利文艺复兴时期美术</w:t>
      </w:r>
      <w:r w:rsidRPr="00390E2C">
        <w:t> </w:t>
      </w:r>
    </w:p>
    <w:p w:rsidR="00C3130E" w:rsidRDefault="00C3130E" w:rsidP="00C3130E">
      <w:pPr>
        <w:spacing w:line="360" w:lineRule="auto"/>
      </w:pPr>
      <w:r w:rsidRPr="00390E2C">
        <w:t>第三节</w:t>
      </w:r>
      <w:r w:rsidRPr="00390E2C">
        <w:t xml:space="preserve"> </w:t>
      </w:r>
      <w:r w:rsidRPr="00390E2C">
        <w:t>德国文艺复兴时期美术</w:t>
      </w:r>
      <w:r w:rsidRPr="00390E2C">
        <w:t> </w:t>
      </w:r>
    </w:p>
    <w:p w:rsidR="00C3130E" w:rsidRDefault="00C3130E" w:rsidP="00C3130E">
      <w:pPr>
        <w:spacing w:line="360" w:lineRule="auto"/>
        <w:rPr>
          <w:b/>
        </w:rPr>
      </w:pPr>
      <w:r w:rsidRPr="00390E2C">
        <w:t>第五节</w:t>
      </w:r>
      <w:r w:rsidRPr="00390E2C">
        <w:t xml:space="preserve"> </w:t>
      </w:r>
      <w:r w:rsidRPr="00390E2C">
        <w:t>法国文艺复兴时期美术</w:t>
      </w:r>
      <w:r w:rsidRPr="00390E2C">
        <w:t> </w:t>
      </w:r>
      <w:r w:rsidRPr="00390E2C">
        <w:br/>
      </w:r>
      <w:r w:rsidRPr="00DE429B">
        <w:rPr>
          <w:b/>
        </w:rPr>
        <w:t>第四章</w:t>
      </w:r>
      <w:r w:rsidRPr="00DE429B">
        <w:rPr>
          <w:b/>
        </w:rPr>
        <w:t xml:space="preserve"> 17</w:t>
      </w:r>
      <w:r w:rsidRPr="00DE429B">
        <w:rPr>
          <w:b/>
        </w:rPr>
        <w:t>、</w:t>
      </w:r>
      <w:r w:rsidRPr="00DE429B">
        <w:rPr>
          <w:b/>
        </w:rPr>
        <w:t>18</w:t>
      </w:r>
      <w:r w:rsidRPr="00DE429B">
        <w:rPr>
          <w:b/>
        </w:rPr>
        <w:t>世纪欧洲美术</w:t>
      </w:r>
    </w:p>
    <w:p w:rsidR="00C3130E" w:rsidRDefault="00C3130E" w:rsidP="00C3130E">
      <w:pPr>
        <w:spacing w:line="360" w:lineRule="auto"/>
      </w:pPr>
      <w:r w:rsidRPr="00390E2C">
        <w:t>第一节</w:t>
      </w:r>
      <w:r w:rsidRPr="00390E2C">
        <w:t xml:space="preserve"> 17</w:t>
      </w:r>
      <w:r w:rsidRPr="00390E2C">
        <w:t>、</w:t>
      </w:r>
      <w:r w:rsidRPr="00390E2C">
        <w:t>18</w:t>
      </w:r>
      <w:r w:rsidRPr="00390E2C">
        <w:t>世纪意大利美术</w:t>
      </w:r>
      <w:r w:rsidRPr="00390E2C">
        <w:t> </w:t>
      </w:r>
      <w:r w:rsidRPr="00390E2C">
        <w:br/>
      </w:r>
      <w:r w:rsidRPr="00390E2C">
        <w:t>第二节</w:t>
      </w:r>
      <w:r w:rsidRPr="00390E2C">
        <w:t xml:space="preserve"> 17</w:t>
      </w:r>
      <w:r w:rsidRPr="00390E2C">
        <w:t>世纪佛兰德斯美术</w:t>
      </w:r>
      <w:r w:rsidRPr="00390E2C">
        <w:t> </w:t>
      </w:r>
      <w:r w:rsidRPr="00390E2C">
        <w:br/>
      </w:r>
      <w:r w:rsidRPr="00390E2C">
        <w:t>第三节</w:t>
      </w:r>
      <w:r w:rsidRPr="00390E2C">
        <w:t xml:space="preserve"> 17</w:t>
      </w:r>
      <w:r w:rsidRPr="00390E2C">
        <w:t>世纪荷兰美术</w:t>
      </w:r>
      <w:r w:rsidRPr="00390E2C">
        <w:t> </w:t>
      </w:r>
      <w:r w:rsidRPr="00390E2C">
        <w:br/>
      </w:r>
      <w:r w:rsidRPr="00390E2C">
        <w:t>第五节</w:t>
      </w:r>
      <w:r w:rsidRPr="00390E2C">
        <w:t xml:space="preserve"> 17</w:t>
      </w:r>
      <w:r w:rsidRPr="00390E2C">
        <w:t>、</w:t>
      </w:r>
      <w:r w:rsidRPr="00390E2C">
        <w:t>18</w:t>
      </w:r>
      <w:r w:rsidRPr="00390E2C">
        <w:t>世纪法国美术</w:t>
      </w:r>
      <w:r w:rsidRPr="00390E2C">
        <w:t> </w:t>
      </w:r>
    </w:p>
    <w:p w:rsidR="00C3130E" w:rsidRPr="00390E2C" w:rsidRDefault="00C3130E" w:rsidP="00C3130E">
      <w:pPr>
        <w:spacing w:line="360" w:lineRule="auto"/>
        <w:rPr>
          <w:b/>
        </w:rPr>
      </w:pPr>
      <w:r w:rsidRPr="00390E2C">
        <w:rPr>
          <w:rFonts w:hint="eastAsia"/>
          <w:b/>
        </w:rPr>
        <w:t>第五章</w:t>
      </w:r>
      <w:r w:rsidRPr="00390E2C">
        <w:rPr>
          <w:rFonts w:hint="eastAsia"/>
          <w:b/>
        </w:rPr>
        <w:t xml:space="preserve"> 19</w:t>
      </w:r>
      <w:r w:rsidRPr="00390E2C">
        <w:rPr>
          <w:rFonts w:hint="eastAsia"/>
          <w:b/>
        </w:rPr>
        <w:t>世纪欧洲及美国美术</w:t>
      </w:r>
    </w:p>
    <w:p w:rsidR="00C3130E" w:rsidRDefault="00C3130E" w:rsidP="00C3130E">
      <w:pPr>
        <w:spacing w:line="360" w:lineRule="auto"/>
      </w:pPr>
      <w:r w:rsidRPr="00390E2C">
        <w:t>第一节</w:t>
      </w:r>
      <w:r w:rsidRPr="00390E2C">
        <w:t xml:space="preserve"> </w:t>
      </w:r>
      <w:r>
        <w:rPr>
          <w:rFonts w:hint="eastAsia"/>
        </w:rPr>
        <w:t>法国新古典主义</w:t>
      </w:r>
      <w:r w:rsidRPr="00390E2C">
        <w:t>美术</w:t>
      </w:r>
      <w:r w:rsidRPr="00390E2C">
        <w:t> </w:t>
      </w:r>
      <w:r w:rsidRPr="00390E2C">
        <w:br/>
      </w:r>
      <w:r w:rsidRPr="00390E2C">
        <w:t>第二节</w:t>
      </w:r>
      <w:r w:rsidRPr="00390E2C">
        <w:t xml:space="preserve"> </w:t>
      </w:r>
      <w:r>
        <w:rPr>
          <w:rFonts w:hint="eastAsia"/>
        </w:rPr>
        <w:t>法国浪漫主义</w:t>
      </w:r>
      <w:r w:rsidRPr="00390E2C">
        <w:t>美术</w:t>
      </w:r>
      <w:r w:rsidRPr="00390E2C">
        <w:t> </w:t>
      </w:r>
      <w:r w:rsidRPr="00390E2C">
        <w:br/>
      </w:r>
      <w:r w:rsidRPr="00390E2C">
        <w:t>第三节</w:t>
      </w:r>
      <w:r w:rsidRPr="00390E2C">
        <w:t xml:space="preserve"> </w:t>
      </w:r>
      <w:r>
        <w:rPr>
          <w:rFonts w:hint="eastAsia"/>
        </w:rPr>
        <w:t>法国批判现实主义</w:t>
      </w:r>
      <w:r w:rsidRPr="00390E2C">
        <w:t>美术</w:t>
      </w:r>
      <w:r w:rsidRPr="00390E2C">
        <w:t> </w:t>
      </w:r>
      <w:r w:rsidRPr="00390E2C">
        <w:br/>
      </w:r>
      <w:r w:rsidRPr="00390E2C">
        <w:t>第四节</w:t>
      </w:r>
      <w:r w:rsidRPr="00390E2C">
        <w:t xml:space="preserve"> </w:t>
      </w:r>
      <w:r>
        <w:rPr>
          <w:rFonts w:hint="eastAsia"/>
        </w:rPr>
        <w:t>法国印象主义、新印象主义和后印象主义</w:t>
      </w:r>
      <w:r w:rsidRPr="00390E2C">
        <w:t>美术</w:t>
      </w:r>
      <w:r w:rsidRPr="00390E2C">
        <w:t> </w:t>
      </w:r>
      <w:r w:rsidRPr="00390E2C">
        <w:br/>
      </w:r>
      <w:r w:rsidRPr="00390E2C">
        <w:t>第</w:t>
      </w:r>
      <w:r>
        <w:rPr>
          <w:rFonts w:hint="eastAsia"/>
        </w:rPr>
        <w:t>六</w:t>
      </w:r>
      <w:r w:rsidRPr="00390E2C">
        <w:t>节</w:t>
      </w:r>
      <w:r w:rsidRPr="00390E2C">
        <w:t xml:space="preserve"> </w:t>
      </w:r>
      <w:r>
        <w:rPr>
          <w:rFonts w:hint="eastAsia"/>
        </w:rPr>
        <w:t>19</w:t>
      </w:r>
      <w:r>
        <w:rPr>
          <w:rFonts w:hint="eastAsia"/>
        </w:rPr>
        <w:t>世纪德国</w:t>
      </w:r>
      <w:r w:rsidRPr="00390E2C">
        <w:t>美术</w:t>
      </w:r>
      <w:r w:rsidRPr="00390E2C">
        <w:t> </w:t>
      </w:r>
    </w:p>
    <w:p w:rsidR="00C3130E" w:rsidRDefault="00C3130E" w:rsidP="00C3130E">
      <w:pPr>
        <w:spacing w:line="360" w:lineRule="auto"/>
      </w:pPr>
      <w:r>
        <w:rPr>
          <w:rFonts w:hint="eastAsia"/>
        </w:rPr>
        <w:t>第八节</w:t>
      </w:r>
      <w:r>
        <w:rPr>
          <w:rFonts w:hint="eastAsia"/>
        </w:rPr>
        <w:t xml:space="preserve"> 19</w:t>
      </w:r>
      <w:r>
        <w:rPr>
          <w:rFonts w:hint="eastAsia"/>
        </w:rPr>
        <w:t>世纪英国美术</w:t>
      </w:r>
    </w:p>
    <w:p w:rsidR="00C3130E" w:rsidRPr="00F80FE0" w:rsidRDefault="00C3130E" w:rsidP="00C3130E">
      <w:pPr>
        <w:spacing w:line="360" w:lineRule="auto"/>
        <w:rPr>
          <w:b/>
        </w:rPr>
      </w:pPr>
      <w:r w:rsidRPr="00F80FE0">
        <w:rPr>
          <w:rFonts w:hint="eastAsia"/>
          <w:b/>
        </w:rPr>
        <w:t>第六章</w:t>
      </w:r>
      <w:r w:rsidRPr="00F80FE0">
        <w:rPr>
          <w:rFonts w:hint="eastAsia"/>
          <w:b/>
        </w:rPr>
        <w:t xml:space="preserve"> 20</w:t>
      </w:r>
      <w:r w:rsidRPr="00F80FE0">
        <w:rPr>
          <w:rFonts w:hint="eastAsia"/>
          <w:b/>
        </w:rPr>
        <w:t>世纪美术</w:t>
      </w:r>
    </w:p>
    <w:p w:rsidR="00C3130E" w:rsidRPr="00390E2C" w:rsidRDefault="00C3130E" w:rsidP="00C3130E">
      <w:pPr>
        <w:spacing w:line="360" w:lineRule="auto"/>
      </w:pPr>
      <w:r>
        <w:rPr>
          <w:rFonts w:hint="eastAsia"/>
        </w:rPr>
        <w:lastRenderedPageBreak/>
        <w:t>第一节</w:t>
      </w:r>
      <w:r>
        <w:rPr>
          <w:rFonts w:hint="eastAsia"/>
        </w:rPr>
        <w:t xml:space="preserve"> </w:t>
      </w:r>
      <w:r>
        <w:rPr>
          <w:rFonts w:hint="eastAsia"/>
        </w:rPr>
        <w:t>西方美术</w:t>
      </w:r>
    </w:p>
    <w:p w:rsidR="00C3130E" w:rsidRPr="00C3130E" w:rsidRDefault="00C3130E"/>
    <w:sectPr w:rsidR="00C3130E" w:rsidRPr="00C3130E" w:rsidSect="00203E8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2A70" w:rsidRDefault="00672A70" w:rsidP="00C3130E">
      <w:r>
        <w:separator/>
      </w:r>
    </w:p>
  </w:endnote>
  <w:endnote w:type="continuationSeparator" w:id="1">
    <w:p w:rsidR="00672A70" w:rsidRDefault="00672A70" w:rsidP="00C3130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2A70" w:rsidRDefault="00672A70" w:rsidP="00C3130E">
      <w:r>
        <w:separator/>
      </w:r>
    </w:p>
  </w:footnote>
  <w:footnote w:type="continuationSeparator" w:id="1">
    <w:p w:rsidR="00672A70" w:rsidRDefault="00672A70" w:rsidP="00C3130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3130E"/>
    <w:rsid w:val="00672A70"/>
    <w:rsid w:val="0086284D"/>
    <w:rsid w:val="00C313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30E"/>
    <w:pPr>
      <w:widowControl w:val="0"/>
      <w:jc w:val="both"/>
    </w:pPr>
  </w:style>
  <w:style w:type="paragraph" w:styleId="1">
    <w:name w:val="heading 1"/>
    <w:basedOn w:val="a"/>
    <w:link w:val="1Char"/>
    <w:uiPriority w:val="9"/>
    <w:qFormat/>
    <w:rsid w:val="00C3130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313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3130E"/>
    <w:rPr>
      <w:sz w:val="18"/>
      <w:szCs w:val="18"/>
    </w:rPr>
  </w:style>
  <w:style w:type="paragraph" w:styleId="a4">
    <w:name w:val="footer"/>
    <w:basedOn w:val="a"/>
    <w:link w:val="Char0"/>
    <w:uiPriority w:val="99"/>
    <w:semiHidden/>
    <w:unhideWhenUsed/>
    <w:rsid w:val="00C3130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3130E"/>
    <w:rPr>
      <w:sz w:val="18"/>
      <w:szCs w:val="18"/>
    </w:rPr>
  </w:style>
  <w:style w:type="character" w:customStyle="1" w:styleId="1Char">
    <w:name w:val="标题 1 Char"/>
    <w:basedOn w:val="a0"/>
    <w:link w:val="1"/>
    <w:uiPriority w:val="9"/>
    <w:rsid w:val="00C3130E"/>
    <w:rPr>
      <w:rFonts w:ascii="宋体" w:eastAsia="宋体" w:hAnsi="宋体" w:cs="宋体"/>
      <w:b/>
      <w:bCs/>
      <w:kern w:val="36"/>
      <w:sz w:val="48"/>
      <w:szCs w:val="48"/>
    </w:rPr>
  </w:style>
  <w:style w:type="character" w:customStyle="1" w:styleId="apple-converted-space">
    <w:name w:val="apple-converted-space"/>
    <w:basedOn w:val="a0"/>
    <w:rsid w:val="00C3130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214</Words>
  <Characters>1225</Characters>
  <Application>Microsoft Office Word</Application>
  <DocSecurity>0</DocSecurity>
  <Lines>10</Lines>
  <Paragraphs>2</Paragraphs>
  <ScaleCrop>false</ScaleCrop>
  <Company>微软中国</Company>
  <LinksUpToDate>false</LinksUpToDate>
  <CharactersWithSpaces>1437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2015-10-11T06:12:00Z</dcterms:created>
  <dcterms:modified xsi:type="dcterms:W3CDTF">2015-10-11T06:13:00Z</dcterms:modified>
</cp:coreProperties>
</file>