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6508" w:rsidRDefault="007B6508" w:rsidP="007B6508">
      <w:pPr>
        <w:spacing w:line="480" w:lineRule="exact"/>
        <w:ind w:firstLineChars="200" w:firstLine="561"/>
        <w:jc w:val="center"/>
        <w:rPr>
          <w:rFonts w:ascii="华文中宋" w:eastAsia="华文中宋" w:hAnsi="华文中宋"/>
          <w:b/>
          <w:color w:val="000000"/>
          <w:sz w:val="28"/>
          <w:szCs w:val="28"/>
        </w:rPr>
      </w:pPr>
      <w:r>
        <w:rPr>
          <w:rFonts w:ascii="华文中宋" w:eastAsia="华文中宋" w:hAnsi="华文中宋" w:hint="eastAsia"/>
          <w:b/>
          <w:color w:val="000000"/>
          <w:sz w:val="28"/>
          <w:szCs w:val="28"/>
        </w:rPr>
        <w:t>河南工业大学</w:t>
      </w:r>
      <w:r w:rsidRPr="00502FBF">
        <w:rPr>
          <w:rFonts w:ascii="华文中宋" w:eastAsia="华文中宋" w:hAnsi="华文中宋" w:hint="eastAsia"/>
          <w:b/>
          <w:color w:val="000000"/>
          <w:sz w:val="28"/>
          <w:szCs w:val="28"/>
        </w:rPr>
        <w:t>硕士研究生入学考试</w:t>
      </w:r>
    </w:p>
    <w:p w:rsidR="007B6508" w:rsidRDefault="007B6508" w:rsidP="007B6508">
      <w:pPr>
        <w:spacing w:line="480" w:lineRule="exact"/>
        <w:ind w:firstLineChars="200" w:firstLine="561"/>
        <w:jc w:val="center"/>
        <w:rPr>
          <w:rFonts w:ascii="华文中宋" w:eastAsia="华文中宋" w:hAnsi="华文中宋"/>
          <w:sz w:val="28"/>
          <w:szCs w:val="21"/>
        </w:rPr>
      </w:pPr>
      <w:r w:rsidRPr="00502FBF">
        <w:rPr>
          <w:rFonts w:ascii="华文中宋" w:eastAsia="华文中宋" w:hAnsi="华文中宋" w:hint="eastAsia"/>
          <w:b/>
          <w:color w:val="000000"/>
          <w:sz w:val="28"/>
          <w:szCs w:val="28"/>
        </w:rPr>
        <w:t>《</w:t>
      </w:r>
      <w:r w:rsidR="00A23702">
        <w:rPr>
          <w:rFonts w:ascii="华文中宋" w:eastAsia="华文中宋" w:hAnsi="华文中宋" w:hint="eastAsia"/>
          <w:b/>
          <w:color w:val="000000"/>
          <w:sz w:val="28"/>
          <w:szCs w:val="28"/>
        </w:rPr>
        <w:t>大地</w:t>
      </w:r>
      <w:r w:rsidRPr="00502FBF">
        <w:rPr>
          <w:rFonts w:ascii="华文中宋" w:eastAsia="华文中宋" w:hAnsi="华文中宋" w:hint="eastAsia"/>
          <w:b/>
          <w:color w:val="000000"/>
          <w:sz w:val="28"/>
          <w:szCs w:val="28"/>
        </w:rPr>
        <w:t>测量学》</w:t>
      </w:r>
      <w:r>
        <w:rPr>
          <w:rFonts w:ascii="华文中宋" w:eastAsia="华文中宋" w:hAnsi="华文中宋" w:hint="eastAsia"/>
          <w:b/>
          <w:color w:val="000000"/>
          <w:sz w:val="28"/>
          <w:szCs w:val="28"/>
        </w:rPr>
        <w:t>（科目代码：843）</w:t>
      </w:r>
      <w:r w:rsidRPr="00502FBF">
        <w:rPr>
          <w:rFonts w:ascii="华文中宋" w:eastAsia="华文中宋" w:hAnsi="华文中宋" w:hint="eastAsia"/>
          <w:b/>
          <w:color w:val="000000"/>
          <w:sz w:val="28"/>
          <w:szCs w:val="28"/>
        </w:rPr>
        <w:t>考试大纲</w:t>
      </w:r>
    </w:p>
    <w:p w:rsidR="007B6508" w:rsidRDefault="007B6508" w:rsidP="007B6508"/>
    <w:p w:rsidR="007B6508" w:rsidRPr="005C605A" w:rsidRDefault="007B6508" w:rsidP="007B6508">
      <w:pPr>
        <w:spacing w:beforeLines="50" w:before="156" w:afterLines="50" w:after="156" w:line="360" w:lineRule="exact"/>
        <w:rPr>
          <w:rFonts w:hAnsi="宋体"/>
          <w:b/>
          <w:bCs/>
          <w:sz w:val="24"/>
        </w:rPr>
      </w:pPr>
      <w:r w:rsidRPr="005C605A">
        <w:rPr>
          <w:rFonts w:hAnsi="宋体"/>
          <w:b/>
          <w:bCs/>
          <w:sz w:val="24"/>
        </w:rPr>
        <w:t>一、考试内容</w:t>
      </w:r>
    </w:p>
    <w:p w:rsidR="007B6508" w:rsidRDefault="007B6508" w:rsidP="007B6508">
      <w:pPr>
        <w:spacing w:line="360" w:lineRule="exact"/>
        <w:rPr>
          <w:bCs/>
          <w:sz w:val="24"/>
        </w:rPr>
      </w:pPr>
      <w:r>
        <w:rPr>
          <w:rFonts w:hAnsi="宋体"/>
          <w:b/>
          <w:bCs/>
          <w:sz w:val="24"/>
        </w:rPr>
        <w:t>（一）</w:t>
      </w:r>
      <w:r>
        <w:rPr>
          <w:rFonts w:hAnsi="宋体"/>
          <w:bCs/>
          <w:sz w:val="24"/>
        </w:rPr>
        <w:t>大地测量的基本技术与方法</w:t>
      </w:r>
    </w:p>
    <w:p w:rsidR="007B6508" w:rsidRDefault="007B6508" w:rsidP="007B6508">
      <w:pPr>
        <w:numPr>
          <w:ilvl w:val="0"/>
          <w:numId w:val="1"/>
        </w:numPr>
        <w:spacing w:line="360" w:lineRule="exact"/>
        <w:rPr>
          <w:bCs/>
          <w:sz w:val="24"/>
        </w:rPr>
      </w:pPr>
      <w:r>
        <w:rPr>
          <w:rFonts w:hAnsi="宋体"/>
          <w:bCs/>
          <w:sz w:val="24"/>
        </w:rPr>
        <w:t>大地测量学的发展及新技术</w:t>
      </w:r>
    </w:p>
    <w:p w:rsidR="007B6508" w:rsidRDefault="007B6508" w:rsidP="007B6508">
      <w:pPr>
        <w:numPr>
          <w:ilvl w:val="0"/>
          <w:numId w:val="1"/>
        </w:numPr>
        <w:spacing w:line="360" w:lineRule="exact"/>
        <w:rPr>
          <w:bCs/>
          <w:sz w:val="24"/>
        </w:rPr>
      </w:pPr>
      <w:r>
        <w:rPr>
          <w:rFonts w:hAnsi="宋体"/>
          <w:bCs/>
          <w:sz w:val="24"/>
        </w:rPr>
        <w:t>国家平面大地控制网的建立</w:t>
      </w:r>
    </w:p>
    <w:p w:rsidR="007B6508" w:rsidRDefault="007B6508" w:rsidP="007B6508">
      <w:pPr>
        <w:numPr>
          <w:ilvl w:val="0"/>
          <w:numId w:val="1"/>
        </w:numPr>
        <w:spacing w:line="360" w:lineRule="exact"/>
        <w:rPr>
          <w:bCs/>
          <w:sz w:val="24"/>
        </w:rPr>
      </w:pPr>
      <w:r>
        <w:rPr>
          <w:rFonts w:hAnsi="宋体"/>
          <w:bCs/>
          <w:sz w:val="24"/>
        </w:rPr>
        <w:t>国家高程控制网的建立</w:t>
      </w:r>
    </w:p>
    <w:p w:rsidR="007B6508" w:rsidRDefault="007B6508" w:rsidP="007B6508">
      <w:pPr>
        <w:numPr>
          <w:ilvl w:val="0"/>
          <w:numId w:val="1"/>
        </w:numPr>
        <w:spacing w:line="360" w:lineRule="exact"/>
        <w:rPr>
          <w:bCs/>
          <w:sz w:val="24"/>
        </w:rPr>
      </w:pPr>
      <w:r>
        <w:rPr>
          <w:rFonts w:hAnsi="宋体"/>
          <w:bCs/>
          <w:sz w:val="24"/>
        </w:rPr>
        <w:t>工程测量控制网的建立</w:t>
      </w:r>
    </w:p>
    <w:p w:rsidR="007B6508" w:rsidRDefault="007B6508" w:rsidP="007B6508">
      <w:pPr>
        <w:numPr>
          <w:ilvl w:val="0"/>
          <w:numId w:val="1"/>
        </w:numPr>
        <w:spacing w:line="360" w:lineRule="exact"/>
        <w:rPr>
          <w:bCs/>
          <w:sz w:val="24"/>
        </w:rPr>
      </w:pPr>
      <w:r>
        <w:rPr>
          <w:rFonts w:hAnsi="宋体"/>
          <w:bCs/>
          <w:sz w:val="24"/>
        </w:rPr>
        <w:t>大地测量的基本方法</w:t>
      </w:r>
    </w:p>
    <w:p w:rsidR="007B6508" w:rsidRDefault="007B6508" w:rsidP="007B6508">
      <w:pPr>
        <w:spacing w:line="360" w:lineRule="exact"/>
        <w:rPr>
          <w:bCs/>
          <w:sz w:val="24"/>
        </w:rPr>
      </w:pPr>
      <w:r>
        <w:rPr>
          <w:rFonts w:hAnsi="宋体"/>
          <w:sz w:val="24"/>
        </w:rPr>
        <w:t>（二）</w:t>
      </w:r>
      <w:r>
        <w:rPr>
          <w:rFonts w:hAnsi="宋体"/>
          <w:bCs/>
          <w:sz w:val="24"/>
        </w:rPr>
        <w:t>地球重力场及地球形状的基本理论</w:t>
      </w:r>
    </w:p>
    <w:p w:rsidR="007B6508" w:rsidRDefault="007B6508" w:rsidP="007B6508">
      <w:pPr>
        <w:numPr>
          <w:ilvl w:val="0"/>
          <w:numId w:val="3"/>
        </w:numPr>
        <w:spacing w:line="360" w:lineRule="exact"/>
        <w:rPr>
          <w:bCs/>
          <w:sz w:val="24"/>
        </w:rPr>
      </w:pPr>
      <w:r>
        <w:rPr>
          <w:rFonts w:hAnsi="宋体"/>
          <w:bCs/>
          <w:sz w:val="24"/>
        </w:rPr>
        <w:t>地球重力场基本概念</w:t>
      </w:r>
    </w:p>
    <w:p w:rsidR="007B6508" w:rsidRDefault="007B6508" w:rsidP="007B6508">
      <w:pPr>
        <w:numPr>
          <w:ilvl w:val="0"/>
          <w:numId w:val="3"/>
        </w:numPr>
        <w:spacing w:line="360" w:lineRule="exact"/>
        <w:rPr>
          <w:bCs/>
          <w:sz w:val="24"/>
        </w:rPr>
      </w:pPr>
      <w:r>
        <w:rPr>
          <w:rFonts w:hAnsi="宋体"/>
          <w:bCs/>
          <w:sz w:val="24"/>
        </w:rPr>
        <w:t>大地水准面</w:t>
      </w:r>
    </w:p>
    <w:p w:rsidR="007B6508" w:rsidRDefault="007B6508" w:rsidP="007B6508">
      <w:pPr>
        <w:numPr>
          <w:ilvl w:val="0"/>
          <w:numId w:val="3"/>
        </w:numPr>
        <w:spacing w:line="360" w:lineRule="exact"/>
        <w:rPr>
          <w:bCs/>
          <w:sz w:val="24"/>
        </w:rPr>
      </w:pPr>
      <w:r>
        <w:rPr>
          <w:rFonts w:hAnsi="宋体"/>
          <w:bCs/>
          <w:sz w:val="24"/>
        </w:rPr>
        <w:t>高程系统</w:t>
      </w:r>
    </w:p>
    <w:p w:rsidR="007B6508" w:rsidRDefault="007B6508" w:rsidP="007B6508">
      <w:pPr>
        <w:numPr>
          <w:ilvl w:val="0"/>
          <w:numId w:val="3"/>
        </w:numPr>
        <w:spacing w:line="360" w:lineRule="exact"/>
        <w:rPr>
          <w:bCs/>
          <w:sz w:val="24"/>
        </w:rPr>
      </w:pPr>
      <w:r>
        <w:rPr>
          <w:rFonts w:hAnsi="宋体"/>
          <w:bCs/>
          <w:sz w:val="24"/>
        </w:rPr>
        <w:t>垂线偏差与大地水准面差距</w:t>
      </w:r>
    </w:p>
    <w:p w:rsidR="007B6508" w:rsidRDefault="007B6508" w:rsidP="007B6508">
      <w:pPr>
        <w:numPr>
          <w:ilvl w:val="0"/>
          <w:numId w:val="3"/>
        </w:numPr>
        <w:spacing w:line="360" w:lineRule="exact"/>
        <w:rPr>
          <w:bCs/>
          <w:sz w:val="24"/>
        </w:rPr>
      </w:pPr>
      <w:r>
        <w:rPr>
          <w:rFonts w:hAnsi="宋体"/>
          <w:bCs/>
          <w:sz w:val="24"/>
        </w:rPr>
        <w:t>地球形状的确定</w:t>
      </w:r>
    </w:p>
    <w:p w:rsidR="007B6508" w:rsidRDefault="007B6508" w:rsidP="007B6508">
      <w:pPr>
        <w:spacing w:line="360" w:lineRule="exact"/>
        <w:rPr>
          <w:sz w:val="24"/>
        </w:rPr>
      </w:pPr>
      <w:r>
        <w:rPr>
          <w:rFonts w:hAnsi="宋体"/>
          <w:bCs/>
          <w:sz w:val="24"/>
        </w:rPr>
        <w:t>（三）大地坐标系建立及</w:t>
      </w:r>
      <w:r>
        <w:rPr>
          <w:rFonts w:hAnsi="宋体"/>
          <w:sz w:val="24"/>
        </w:rPr>
        <w:t>坐标换算</w:t>
      </w:r>
    </w:p>
    <w:p w:rsidR="007B6508" w:rsidRDefault="007B6508" w:rsidP="007B6508">
      <w:pPr>
        <w:numPr>
          <w:ilvl w:val="0"/>
          <w:numId w:val="2"/>
        </w:numPr>
        <w:spacing w:line="360" w:lineRule="exact"/>
        <w:rPr>
          <w:sz w:val="24"/>
        </w:rPr>
      </w:pPr>
      <w:r>
        <w:rPr>
          <w:rFonts w:hAnsi="宋体"/>
          <w:bCs/>
          <w:sz w:val="24"/>
        </w:rPr>
        <w:t>大地测量常用坐标系</w:t>
      </w:r>
    </w:p>
    <w:p w:rsidR="007B6508" w:rsidRDefault="007B6508" w:rsidP="007B6508">
      <w:pPr>
        <w:numPr>
          <w:ilvl w:val="0"/>
          <w:numId w:val="2"/>
        </w:numPr>
        <w:spacing w:line="360" w:lineRule="exact"/>
        <w:rPr>
          <w:sz w:val="24"/>
        </w:rPr>
      </w:pPr>
      <w:r>
        <w:rPr>
          <w:rFonts w:hAnsi="宋体"/>
          <w:sz w:val="24"/>
        </w:rPr>
        <w:t>椭球定位和定向</w:t>
      </w:r>
    </w:p>
    <w:p w:rsidR="007B6508" w:rsidRDefault="007B6508" w:rsidP="007B6508">
      <w:pPr>
        <w:numPr>
          <w:ilvl w:val="0"/>
          <w:numId w:val="2"/>
        </w:numPr>
        <w:spacing w:line="360" w:lineRule="exact"/>
        <w:rPr>
          <w:sz w:val="24"/>
        </w:rPr>
      </w:pPr>
      <w:proofErr w:type="gramStart"/>
      <w:r>
        <w:rPr>
          <w:rFonts w:hAnsi="宋体"/>
          <w:sz w:val="24"/>
        </w:rPr>
        <w:t>地球参心坐标系</w:t>
      </w:r>
      <w:proofErr w:type="gramEnd"/>
    </w:p>
    <w:p w:rsidR="007B6508" w:rsidRDefault="007B6508" w:rsidP="007B6508">
      <w:pPr>
        <w:numPr>
          <w:ilvl w:val="0"/>
          <w:numId w:val="2"/>
        </w:numPr>
        <w:spacing w:line="360" w:lineRule="exact"/>
        <w:rPr>
          <w:bCs/>
          <w:sz w:val="24"/>
        </w:rPr>
      </w:pPr>
      <w:r>
        <w:rPr>
          <w:rFonts w:hAnsi="宋体"/>
          <w:sz w:val="24"/>
        </w:rPr>
        <w:t>地心地固坐标系</w:t>
      </w:r>
    </w:p>
    <w:p w:rsidR="007B6508" w:rsidRDefault="007B6508" w:rsidP="007B6508">
      <w:pPr>
        <w:numPr>
          <w:ilvl w:val="0"/>
          <w:numId w:val="2"/>
        </w:numPr>
        <w:spacing w:line="360" w:lineRule="exact"/>
        <w:rPr>
          <w:sz w:val="24"/>
        </w:rPr>
      </w:pPr>
      <w:r>
        <w:rPr>
          <w:rFonts w:hAnsi="宋体"/>
          <w:sz w:val="24"/>
        </w:rPr>
        <w:t>站心坐标系</w:t>
      </w:r>
    </w:p>
    <w:p w:rsidR="007B6508" w:rsidRDefault="007B6508" w:rsidP="007B6508">
      <w:pPr>
        <w:numPr>
          <w:ilvl w:val="0"/>
          <w:numId w:val="2"/>
        </w:numPr>
        <w:spacing w:line="360" w:lineRule="exact"/>
        <w:rPr>
          <w:sz w:val="24"/>
        </w:rPr>
      </w:pPr>
      <w:r>
        <w:rPr>
          <w:rFonts w:hAnsi="宋体"/>
          <w:sz w:val="24"/>
        </w:rPr>
        <w:t>坐标系换算</w:t>
      </w:r>
    </w:p>
    <w:p w:rsidR="007B6508" w:rsidRDefault="007B6508" w:rsidP="007B6508">
      <w:pPr>
        <w:spacing w:line="360" w:lineRule="exact"/>
        <w:rPr>
          <w:sz w:val="24"/>
        </w:rPr>
      </w:pPr>
      <w:r>
        <w:rPr>
          <w:rFonts w:hAnsi="宋体"/>
          <w:sz w:val="24"/>
        </w:rPr>
        <w:t>（四）</w:t>
      </w:r>
      <w:r>
        <w:rPr>
          <w:rFonts w:hAnsi="宋体"/>
          <w:bCs/>
          <w:sz w:val="24"/>
        </w:rPr>
        <w:t>地球椭球及其数学投影变换的基本理论</w:t>
      </w:r>
    </w:p>
    <w:p w:rsidR="007B6508" w:rsidRDefault="007B6508" w:rsidP="007B6508">
      <w:pPr>
        <w:numPr>
          <w:ilvl w:val="0"/>
          <w:numId w:val="4"/>
        </w:numPr>
        <w:spacing w:line="360" w:lineRule="exact"/>
        <w:rPr>
          <w:sz w:val="24"/>
        </w:rPr>
      </w:pPr>
      <w:r>
        <w:rPr>
          <w:rFonts w:hAnsi="宋体"/>
          <w:bCs/>
          <w:sz w:val="24"/>
        </w:rPr>
        <w:t>地球椭球的数学性质</w:t>
      </w:r>
    </w:p>
    <w:p w:rsidR="007B6508" w:rsidRDefault="007B6508" w:rsidP="007B6508">
      <w:pPr>
        <w:numPr>
          <w:ilvl w:val="0"/>
          <w:numId w:val="4"/>
        </w:numPr>
        <w:spacing w:line="360" w:lineRule="exact"/>
        <w:rPr>
          <w:bCs/>
          <w:sz w:val="24"/>
        </w:rPr>
      </w:pPr>
      <w:proofErr w:type="gramStart"/>
      <w:r>
        <w:rPr>
          <w:rFonts w:hAnsi="宋体"/>
          <w:bCs/>
          <w:sz w:val="24"/>
        </w:rPr>
        <w:t>地面观测值归算至</w:t>
      </w:r>
      <w:proofErr w:type="gramEnd"/>
      <w:r>
        <w:rPr>
          <w:rFonts w:hAnsi="宋体"/>
          <w:bCs/>
          <w:sz w:val="24"/>
        </w:rPr>
        <w:t>椭球面</w:t>
      </w:r>
    </w:p>
    <w:p w:rsidR="007B6508" w:rsidRDefault="007B6508" w:rsidP="007B6508">
      <w:pPr>
        <w:numPr>
          <w:ilvl w:val="0"/>
          <w:numId w:val="4"/>
        </w:numPr>
        <w:spacing w:line="360" w:lineRule="exact"/>
        <w:rPr>
          <w:bCs/>
          <w:sz w:val="24"/>
        </w:rPr>
      </w:pPr>
      <w:r>
        <w:rPr>
          <w:rFonts w:hAnsi="宋体"/>
          <w:bCs/>
          <w:sz w:val="24"/>
        </w:rPr>
        <w:t>大地测量主题解算</w:t>
      </w:r>
    </w:p>
    <w:p w:rsidR="007B6508" w:rsidRDefault="007B6508" w:rsidP="007B6508">
      <w:pPr>
        <w:numPr>
          <w:ilvl w:val="0"/>
          <w:numId w:val="4"/>
        </w:numPr>
        <w:spacing w:line="360" w:lineRule="exact"/>
        <w:rPr>
          <w:bCs/>
          <w:sz w:val="24"/>
        </w:rPr>
      </w:pPr>
      <w:r>
        <w:rPr>
          <w:rFonts w:hAnsi="宋体"/>
          <w:bCs/>
          <w:sz w:val="24"/>
        </w:rPr>
        <w:t>地图数学投影变换的基本概念</w:t>
      </w:r>
    </w:p>
    <w:p w:rsidR="007B6508" w:rsidRDefault="007B6508" w:rsidP="007B6508">
      <w:pPr>
        <w:numPr>
          <w:ilvl w:val="0"/>
          <w:numId w:val="4"/>
        </w:numPr>
        <w:spacing w:line="360" w:lineRule="exact"/>
        <w:rPr>
          <w:bCs/>
          <w:sz w:val="24"/>
        </w:rPr>
      </w:pPr>
      <w:r>
        <w:rPr>
          <w:rFonts w:hAnsi="宋体"/>
          <w:bCs/>
          <w:sz w:val="24"/>
        </w:rPr>
        <w:t>高斯平面直角坐标系</w:t>
      </w:r>
    </w:p>
    <w:p w:rsidR="007B6508" w:rsidRDefault="007B6508" w:rsidP="007B6508">
      <w:pPr>
        <w:numPr>
          <w:ilvl w:val="0"/>
          <w:numId w:val="4"/>
        </w:numPr>
        <w:spacing w:line="360" w:lineRule="exact"/>
        <w:rPr>
          <w:bCs/>
          <w:sz w:val="24"/>
        </w:rPr>
      </w:pPr>
      <w:r>
        <w:rPr>
          <w:rFonts w:hAnsi="宋体"/>
          <w:bCs/>
          <w:sz w:val="24"/>
        </w:rPr>
        <w:t>几种基本投影的概念</w:t>
      </w:r>
    </w:p>
    <w:p w:rsidR="007B6508" w:rsidRDefault="007B6508" w:rsidP="007B6508">
      <w:pPr>
        <w:spacing w:beforeLines="50" w:before="156" w:afterLines="50" w:after="156" w:line="360" w:lineRule="exact"/>
        <w:rPr>
          <w:b/>
          <w:bCs/>
          <w:sz w:val="24"/>
        </w:rPr>
      </w:pPr>
      <w:r>
        <w:rPr>
          <w:rFonts w:hAnsi="宋体"/>
          <w:b/>
          <w:bCs/>
          <w:sz w:val="24"/>
        </w:rPr>
        <w:t>二、考试要求</w:t>
      </w:r>
    </w:p>
    <w:p w:rsidR="007B6508" w:rsidRDefault="007B6508" w:rsidP="007B6508">
      <w:pPr>
        <w:spacing w:line="360" w:lineRule="exact"/>
        <w:rPr>
          <w:bCs/>
          <w:sz w:val="24"/>
        </w:rPr>
      </w:pPr>
      <w:r>
        <w:rPr>
          <w:rFonts w:hAnsi="宋体"/>
          <w:b/>
          <w:bCs/>
          <w:sz w:val="24"/>
        </w:rPr>
        <w:t>（一）</w:t>
      </w:r>
      <w:r>
        <w:rPr>
          <w:rFonts w:hAnsi="宋体"/>
          <w:bCs/>
          <w:sz w:val="24"/>
        </w:rPr>
        <w:t>大地测量的基本技术与方法</w:t>
      </w:r>
    </w:p>
    <w:p w:rsidR="007B6508" w:rsidRDefault="007B6508" w:rsidP="007B6508">
      <w:pPr>
        <w:numPr>
          <w:ilvl w:val="0"/>
          <w:numId w:val="5"/>
        </w:numPr>
        <w:spacing w:beforeLines="50" w:before="156" w:afterLines="50" w:after="156" w:line="360" w:lineRule="exact"/>
        <w:rPr>
          <w:bCs/>
          <w:sz w:val="24"/>
        </w:rPr>
      </w:pPr>
      <w:r>
        <w:rPr>
          <w:rFonts w:hAnsi="宋体"/>
          <w:sz w:val="24"/>
        </w:rPr>
        <w:t>理解</w:t>
      </w:r>
      <w:r>
        <w:rPr>
          <w:rFonts w:hAnsi="宋体"/>
          <w:bCs/>
          <w:sz w:val="24"/>
        </w:rPr>
        <w:t>大地测量学的定义和作用，理解大地测量学的体系和基本内容，深入了解大地测量学的发展及新技术。</w:t>
      </w:r>
    </w:p>
    <w:p w:rsidR="007B6508" w:rsidRDefault="007B6508" w:rsidP="007B6508">
      <w:pPr>
        <w:numPr>
          <w:ilvl w:val="0"/>
          <w:numId w:val="5"/>
        </w:numPr>
        <w:spacing w:beforeLines="50" w:before="156" w:afterLines="50" w:after="156" w:line="360" w:lineRule="exact"/>
        <w:rPr>
          <w:bCs/>
          <w:sz w:val="24"/>
        </w:rPr>
      </w:pPr>
      <w:r>
        <w:rPr>
          <w:rFonts w:hAnsi="宋体"/>
          <w:bCs/>
          <w:sz w:val="24"/>
        </w:rPr>
        <w:t>理解国家平面大地控制网建立的基本原理，掌握建立国家平面大地控制网的</w:t>
      </w:r>
      <w:r>
        <w:rPr>
          <w:rFonts w:hAnsi="宋体"/>
          <w:bCs/>
          <w:sz w:val="24"/>
        </w:rPr>
        <w:lastRenderedPageBreak/>
        <w:t>方法、基本原则，</w:t>
      </w:r>
      <w:r>
        <w:rPr>
          <w:rFonts w:hAnsi="宋体"/>
          <w:sz w:val="24"/>
        </w:rPr>
        <w:t>熟练掌握常规大地测量方法，</w:t>
      </w:r>
      <w:r>
        <w:rPr>
          <w:rFonts w:hAnsi="宋体"/>
          <w:bCs/>
          <w:sz w:val="24"/>
        </w:rPr>
        <w:t>了解国家平面大地控制网的布设方案及其优化设计。</w:t>
      </w:r>
    </w:p>
    <w:p w:rsidR="007B6508" w:rsidRDefault="007B6508" w:rsidP="007B6508">
      <w:pPr>
        <w:numPr>
          <w:ilvl w:val="0"/>
          <w:numId w:val="5"/>
        </w:numPr>
        <w:spacing w:beforeLines="50" w:before="156" w:afterLines="50" w:after="156" w:line="360" w:lineRule="exact"/>
        <w:rPr>
          <w:bCs/>
          <w:sz w:val="24"/>
        </w:rPr>
      </w:pPr>
      <w:r>
        <w:rPr>
          <w:rFonts w:hAnsi="宋体"/>
          <w:bCs/>
          <w:sz w:val="24"/>
        </w:rPr>
        <w:t>理解国家高程控制网建立的基本原理，掌握国家高程基准有关的概念，理解国家高程控制网的布设原则和布设方案，了解我国国家水准网的布设概况。</w:t>
      </w:r>
    </w:p>
    <w:p w:rsidR="007B6508" w:rsidRDefault="007B6508" w:rsidP="007B6508">
      <w:pPr>
        <w:numPr>
          <w:ilvl w:val="0"/>
          <w:numId w:val="5"/>
        </w:numPr>
        <w:spacing w:beforeLines="50" w:before="156" w:afterLines="50" w:after="156" w:line="360" w:lineRule="exact"/>
        <w:rPr>
          <w:bCs/>
          <w:sz w:val="24"/>
        </w:rPr>
      </w:pPr>
      <w:r>
        <w:rPr>
          <w:rFonts w:hAnsi="宋体"/>
          <w:bCs/>
          <w:sz w:val="24"/>
        </w:rPr>
        <w:t>了解工程测量控制网建立的基本原理，了解工程测量控制网的分类，了解工程平面控制网的布设原则、布设方案，了解工程高程控制网的布设方法。</w:t>
      </w:r>
    </w:p>
    <w:p w:rsidR="007B6508" w:rsidRDefault="007B6508" w:rsidP="007B6508">
      <w:pPr>
        <w:numPr>
          <w:ilvl w:val="0"/>
          <w:numId w:val="5"/>
        </w:numPr>
        <w:spacing w:beforeLines="50" w:before="156" w:afterLines="50" w:after="156" w:line="360" w:lineRule="exact"/>
        <w:rPr>
          <w:bCs/>
          <w:sz w:val="24"/>
        </w:rPr>
      </w:pPr>
      <w:r>
        <w:rPr>
          <w:rFonts w:hAnsi="宋体"/>
          <w:sz w:val="24"/>
        </w:rPr>
        <w:t>熟练掌握</w:t>
      </w:r>
      <w:r>
        <w:rPr>
          <w:rFonts w:hAnsi="宋体"/>
          <w:bCs/>
          <w:sz w:val="24"/>
        </w:rPr>
        <w:t>大地测量的基本方法，理解精密角度测量基本原理和方法，掌握精密角度测量的误差分析。</w:t>
      </w:r>
    </w:p>
    <w:p w:rsidR="007B6508" w:rsidRDefault="007B6508" w:rsidP="007B6508">
      <w:pPr>
        <w:numPr>
          <w:ilvl w:val="0"/>
          <w:numId w:val="5"/>
        </w:numPr>
        <w:spacing w:beforeLines="50" w:before="156" w:afterLines="50" w:after="156" w:line="360" w:lineRule="exact"/>
        <w:rPr>
          <w:bCs/>
          <w:sz w:val="24"/>
        </w:rPr>
      </w:pPr>
      <w:r>
        <w:rPr>
          <w:rFonts w:hAnsi="宋体"/>
          <w:bCs/>
          <w:sz w:val="24"/>
        </w:rPr>
        <w:t>了解精密电磁波测距基本原理和方法，理解距离观测值的改正方法。</w:t>
      </w:r>
    </w:p>
    <w:p w:rsidR="007B6508" w:rsidRDefault="007B6508" w:rsidP="007B6508">
      <w:pPr>
        <w:numPr>
          <w:ilvl w:val="0"/>
          <w:numId w:val="5"/>
        </w:numPr>
        <w:spacing w:beforeLines="50" w:before="156" w:afterLines="50" w:after="156" w:line="360" w:lineRule="exact"/>
        <w:rPr>
          <w:bCs/>
          <w:sz w:val="24"/>
        </w:rPr>
      </w:pPr>
      <w:r>
        <w:rPr>
          <w:rFonts w:hAnsi="宋体"/>
          <w:bCs/>
          <w:sz w:val="24"/>
        </w:rPr>
        <w:t>了解精密水准测量的基本原理和方法，掌握精密水准测量的误差分析。</w:t>
      </w:r>
    </w:p>
    <w:p w:rsidR="007B6508" w:rsidRDefault="007B6508" w:rsidP="007B6508">
      <w:pPr>
        <w:numPr>
          <w:ilvl w:val="0"/>
          <w:numId w:val="5"/>
        </w:numPr>
        <w:spacing w:line="360" w:lineRule="exact"/>
        <w:rPr>
          <w:bCs/>
          <w:sz w:val="24"/>
        </w:rPr>
      </w:pPr>
      <w:r>
        <w:rPr>
          <w:rFonts w:hAnsi="宋体"/>
          <w:bCs/>
          <w:sz w:val="24"/>
        </w:rPr>
        <w:t>理解天文测量基本原理和方法，掌握天文测量的基本知识，理解天球及天球上的点和</w:t>
      </w:r>
      <w:proofErr w:type="gramStart"/>
      <w:r>
        <w:rPr>
          <w:rFonts w:hAnsi="宋体"/>
          <w:bCs/>
          <w:sz w:val="24"/>
        </w:rPr>
        <w:t>弧的</w:t>
      </w:r>
      <w:proofErr w:type="gramEnd"/>
      <w:r>
        <w:rPr>
          <w:rFonts w:hAnsi="宋体"/>
          <w:bCs/>
          <w:sz w:val="24"/>
        </w:rPr>
        <w:t>概念，理解天球坐标系、赤道坐标系的概念，理解天文地理坐标与天球坐标的关系，掌握恒星时概念，掌握天文定位三角形的概念，</w:t>
      </w:r>
      <w:proofErr w:type="gramStart"/>
      <w:r>
        <w:rPr>
          <w:rFonts w:hAnsi="宋体"/>
          <w:bCs/>
          <w:sz w:val="24"/>
        </w:rPr>
        <w:t>掌握边</w:t>
      </w:r>
      <w:proofErr w:type="gramEnd"/>
      <w:r>
        <w:rPr>
          <w:rFonts w:hAnsi="宋体"/>
          <w:bCs/>
          <w:sz w:val="24"/>
        </w:rPr>
        <w:t>和角的换算关系。</w:t>
      </w:r>
    </w:p>
    <w:p w:rsidR="007B6508" w:rsidRDefault="007B6508" w:rsidP="007B6508">
      <w:pPr>
        <w:numPr>
          <w:ilvl w:val="0"/>
          <w:numId w:val="5"/>
        </w:numPr>
        <w:spacing w:line="360" w:lineRule="exact"/>
        <w:rPr>
          <w:bCs/>
          <w:sz w:val="24"/>
        </w:rPr>
      </w:pPr>
      <w:r>
        <w:rPr>
          <w:rFonts w:hAnsi="宋体"/>
          <w:bCs/>
          <w:sz w:val="24"/>
        </w:rPr>
        <w:t>理解重力测量基本原理和方法，理解绝对重力和相对重力测量的基本原理，了解重力基准和重力系统。</w:t>
      </w:r>
    </w:p>
    <w:p w:rsidR="007B6508" w:rsidRDefault="007B6508" w:rsidP="007B6508">
      <w:pPr>
        <w:numPr>
          <w:ilvl w:val="0"/>
          <w:numId w:val="5"/>
        </w:numPr>
        <w:spacing w:line="360" w:lineRule="exact"/>
        <w:rPr>
          <w:bCs/>
          <w:sz w:val="24"/>
        </w:rPr>
      </w:pPr>
      <w:r>
        <w:rPr>
          <w:rFonts w:hAnsi="宋体"/>
          <w:bCs/>
          <w:sz w:val="24"/>
        </w:rPr>
        <w:t>理解</w:t>
      </w:r>
      <w:r>
        <w:rPr>
          <w:bCs/>
          <w:sz w:val="24"/>
        </w:rPr>
        <w:t>GPS</w:t>
      </w:r>
      <w:r>
        <w:rPr>
          <w:rFonts w:hAnsi="宋体"/>
          <w:bCs/>
          <w:sz w:val="24"/>
        </w:rPr>
        <w:t>测量的基本原理和方法，掌握</w:t>
      </w:r>
      <w:r>
        <w:rPr>
          <w:bCs/>
          <w:sz w:val="24"/>
        </w:rPr>
        <w:t>GPS</w:t>
      </w:r>
      <w:r>
        <w:rPr>
          <w:rFonts w:hAnsi="宋体"/>
          <w:bCs/>
          <w:sz w:val="24"/>
        </w:rPr>
        <w:t>测量中的几个概念，了解</w:t>
      </w:r>
      <w:r>
        <w:rPr>
          <w:bCs/>
          <w:sz w:val="24"/>
        </w:rPr>
        <w:t>GPS</w:t>
      </w:r>
      <w:r>
        <w:rPr>
          <w:rFonts w:hAnsi="宋体"/>
          <w:bCs/>
          <w:sz w:val="24"/>
        </w:rPr>
        <w:t>测量控制网的布设方式，了解</w:t>
      </w:r>
      <w:r>
        <w:rPr>
          <w:bCs/>
          <w:sz w:val="24"/>
        </w:rPr>
        <w:t>GPS</w:t>
      </w:r>
      <w:r>
        <w:rPr>
          <w:rFonts w:hAnsi="宋体"/>
          <w:bCs/>
          <w:sz w:val="24"/>
        </w:rPr>
        <w:t>测量控制网的设计准则。</w:t>
      </w:r>
    </w:p>
    <w:p w:rsidR="007B6508" w:rsidRDefault="007B6508" w:rsidP="007B6508">
      <w:pPr>
        <w:numPr>
          <w:ilvl w:val="0"/>
          <w:numId w:val="5"/>
        </w:numPr>
        <w:spacing w:line="360" w:lineRule="exact"/>
        <w:rPr>
          <w:bCs/>
          <w:sz w:val="24"/>
        </w:rPr>
      </w:pPr>
      <w:r>
        <w:rPr>
          <w:rFonts w:hAnsi="宋体"/>
          <w:bCs/>
          <w:sz w:val="24"/>
        </w:rPr>
        <w:t>掌握归心改正的概念，了解归心改正数的计算方法。</w:t>
      </w:r>
    </w:p>
    <w:p w:rsidR="007B6508" w:rsidRDefault="007B6508" w:rsidP="007B6508">
      <w:pPr>
        <w:spacing w:beforeLines="50" w:before="156" w:afterLines="50" w:after="156" w:line="360" w:lineRule="exact"/>
        <w:rPr>
          <w:bCs/>
          <w:sz w:val="24"/>
        </w:rPr>
      </w:pPr>
      <w:r>
        <w:rPr>
          <w:rFonts w:hAnsi="宋体"/>
          <w:sz w:val="24"/>
        </w:rPr>
        <w:t>（二）</w:t>
      </w:r>
      <w:r>
        <w:rPr>
          <w:rFonts w:hAnsi="宋体"/>
          <w:bCs/>
          <w:sz w:val="24"/>
        </w:rPr>
        <w:t>地球重力场及地球形状的基本理论</w:t>
      </w:r>
    </w:p>
    <w:p w:rsidR="007B6508" w:rsidRDefault="007B6508" w:rsidP="007B6508">
      <w:pPr>
        <w:numPr>
          <w:ilvl w:val="0"/>
          <w:numId w:val="6"/>
        </w:numPr>
        <w:spacing w:line="360" w:lineRule="exact"/>
        <w:rPr>
          <w:bCs/>
          <w:sz w:val="24"/>
        </w:rPr>
      </w:pPr>
      <w:r>
        <w:rPr>
          <w:rFonts w:hAnsi="宋体"/>
          <w:bCs/>
          <w:sz w:val="24"/>
        </w:rPr>
        <w:t>掌握地球重力场基本概念，掌握引力和离心力的概念及其关系，掌握引力位和离心力位的概念及其关系，掌握重力和重力位的概念及其关系，理解地球的正常重力位和正常重力的概念及其关系，了解正常重力场的几个基本参数。</w:t>
      </w:r>
    </w:p>
    <w:p w:rsidR="007B6508" w:rsidRDefault="007B6508" w:rsidP="007B6508">
      <w:pPr>
        <w:numPr>
          <w:ilvl w:val="0"/>
          <w:numId w:val="6"/>
        </w:numPr>
        <w:spacing w:line="360" w:lineRule="exact"/>
        <w:rPr>
          <w:bCs/>
          <w:sz w:val="24"/>
        </w:rPr>
      </w:pPr>
      <w:r>
        <w:rPr>
          <w:rFonts w:hAnsi="宋体"/>
          <w:bCs/>
          <w:sz w:val="24"/>
        </w:rPr>
        <w:t>掌握水准面、大地水准面、似大地水准面、地球椭球的概念。</w:t>
      </w:r>
    </w:p>
    <w:p w:rsidR="007B6508" w:rsidRDefault="007B6508" w:rsidP="007B6508">
      <w:pPr>
        <w:numPr>
          <w:ilvl w:val="0"/>
          <w:numId w:val="6"/>
        </w:numPr>
        <w:spacing w:line="360" w:lineRule="exact"/>
        <w:rPr>
          <w:bCs/>
          <w:sz w:val="24"/>
        </w:rPr>
      </w:pPr>
      <w:r>
        <w:rPr>
          <w:rFonts w:hAnsi="宋体"/>
          <w:bCs/>
          <w:sz w:val="24"/>
        </w:rPr>
        <w:t>掌握垂线偏差的概念，了解测定垂线偏差的几种方法。</w:t>
      </w:r>
    </w:p>
    <w:p w:rsidR="007B6508" w:rsidRDefault="007B6508" w:rsidP="007B6508">
      <w:pPr>
        <w:numPr>
          <w:ilvl w:val="0"/>
          <w:numId w:val="6"/>
        </w:numPr>
        <w:spacing w:line="360" w:lineRule="exact"/>
        <w:rPr>
          <w:bCs/>
          <w:sz w:val="24"/>
        </w:rPr>
      </w:pPr>
      <w:r>
        <w:rPr>
          <w:rFonts w:hAnsi="宋体"/>
          <w:bCs/>
          <w:sz w:val="24"/>
        </w:rPr>
        <w:t>熟悉大地水准面差距的概念，理解测定大地水准面差距的几种方法，掌握测定大地水准面差距的</w:t>
      </w:r>
      <w:r>
        <w:rPr>
          <w:bCs/>
          <w:sz w:val="24"/>
        </w:rPr>
        <w:t>GPS</w:t>
      </w:r>
      <w:r>
        <w:rPr>
          <w:rFonts w:hAnsi="宋体"/>
          <w:bCs/>
          <w:sz w:val="24"/>
        </w:rPr>
        <w:t>高程拟合法和最小二乘配置法。</w:t>
      </w:r>
    </w:p>
    <w:p w:rsidR="007B6508" w:rsidRDefault="007B6508" w:rsidP="007B6508">
      <w:pPr>
        <w:numPr>
          <w:ilvl w:val="0"/>
          <w:numId w:val="6"/>
        </w:numPr>
        <w:spacing w:line="360" w:lineRule="exact"/>
        <w:rPr>
          <w:bCs/>
          <w:sz w:val="24"/>
        </w:rPr>
      </w:pPr>
      <w:r>
        <w:rPr>
          <w:rFonts w:hAnsi="宋体"/>
          <w:bCs/>
          <w:sz w:val="24"/>
        </w:rPr>
        <w:t>理解几个高程系统的概念和定义，熟练掌握几个高程与基准面的几何关系。</w:t>
      </w:r>
    </w:p>
    <w:p w:rsidR="007B6508" w:rsidRDefault="007B6508" w:rsidP="007B6508">
      <w:pPr>
        <w:numPr>
          <w:ilvl w:val="0"/>
          <w:numId w:val="6"/>
        </w:numPr>
        <w:spacing w:line="360" w:lineRule="exact"/>
        <w:rPr>
          <w:bCs/>
          <w:sz w:val="24"/>
        </w:rPr>
      </w:pPr>
      <w:r>
        <w:rPr>
          <w:rFonts w:hAnsi="宋体"/>
          <w:bCs/>
          <w:sz w:val="24"/>
        </w:rPr>
        <w:t>理解确定地球形状的基本概念，理解确定地球形状的三种基本方法。</w:t>
      </w:r>
    </w:p>
    <w:p w:rsidR="007B6508" w:rsidRDefault="007B6508" w:rsidP="007B6508">
      <w:pPr>
        <w:spacing w:beforeLines="50" w:before="156" w:afterLines="50" w:after="156" w:line="360" w:lineRule="exact"/>
        <w:rPr>
          <w:sz w:val="24"/>
        </w:rPr>
      </w:pPr>
      <w:r>
        <w:rPr>
          <w:rFonts w:hAnsi="宋体"/>
          <w:bCs/>
          <w:sz w:val="24"/>
        </w:rPr>
        <w:t>（三）大地坐标系建立及</w:t>
      </w:r>
      <w:r>
        <w:rPr>
          <w:rFonts w:hAnsi="宋体"/>
          <w:sz w:val="24"/>
        </w:rPr>
        <w:t>坐标换算</w:t>
      </w:r>
    </w:p>
    <w:p w:rsidR="007B6508" w:rsidRDefault="007B6508" w:rsidP="007B6508">
      <w:pPr>
        <w:numPr>
          <w:ilvl w:val="0"/>
          <w:numId w:val="7"/>
        </w:numPr>
        <w:spacing w:beforeLines="50" w:before="156" w:afterLines="50" w:after="156" w:line="360" w:lineRule="exact"/>
        <w:rPr>
          <w:bCs/>
          <w:sz w:val="24"/>
        </w:rPr>
      </w:pPr>
      <w:r>
        <w:rPr>
          <w:rFonts w:hAnsi="宋体"/>
          <w:bCs/>
          <w:sz w:val="24"/>
        </w:rPr>
        <w:t>掌握几个大地测量常用坐标系的定义，熟练掌握坐标系间的关系。</w:t>
      </w:r>
    </w:p>
    <w:p w:rsidR="007B6508" w:rsidRDefault="007B6508" w:rsidP="007B6508">
      <w:pPr>
        <w:numPr>
          <w:ilvl w:val="0"/>
          <w:numId w:val="7"/>
        </w:numPr>
        <w:spacing w:beforeLines="50" w:before="156" w:afterLines="50" w:after="156" w:line="360" w:lineRule="exact"/>
        <w:rPr>
          <w:bCs/>
          <w:sz w:val="24"/>
        </w:rPr>
      </w:pPr>
      <w:r>
        <w:rPr>
          <w:rFonts w:hAnsi="宋体"/>
          <w:sz w:val="24"/>
        </w:rPr>
        <w:t>了解椭球定位和定向的概念，掌握参考椭球定位和定向的实现方法。</w:t>
      </w:r>
    </w:p>
    <w:p w:rsidR="007B6508" w:rsidRDefault="007B6508" w:rsidP="007B6508">
      <w:pPr>
        <w:numPr>
          <w:ilvl w:val="0"/>
          <w:numId w:val="7"/>
        </w:numPr>
        <w:spacing w:beforeLines="50" w:before="156" w:afterLines="50" w:after="156" w:line="360" w:lineRule="exact"/>
        <w:rPr>
          <w:bCs/>
          <w:sz w:val="24"/>
        </w:rPr>
      </w:pPr>
      <w:r>
        <w:rPr>
          <w:rFonts w:hAnsi="宋体"/>
          <w:sz w:val="24"/>
        </w:rPr>
        <w:t>理解坐标系统的类型，理解</w:t>
      </w:r>
      <w:proofErr w:type="gramStart"/>
      <w:r>
        <w:rPr>
          <w:rFonts w:hAnsi="宋体"/>
          <w:sz w:val="24"/>
        </w:rPr>
        <w:t>地球参心坐标系</w:t>
      </w:r>
      <w:proofErr w:type="gramEnd"/>
      <w:r>
        <w:rPr>
          <w:rFonts w:hAnsi="宋体"/>
          <w:sz w:val="24"/>
        </w:rPr>
        <w:t>的定义，了解我国的</w:t>
      </w:r>
      <w:proofErr w:type="gramStart"/>
      <w:r>
        <w:rPr>
          <w:rFonts w:hAnsi="宋体"/>
          <w:sz w:val="24"/>
        </w:rPr>
        <w:t>几个参心大</w:t>
      </w:r>
      <w:r>
        <w:rPr>
          <w:rFonts w:hAnsi="宋体"/>
          <w:sz w:val="24"/>
        </w:rPr>
        <w:lastRenderedPageBreak/>
        <w:t>地坐标系</w:t>
      </w:r>
      <w:proofErr w:type="gramEnd"/>
      <w:r>
        <w:rPr>
          <w:rFonts w:hAnsi="宋体"/>
          <w:sz w:val="24"/>
        </w:rPr>
        <w:t>。</w:t>
      </w:r>
    </w:p>
    <w:p w:rsidR="007B6508" w:rsidRDefault="007B6508" w:rsidP="007B6508">
      <w:pPr>
        <w:numPr>
          <w:ilvl w:val="0"/>
          <w:numId w:val="7"/>
        </w:numPr>
        <w:spacing w:beforeLines="50" w:before="156" w:afterLines="50" w:after="156" w:line="360" w:lineRule="exact"/>
        <w:rPr>
          <w:bCs/>
          <w:sz w:val="24"/>
        </w:rPr>
      </w:pPr>
      <w:r>
        <w:rPr>
          <w:rFonts w:hAnsi="宋体"/>
          <w:sz w:val="24"/>
        </w:rPr>
        <w:t>理解地心地固坐标系的定义，理解国际协议原点及协议地球坐标系，了解地心地固坐标系的建立方法，掌握世界大地坐标系、国际地球参考系统。</w:t>
      </w:r>
    </w:p>
    <w:p w:rsidR="007B6508" w:rsidRDefault="007B6508" w:rsidP="007B6508">
      <w:pPr>
        <w:numPr>
          <w:ilvl w:val="0"/>
          <w:numId w:val="7"/>
        </w:numPr>
        <w:spacing w:beforeLines="50" w:before="156" w:afterLines="50" w:after="156" w:line="360" w:lineRule="exact"/>
        <w:rPr>
          <w:bCs/>
          <w:sz w:val="24"/>
        </w:rPr>
      </w:pPr>
      <w:r>
        <w:rPr>
          <w:rFonts w:hAnsi="宋体"/>
          <w:sz w:val="24"/>
        </w:rPr>
        <w:t>理解站心坐标系的概念，</w:t>
      </w:r>
      <w:proofErr w:type="gramStart"/>
      <w:r>
        <w:rPr>
          <w:rFonts w:hAnsi="宋体"/>
          <w:sz w:val="24"/>
        </w:rPr>
        <w:t>理解站心</w:t>
      </w:r>
      <w:proofErr w:type="gramEnd"/>
      <w:r>
        <w:rPr>
          <w:rFonts w:hAnsi="宋体"/>
          <w:sz w:val="24"/>
        </w:rPr>
        <w:t>直角坐标系的定义。</w:t>
      </w:r>
    </w:p>
    <w:p w:rsidR="007B6508" w:rsidRDefault="007B6508" w:rsidP="007B6508">
      <w:pPr>
        <w:numPr>
          <w:ilvl w:val="0"/>
          <w:numId w:val="7"/>
        </w:numPr>
        <w:spacing w:beforeLines="50" w:before="156" w:afterLines="50" w:after="156" w:line="360" w:lineRule="exact"/>
        <w:rPr>
          <w:bCs/>
          <w:sz w:val="24"/>
        </w:rPr>
      </w:pPr>
      <w:proofErr w:type="gramStart"/>
      <w:r>
        <w:rPr>
          <w:rFonts w:hAnsi="宋体"/>
          <w:sz w:val="24"/>
        </w:rPr>
        <w:t>掌握欧勒角</w:t>
      </w:r>
      <w:proofErr w:type="gramEnd"/>
      <w:r>
        <w:rPr>
          <w:rFonts w:hAnsi="宋体"/>
          <w:sz w:val="24"/>
        </w:rPr>
        <w:t>与旋转矩阵，熟练掌握不同空间直角坐标系转换，熟练掌握不同大地坐标系换算。</w:t>
      </w:r>
    </w:p>
    <w:p w:rsidR="007B6508" w:rsidRDefault="007B6508" w:rsidP="007B6508">
      <w:pPr>
        <w:spacing w:beforeLines="50" w:before="156" w:afterLines="50" w:after="156" w:line="360" w:lineRule="exact"/>
        <w:rPr>
          <w:sz w:val="24"/>
        </w:rPr>
      </w:pPr>
      <w:r>
        <w:rPr>
          <w:rFonts w:hAnsi="宋体"/>
          <w:sz w:val="24"/>
        </w:rPr>
        <w:t>（四）</w:t>
      </w:r>
      <w:r>
        <w:rPr>
          <w:rFonts w:hAnsi="宋体"/>
          <w:bCs/>
          <w:sz w:val="24"/>
        </w:rPr>
        <w:t>地球椭球及其数学投影变换的基本理论</w:t>
      </w:r>
    </w:p>
    <w:p w:rsidR="007B6508" w:rsidRDefault="007B6508" w:rsidP="007B6508">
      <w:pPr>
        <w:numPr>
          <w:ilvl w:val="0"/>
          <w:numId w:val="8"/>
        </w:numPr>
        <w:spacing w:line="360" w:lineRule="exact"/>
        <w:rPr>
          <w:bCs/>
          <w:sz w:val="24"/>
        </w:rPr>
      </w:pPr>
      <w:r>
        <w:rPr>
          <w:rFonts w:hAnsi="宋体"/>
          <w:bCs/>
          <w:sz w:val="24"/>
        </w:rPr>
        <w:t>理解地球椭球的数学性质，理解椭球面上几种法截线的曲率半径的概念，了解几种法截线的曲率半径的计算方法。理解椭球面上的弧长计算，理解子午线弧长计算公式、平行圈弧长计算公式，理解子午线</w:t>
      </w:r>
      <w:proofErr w:type="gramStart"/>
      <w:r>
        <w:rPr>
          <w:rFonts w:hAnsi="宋体"/>
          <w:bCs/>
          <w:sz w:val="24"/>
        </w:rPr>
        <w:t>弧长反算大地纬度</w:t>
      </w:r>
      <w:proofErr w:type="gramEnd"/>
      <w:r>
        <w:rPr>
          <w:rFonts w:hAnsi="宋体"/>
          <w:bCs/>
          <w:sz w:val="24"/>
        </w:rPr>
        <w:t>。理解大地线的定义和性质，了解大地线的微分方程和克</w:t>
      </w:r>
      <w:proofErr w:type="gramStart"/>
      <w:r>
        <w:rPr>
          <w:rFonts w:hAnsi="宋体"/>
          <w:bCs/>
          <w:sz w:val="24"/>
        </w:rPr>
        <w:t>莱</w:t>
      </w:r>
      <w:proofErr w:type="gramEnd"/>
      <w:r>
        <w:rPr>
          <w:rFonts w:hAnsi="宋体"/>
          <w:bCs/>
          <w:sz w:val="24"/>
        </w:rPr>
        <w:t>劳方程。</w:t>
      </w:r>
    </w:p>
    <w:p w:rsidR="007B6508" w:rsidRDefault="007B6508" w:rsidP="007B6508">
      <w:pPr>
        <w:numPr>
          <w:ilvl w:val="0"/>
          <w:numId w:val="8"/>
        </w:numPr>
        <w:spacing w:line="360" w:lineRule="exact"/>
        <w:rPr>
          <w:sz w:val="24"/>
        </w:rPr>
      </w:pPr>
      <w:r>
        <w:rPr>
          <w:rFonts w:hAnsi="宋体"/>
          <w:bCs/>
          <w:sz w:val="24"/>
        </w:rPr>
        <w:t>掌握地面观测值至椭球面的归算，掌握地面观测的水平方向归算至椭球面方法，掌握地面观测的长度归算至椭球面方法。</w:t>
      </w:r>
    </w:p>
    <w:p w:rsidR="007B6508" w:rsidRDefault="007B6508" w:rsidP="007B6508">
      <w:pPr>
        <w:numPr>
          <w:ilvl w:val="0"/>
          <w:numId w:val="8"/>
        </w:numPr>
        <w:spacing w:line="360" w:lineRule="exact"/>
        <w:rPr>
          <w:sz w:val="24"/>
        </w:rPr>
      </w:pPr>
      <w:r>
        <w:rPr>
          <w:rFonts w:hAnsi="宋体"/>
          <w:bCs/>
          <w:sz w:val="24"/>
        </w:rPr>
        <w:t>理解大地测量主题解算的概念，理解大地测量主题解算的基本方法，了解几种常用的大地测量主题解算方法。</w:t>
      </w:r>
    </w:p>
    <w:p w:rsidR="007B6508" w:rsidRDefault="007B6508" w:rsidP="007B6508">
      <w:pPr>
        <w:numPr>
          <w:ilvl w:val="0"/>
          <w:numId w:val="8"/>
        </w:numPr>
        <w:spacing w:line="360" w:lineRule="exact"/>
        <w:rPr>
          <w:sz w:val="24"/>
        </w:rPr>
      </w:pPr>
      <w:r>
        <w:rPr>
          <w:rFonts w:hAnsi="宋体"/>
          <w:bCs/>
          <w:sz w:val="24"/>
        </w:rPr>
        <w:t>理解地图数学投影变换的基本概念，了解地图投影的形变，了解地图投影的分类。</w:t>
      </w:r>
    </w:p>
    <w:p w:rsidR="007B6508" w:rsidRDefault="007B6508" w:rsidP="007B6508">
      <w:pPr>
        <w:numPr>
          <w:ilvl w:val="0"/>
          <w:numId w:val="8"/>
        </w:numPr>
        <w:spacing w:line="360" w:lineRule="exact"/>
        <w:rPr>
          <w:sz w:val="24"/>
        </w:rPr>
      </w:pPr>
      <w:r>
        <w:rPr>
          <w:rFonts w:hAnsi="宋体"/>
          <w:bCs/>
          <w:sz w:val="24"/>
        </w:rPr>
        <w:t>理解高斯投影概念，理解高斯平面直角坐标，了解椭球面元素化算到高斯投影面，了解高斯投影坐标正反算公式。理解平面子午线收敛角定义，了解平面子午线收敛角计算公式，了解</w:t>
      </w:r>
      <w:proofErr w:type="gramStart"/>
      <w:r>
        <w:rPr>
          <w:rFonts w:hAnsi="宋体"/>
          <w:bCs/>
          <w:sz w:val="24"/>
        </w:rPr>
        <w:t>方向改化公式</w:t>
      </w:r>
      <w:proofErr w:type="gramEnd"/>
      <w:r>
        <w:rPr>
          <w:rFonts w:hAnsi="宋体"/>
          <w:bCs/>
          <w:sz w:val="24"/>
        </w:rPr>
        <w:t>，了解</w:t>
      </w:r>
      <w:proofErr w:type="gramStart"/>
      <w:r>
        <w:rPr>
          <w:rFonts w:hAnsi="宋体"/>
          <w:bCs/>
          <w:sz w:val="24"/>
        </w:rPr>
        <w:t>距离改化公式</w:t>
      </w:r>
      <w:proofErr w:type="gramEnd"/>
      <w:r>
        <w:rPr>
          <w:rFonts w:hAnsi="宋体"/>
          <w:bCs/>
          <w:sz w:val="24"/>
        </w:rPr>
        <w:t>。</w:t>
      </w:r>
    </w:p>
    <w:p w:rsidR="007B6508" w:rsidRDefault="007B6508" w:rsidP="007B6508">
      <w:pPr>
        <w:numPr>
          <w:ilvl w:val="0"/>
          <w:numId w:val="8"/>
        </w:numPr>
        <w:spacing w:line="360" w:lineRule="exact"/>
        <w:rPr>
          <w:sz w:val="24"/>
        </w:rPr>
      </w:pPr>
      <w:r>
        <w:rPr>
          <w:rFonts w:hAnsi="宋体"/>
          <w:bCs/>
          <w:sz w:val="24"/>
        </w:rPr>
        <w:t>理解高斯投影的分带</w:t>
      </w:r>
      <w:proofErr w:type="gramStart"/>
      <w:r>
        <w:rPr>
          <w:rFonts w:hAnsi="宋体"/>
          <w:bCs/>
          <w:sz w:val="24"/>
        </w:rPr>
        <w:t>及换带计算</w:t>
      </w:r>
      <w:proofErr w:type="gramEnd"/>
      <w:r>
        <w:rPr>
          <w:rFonts w:hAnsi="宋体"/>
          <w:bCs/>
          <w:sz w:val="24"/>
        </w:rPr>
        <w:t>。了解通用墨卡托投影</w:t>
      </w:r>
      <w:r>
        <w:rPr>
          <w:bCs/>
          <w:sz w:val="24"/>
        </w:rPr>
        <w:t>(UTM)</w:t>
      </w:r>
      <w:r>
        <w:rPr>
          <w:rFonts w:hAnsi="宋体"/>
          <w:bCs/>
          <w:sz w:val="24"/>
        </w:rPr>
        <w:t>的基本概念，理解高斯投影簇的概念，了解兰勃脱投影概念。</w:t>
      </w:r>
    </w:p>
    <w:p w:rsidR="007B6508" w:rsidRDefault="007B6508" w:rsidP="007B6508">
      <w:pPr>
        <w:spacing w:beforeLines="50" w:before="156" w:afterLines="50" w:after="156" w:line="360" w:lineRule="exact"/>
        <w:rPr>
          <w:b/>
          <w:bCs/>
          <w:sz w:val="24"/>
        </w:rPr>
      </w:pPr>
      <w:r>
        <w:rPr>
          <w:rFonts w:hAnsi="宋体"/>
          <w:b/>
          <w:bCs/>
          <w:sz w:val="24"/>
        </w:rPr>
        <w:t>三、主要参考书目</w:t>
      </w:r>
    </w:p>
    <w:p w:rsidR="007B6508" w:rsidRDefault="007B6508" w:rsidP="007B6508">
      <w:pPr>
        <w:spacing w:line="360" w:lineRule="exact"/>
        <w:rPr>
          <w:sz w:val="24"/>
        </w:rPr>
      </w:pPr>
      <w:r>
        <w:rPr>
          <w:sz w:val="24"/>
        </w:rPr>
        <w:t>1</w:t>
      </w:r>
      <w:r>
        <w:rPr>
          <w:rFonts w:hAnsi="宋体" w:hint="eastAsia"/>
          <w:sz w:val="24"/>
        </w:rPr>
        <w:t xml:space="preserve">. </w:t>
      </w:r>
      <w:r w:rsidRPr="00644F49">
        <w:rPr>
          <w:rFonts w:hAnsi="宋体" w:hint="eastAsia"/>
          <w:sz w:val="24"/>
        </w:rPr>
        <w:t>吕志平</w:t>
      </w:r>
      <w:r>
        <w:rPr>
          <w:rFonts w:hAnsi="宋体" w:hint="eastAsia"/>
          <w:sz w:val="24"/>
        </w:rPr>
        <w:t>、</w:t>
      </w:r>
      <w:r w:rsidRPr="00644F49">
        <w:rPr>
          <w:rFonts w:hAnsi="宋体" w:hint="eastAsia"/>
          <w:sz w:val="24"/>
        </w:rPr>
        <w:t>乔书波</w:t>
      </w:r>
      <w:r>
        <w:rPr>
          <w:rFonts w:hAnsi="宋体" w:hint="eastAsia"/>
          <w:sz w:val="24"/>
        </w:rPr>
        <w:t>.</w:t>
      </w:r>
      <w:r w:rsidRPr="00644F49">
        <w:rPr>
          <w:rFonts w:hint="eastAsia"/>
          <w:sz w:val="24"/>
        </w:rPr>
        <w:t>大地测量学基础</w:t>
      </w:r>
      <w:r>
        <w:rPr>
          <w:rFonts w:hAnsi="宋体"/>
          <w:sz w:val="24"/>
        </w:rPr>
        <w:t>．</w:t>
      </w:r>
      <w:r>
        <w:rPr>
          <w:rFonts w:hint="eastAsia"/>
          <w:sz w:val="24"/>
        </w:rPr>
        <w:t>北京：测绘出版社，</w:t>
      </w:r>
      <w:r>
        <w:rPr>
          <w:rFonts w:hint="eastAsia"/>
          <w:sz w:val="24"/>
        </w:rPr>
        <w:t>2010</w:t>
      </w:r>
    </w:p>
    <w:p w:rsidR="007B6508" w:rsidRDefault="007B6508" w:rsidP="007B6508">
      <w:pPr>
        <w:spacing w:line="360" w:lineRule="exact"/>
        <w:rPr>
          <w:sz w:val="24"/>
        </w:rPr>
      </w:pPr>
      <w:r>
        <w:rPr>
          <w:rFonts w:hAnsi="宋体" w:hint="eastAsia"/>
          <w:sz w:val="24"/>
        </w:rPr>
        <w:t xml:space="preserve">2. </w:t>
      </w:r>
      <w:r>
        <w:rPr>
          <w:rFonts w:hAnsi="宋体"/>
          <w:sz w:val="24"/>
        </w:rPr>
        <w:t>孔祥元．大地测量学基础</w:t>
      </w:r>
      <w:r>
        <w:rPr>
          <w:rFonts w:hAnsi="宋体" w:hint="eastAsia"/>
          <w:sz w:val="24"/>
        </w:rPr>
        <w:t>（第二版）</w:t>
      </w:r>
      <w:r>
        <w:rPr>
          <w:rFonts w:hAnsi="宋体"/>
          <w:sz w:val="24"/>
        </w:rPr>
        <w:t>．武汉：武汉大学出版社，</w:t>
      </w:r>
      <w:r>
        <w:rPr>
          <w:sz w:val="24"/>
        </w:rPr>
        <w:t>20</w:t>
      </w:r>
      <w:r>
        <w:rPr>
          <w:rFonts w:hint="eastAsia"/>
          <w:sz w:val="24"/>
        </w:rPr>
        <w:t>10</w:t>
      </w:r>
    </w:p>
    <w:p w:rsidR="005C605A" w:rsidRPr="007B6508" w:rsidRDefault="005C605A" w:rsidP="007B6508">
      <w:bookmarkStart w:id="0" w:name="_GoBack"/>
      <w:bookmarkEnd w:id="0"/>
    </w:p>
    <w:sectPr w:rsidR="005C605A" w:rsidRPr="007B650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0E45" w:rsidRDefault="009A0E45" w:rsidP="007B6508">
      <w:r>
        <w:separator/>
      </w:r>
    </w:p>
  </w:endnote>
  <w:endnote w:type="continuationSeparator" w:id="0">
    <w:p w:rsidR="009A0E45" w:rsidRDefault="009A0E45" w:rsidP="007B6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0E45" w:rsidRDefault="009A0E45" w:rsidP="007B6508">
      <w:r>
        <w:separator/>
      </w:r>
    </w:p>
  </w:footnote>
  <w:footnote w:type="continuationSeparator" w:id="0">
    <w:p w:rsidR="009A0E45" w:rsidRDefault="009A0E45" w:rsidP="007B6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5F7E8F"/>
    <w:multiLevelType w:val="hybridMultilevel"/>
    <w:tmpl w:val="4FDC0D3E"/>
    <w:lvl w:ilvl="0" w:tplc="7B40C93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18D730D0"/>
    <w:multiLevelType w:val="hybridMultilevel"/>
    <w:tmpl w:val="3F703CAE"/>
    <w:lvl w:ilvl="0" w:tplc="BB0AF31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35DA22A2"/>
    <w:multiLevelType w:val="hybridMultilevel"/>
    <w:tmpl w:val="67DE0DB6"/>
    <w:lvl w:ilvl="0" w:tplc="AA9CA95A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46544ECC"/>
    <w:multiLevelType w:val="hybridMultilevel"/>
    <w:tmpl w:val="4F34DD6E"/>
    <w:lvl w:ilvl="0" w:tplc="D86E9A6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>
    <w:nsid w:val="467245BF"/>
    <w:multiLevelType w:val="hybridMultilevel"/>
    <w:tmpl w:val="6B7CE0B0"/>
    <w:lvl w:ilvl="0" w:tplc="1EF0488A">
      <w:start w:val="1"/>
      <w:numFmt w:val="japaneseCounting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>
    <w:nsid w:val="50174A11"/>
    <w:multiLevelType w:val="hybridMultilevel"/>
    <w:tmpl w:val="4496852C"/>
    <w:lvl w:ilvl="0" w:tplc="FF82B376">
      <w:start w:val="1"/>
      <w:numFmt w:val="decimal"/>
      <w:lvlText w:val="%1．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">
    <w:nsid w:val="5FB854F2"/>
    <w:multiLevelType w:val="hybridMultilevel"/>
    <w:tmpl w:val="ACB64EEE"/>
    <w:lvl w:ilvl="0" w:tplc="3C641DF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">
    <w:nsid w:val="687E6B71"/>
    <w:multiLevelType w:val="hybridMultilevel"/>
    <w:tmpl w:val="216C6D28"/>
    <w:lvl w:ilvl="0" w:tplc="0409000F">
      <w:start w:val="1"/>
      <w:numFmt w:val="decimal"/>
      <w:lvlText w:val="%1."/>
      <w:lvlJc w:val="left"/>
      <w:pPr>
        <w:tabs>
          <w:tab w:val="num" w:pos="840"/>
        </w:tabs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8">
    <w:nsid w:val="6F706D15"/>
    <w:multiLevelType w:val="hybridMultilevel"/>
    <w:tmpl w:val="2FF64DD8"/>
    <w:lvl w:ilvl="0" w:tplc="0409000F">
      <w:start w:val="1"/>
      <w:numFmt w:val="decimal"/>
      <w:lvlText w:val="%1."/>
      <w:lvlJc w:val="left"/>
      <w:pPr>
        <w:tabs>
          <w:tab w:val="num" w:pos="840"/>
        </w:tabs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9">
    <w:nsid w:val="76986B89"/>
    <w:multiLevelType w:val="hybridMultilevel"/>
    <w:tmpl w:val="7756A1F2"/>
    <w:lvl w:ilvl="0" w:tplc="0409000F">
      <w:start w:val="1"/>
      <w:numFmt w:val="decimal"/>
      <w:lvlText w:val="%1."/>
      <w:lvlJc w:val="left"/>
      <w:pPr>
        <w:tabs>
          <w:tab w:val="num" w:pos="840"/>
        </w:tabs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10">
    <w:nsid w:val="7BAE2174"/>
    <w:multiLevelType w:val="hybridMultilevel"/>
    <w:tmpl w:val="3CFE316E"/>
    <w:lvl w:ilvl="0" w:tplc="0409000F">
      <w:start w:val="1"/>
      <w:numFmt w:val="decimal"/>
      <w:lvlText w:val="%1."/>
      <w:lvlJc w:val="left"/>
      <w:pPr>
        <w:tabs>
          <w:tab w:val="num" w:pos="840"/>
        </w:tabs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num w:numId="1">
    <w:abstractNumId w:val="9"/>
  </w:num>
  <w:num w:numId="2">
    <w:abstractNumId w:val="10"/>
  </w:num>
  <w:num w:numId="3">
    <w:abstractNumId w:val="7"/>
  </w:num>
  <w:num w:numId="4">
    <w:abstractNumId w:val="8"/>
  </w:num>
  <w:num w:numId="5">
    <w:abstractNumId w:val="1"/>
  </w:num>
  <w:num w:numId="6">
    <w:abstractNumId w:val="6"/>
  </w:num>
  <w:num w:numId="7">
    <w:abstractNumId w:val="3"/>
  </w:num>
  <w:num w:numId="8">
    <w:abstractNumId w:val="0"/>
  </w:num>
  <w:num w:numId="9">
    <w:abstractNumId w:val="5"/>
  </w:num>
  <w:num w:numId="10">
    <w:abstractNumId w:val="4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605A"/>
    <w:rsid w:val="004B0289"/>
    <w:rsid w:val="005C605A"/>
    <w:rsid w:val="00672A10"/>
    <w:rsid w:val="00681129"/>
    <w:rsid w:val="007B6508"/>
    <w:rsid w:val="009A0E45"/>
    <w:rsid w:val="00A23702"/>
    <w:rsid w:val="00AC24FE"/>
    <w:rsid w:val="00B01546"/>
    <w:rsid w:val="00B90C7B"/>
    <w:rsid w:val="00CA0906"/>
    <w:rsid w:val="00D70799"/>
    <w:rsid w:val="00F14E78"/>
    <w:rsid w:val="00F36B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605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36BD7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7B650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7B6508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7B650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7B6508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605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36BD7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7B650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7B6508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7B650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7B6508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3</Pages>
  <Words>302</Words>
  <Characters>1727</Characters>
  <Application>Microsoft Office Word</Application>
  <DocSecurity>0</DocSecurity>
  <Lines>14</Lines>
  <Paragraphs>4</Paragraphs>
  <ScaleCrop>false</ScaleCrop>
  <Company/>
  <LinksUpToDate>false</LinksUpToDate>
  <CharactersWithSpaces>2025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DonkeyLi</dc:creator>
  <cp:lastModifiedBy>admin</cp:lastModifiedBy>
  <cp:revision>11</cp:revision>
  <dcterms:created xsi:type="dcterms:W3CDTF">2014-07-03T00:15:00Z</dcterms:created>
  <dcterms:modified xsi:type="dcterms:W3CDTF">2015-06-24T05:12:00Z</dcterms:modified>
</cp:coreProperties>
</file>