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BC6" w:rsidRPr="008066A3" w:rsidRDefault="00405FD3" w:rsidP="00BB7B3F">
      <w:pPr>
        <w:jc w:val="center"/>
        <w:outlineLvl w:val="0"/>
        <w:rPr>
          <w:rFonts w:ascii="仿宋_GB2312" w:eastAsia="仿宋_GB2312"/>
          <w:b/>
          <w:sz w:val="28"/>
          <w:szCs w:val="28"/>
        </w:rPr>
      </w:pPr>
      <w:r w:rsidRPr="008066A3">
        <w:rPr>
          <w:rFonts w:ascii="仿宋_GB2312" w:eastAsia="仿宋_GB2312" w:hint="eastAsia"/>
          <w:b/>
          <w:sz w:val="28"/>
          <w:szCs w:val="28"/>
        </w:rPr>
        <w:t>《管理学》</w:t>
      </w:r>
      <w:r w:rsidR="00652BC6" w:rsidRPr="008066A3">
        <w:rPr>
          <w:rFonts w:ascii="仿宋_GB2312" w:eastAsia="仿宋_GB2312" w:hint="eastAsia"/>
          <w:b/>
          <w:sz w:val="28"/>
          <w:szCs w:val="28"/>
        </w:rPr>
        <w:t>考试大纲</w:t>
      </w:r>
    </w:p>
    <w:p w:rsidR="008066A3" w:rsidRDefault="008066A3" w:rsidP="00652BC6">
      <w:pPr>
        <w:rPr>
          <w:rFonts w:ascii="仿宋_GB2312" w:eastAsia="仿宋_GB2312"/>
          <w:sz w:val="24"/>
        </w:rPr>
      </w:pPr>
    </w:p>
    <w:p w:rsidR="00A74722" w:rsidRDefault="008066A3" w:rsidP="00652BC6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考试科目：管理学      考试代码：</w:t>
      </w:r>
      <w:r w:rsidR="00A74722">
        <w:rPr>
          <w:rFonts w:ascii="仿宋_GB2312" w:eastAsia="仿宋_GB2312" w:hint="eastAsia"/>
          <w:sz w:val="24"/>
        </w:rPr>
        <w:t>834</w:t>
      </w:r>
    </w:p>
    <w:p w:rsidR="0019408B" w:rsidRDefault="00A74722" w:rsidP="00A74722">
      <w:pPr>
        <w:ind w:left="1133" w:hangingChars="472" w:hanging="1133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考试重点：管理及其职能的基本概念，经典管理理论及思想，管理道德内涵及其提升途径，计划与决策的基本类型、程序及典型学者观点，战略计划编制的</w:t>
      </w:r>
      <w:r w:rsidR="00DE410C">
        <w:rPr>
          <w:rFonts w:ascii="仿宋_GB2312" w:eastAsia="仿宋_GB2312" w:hint="eastAsia"/>
          <w:sz w:val="24"/>
        </w:rPr>
        <w:t>过程、基本战略类型及其特点，目标管理内涵、过程及其优缺点，组织设计任务、组织的基本类型及其特点，人力资源管理的内容及其过程，组织变革阻力与管理方法，组织文化的内涵与功能，领导方式典型</w:t>
      </w:r>
      <w:bookmarkStart w:id="0" w:name="_GoBack"/>
      <w:bookmarkEnd w:id="0"/>
      <w:r w:rsidR="00DE410C">
        <w:rPr>
          <w:rFonts w:ascii="仿宋_GB2312" w:eastAsia="仿宋_GB2312" w:hint="eastAsia"/>
          <w:sz w:val="24"/>
        </w:rPr>
        <w:t>理论，激励内涵与典型理论，有效沟通的障碍与管理，控制的内涵、过程与原则，创新职能的基本内容与过程、创新战略及其选择。</w:t>
      </w:r>
      <w:r>
        <w:rPr>
          <w:rFonts w:ascii="仿宋_GB2312" w:eastAsia="仿宋_GB2312" w:hint="eastAsia"/>
          <w:sz w:val="24"/>
        </w:rPr>
        <w:t xml:space="preserve"> </w:t>
      </w:r>
    </w:p>
    <w:p w:rsidR="008066A3" w:rsidRPr="008066A3" w:rsidRDefault="008066A3" w:rsidP="00652BC6">
      <w:pPr>
        <w:rPr>
          <w:rFonts w:ascii="仿宋_GB2312" w:eastAsia="仿宋_GB2312"/>
          <w:sz w:val="24"/>
        </w:rPr>
      </w:pPr>
    </w:p>
    <w:p w:rsidR="00652BC6" w:rsidRPr="008066A3" w:rsidRDefault="00DE410C" w:rsidP="00E0604A">
      <w:pPr>
        <w:spacing w:line="36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具体章节考核</w:t>
      </w:r>
      <w:r w:rsidR="00E0604A" w:rsidRPr="008066A3">
        <w:rPr>
          <w:rFonts w:ascii="仿宋_GB2312" w:eastAsia="仿宋_GB2312" w:hint="eastAsia"/>
          <w:sz w:val="24"/>
        </w:rPr>
        <w:t>知识点</w:t>
      </w:r>
    </w:p>
    <w:p w:rsidR="00652BC6" w:rsidRPr="008066A3" w:rsidRDefault="00652BC6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第一章：</w:t>
      </w:r>
      <w:r w:rsidR="007A2432" w:rsidRPr="008066A3">
        <w:rPr>
          <w:rFonts w:ascii="仿宋_GB2312" w:eastAsia="仿宋_GB2312" w:hint="eastAsia"/>
          <w:sz w:val="24"/>
        </w:rPr>
        <w:t>管理</w:t>
      </w:r>
      <w:r w:rsidR="00ED0071" w:rsidRPr="008066A3">
        <w:rPr>
          <w:rFonts w:ascii="仿宋_GB2312" w:eastAsia="仿宋_GB2312" w:hint="eastAsia"/>
          <w:sz w:val="24"/>
        </w:rPr>
        <w:t>的内涵</w:t>
      </w:r>
      <w:r w:rsidR="00D241AA" w:rsidRPr="008066A3">
        <w:rPr>
          <w:rFonts w:ascii="仿宋_GB2312" w:eastAsia="仿宋_GB2312" w:hint="eastAsia"/>
          <w:sz w:val="24"/>
        </w:rPr>
        <w:t>；</w:t>
      </w:r>
      <w:r w:rsidR="00ED0071" w:rsidRPr="008066A3">
        <w:rPr>
          <w:rFonts w:ascii="仿宋_GB2312" w:eastAsia="仿宋_GB2312" w:hint="eastAsia"/>
          <w:sz w:val="24"/>
        </w:rPr>
        <w:t>管理职能的表现形式、管理职能之间的关系</w:t>
      </w:r>
      <w:r w:rsidR="00D241AA" w:rsidRPr="008066A3">
        <w:rPr>
          <w:rFonts w:ascii="仿宋_GB2312" w:eastAsia="仿宋_GB2312" w:hint="eastAsia"/>
          <w:sz w:val="24"/>
        </w:rPr>
        <w:t>；</w:t>
      </w:r>
      <w:r w:rsidRPr="008066A3">
        <w:rPr>
          <w:rFonts w:ascii="仿宋_GB2312" w:eastAsia="仿宋_GB2312" w:hint="eastAsia"/>
          <w:sz w:val="24"/>
        </w:rPr>
        <w:t>管理者的角色与技能；</w:t>
      </w:r>
      <w:r w:rsidR="00C17D79">
        <w:rPr>
          <w:rFonts w:ascii="仿宋_GB2312" w:eastAsia="仿宋_GB2312" w:hint="eastAsia"/>
          <w:sz w:val="24"/>
        </w:rPr>
        <w:t>管理的属性；</w:t>
      </w:r>
      <w:r w:rsidRPr="008066A3">
        <w:rPr>
          <w:rFonts w:ascii="仿宋_GB2312" w:eastAsia="仿宋_GB2312" w:hAnsi="宋体" w:hint="eastAsia"/>
          <w:sz w:val="24"/>
        </w:rPr>
        <w:t>泰罗的科学管理理论；梅</w:t>
      </w:r>
      <w:proofErr w:type="gramStart"/>
      <w:r w:rsidRPr="008066A3">
        <w:rPr>
          <w:rFonts w:ascii="仿宋_GB2312" w:eastAsia="仿宋_GB2312" w:hAnsi="宋体" w:hint="eastAsia"/>
          <w:sz w:val="24"/>
        </w:rPr>
        <w:t>奥及其</w:t>
      </w:r>
      <w:proofErr w:type="gramEnd"/>
      <w:r w:rsidRPr="008066A3">
        <w:rPr>
          <w:rFonts w:ascii="仿宋_GB2312" w:eastAsia="仿宋_GB2312" w:hAnsi="宋体" w:hint="eastAsia"/>
          <w:sz w:val="24"/>
        </w:rPr>
        <w:t>领导的霍桑试验</w:t>
      </w:r>
      <w:r w:rsidR="007A2432" w:rsidRPr="008066A3">
        <w:rPr>
          <w:rFonts w:ascii="仿宋_GB2312" w:eastAsia="仿宋_GB2312" w:hAnsi="宋体" w:hint="eastAsia"/>
          <w:sz w:val="24"/>
        </w:rPr>
        <w:t>、梅奥的人际关系学说</w:t>
      </w:r>
      <w:r w:rsidR="00D241AA" w:rsidRPr="008066A3">
        <w:rPr>
          <w:rFonts w:ascii="仿宋_GB2312" w:eastAsia="仿宋_GB2312" w:hAnsi="宋体" w:hint="eastAsia"/>
          <w:sz w:val="24"/>
        </w:rPr>
        <w:t>；非正式组织</w:t>
      </w:r>
    </w:p>
    <w:p w:rsidR="00652BC6" w:rsidRPr="008066A3" w:rsidRDefault="00652BC6" w:rsidP="00AA7903">
      <w:pPr>
        <w:spacing w:line="360" w:lineRule="exact"/>
        <w:ind w:left="900" w:hangingChars="375" w:hanging="90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第二章：</w:t>
      </w:r>
      <w:r w:rsidR="003158EE" w:rsidRPr="008066A3">
        <w:rPr>
          <w:rFonts w:ascii="仿宋_GB2312" w:eastAsia="仿宋_GB2312" w:hint="eastAsia"/>
          <w:sz w:val="24"/>
        </w:rPr>
        <w:t>何为管理道德？常见的管理道德观有哪几种？影响管理者道德行为的因素有哪些？如何提升员工的道德修养？社会责任的内涵，常见的社会责任观有哪几种？不同社会责任观的利润取向有什么关系？</w:t>
      </w:r>
    </w:p>
    <w:p w:rsidR="00652BC6" w:rsidRPr="008066A3" w:rsidRDefault="00652BC6" w:rsidP="00AA7903">
      <w:pPr>
        <w:spacing w:line="360" w:lineRule="exact"/>
        <w:ind w:left="898" w:hangingChars="374" w:hanging="898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第四章：</w:t>
      </w:r>
      <w:r w:rsidR="00C17D79">
        <w:rPr>
          <w:rFonts w:ascii="仿宋_GB2312" w:eastAsia="仿宋_GB2312" w:hint="eastAsia"/>
          <w:sz w:val="24"/>
        </w:rPr>
        <w:t>决策定义，决策类型及其特点</w:t>
      </w:r>
      <w:r w:rsidR="001A51E2" w:rsidRPr="008066A3">
        <w:rPr>
          <w:rFonts w:ascii="仿宋_GB2312" w:eastAsia="仿宋_GB2312" w:hint="eastAsia"/>
          <w:sz w:val="24"/>
        </w:rPr>
        <w:t>；古典决策理论、行为决策理论和当代决策理论</w:t>
      </w:r>
      <w:r w:rsidR="00D5748F" w:rsidRPr="008066A3">
        <w:rPr>
          <w:rFonts w:ascii="仿宋_GB2312" w:eastAsia="仿宋_GB2312" w:hint="eastAsia"/>
          <w:sz w:val="24"/>
        </w:rPr>
        <w:t>的主要观点；</w:t>
      </w:r>
      <w:r w:rsidRPr="008066A3">
        <w:rPr>
          <w:rFonts w:ascii="仿宋_GB2312" w:eastAsia="仿宋_GB2312" w:hint="eastAsia"/>
          <w:sz w:val="24"/>
        </w:rPr>
        <w:t>决策的过程</w:t>
      </w:r>
      <w:r w:rsidR="00D5748F" w:rsidRPr="008066A3">
        <w:rPr>
          <w:rFonts w:ascii="仿宋_GB2312" w:eastAsia="仿宋_GB2312" w:hint="eastAsia"/>
          <w:sz w:val="24"/>
        </w:rPr>
        <w:t>；</w:t>
      </w:r>
      <w:r w:rsidR="0083506C">
        <w:rPr>
          <w:rFonts w:ascii="仿宋_GB2312" w:eastAsia="仿宋_GB2312" w:hint="eastAsia"/>
          <w:sz w:val="24"/>
        </w:rPr>
        <w:t>定性决策方法（头脑风暴法、名义小组技术、德尔菲技术）、定量决策方法（确定性决策与风险决策）</w:t>
      </w:r>
    </w:p>
    <w:p w:rsidR="00652BC6" w:rsidRPr="008066A3" w:rsidRDefault="00652BC6" w:rsidP="00E0604A">
      <w:pPr>
        <w:spacing w:line="360" w:lineRule="exact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第五章：</w:t>
      </w:r>
      <w:r w:rsidR="005F7B71" w:rsidRPr="008066A3">
        <w:rPr>
          <w:rFonts w:ascii="仿宋_GB2312" w:eastAsia="仿宋_GB2312" w:hint="eastAsia"/>
          <w:sz w:val="24"/>
        </w:rPr>
        <w:t>计划的内涵、作用；</w:t>
      </w:r>
      <w:r w:rsidRPr="008066A3">
        <w:rPr>
          <w:rFonts w:ascii="仿宋_GB2312" w:eastAsia="仿宋_GB2312" w:hint="eastAsia"/>
          <w:sz w:val="24"/>
        </w:rPr>
        <w:t>计划的编制过程</w:t>
      </w:r>
      <w:r w:rsidR="005F7B71" w:rsidRPr="008066A3">
        <w:rPr>
          <w:rFonts w:ascii="仿宋_GB2312" w:eastAsia="仿宋_GB2312" w:hint="eastAsia"/>
          <w:sz w:val="24"/>
        </w:rPr>
        <w:t xml:space="preserve">； </w:t>
      </w:r>
    </w:p>
    <w:p w:rsidR="00652BC6" w:rsidRPr="008066A3" w:rsidRDefault="00652BC6" w:rsidP="005F7B71">
      <w:pPr>
        <w:spacing w:line="360" w:lineRule="exact"/>
        <w:ind w:left="898" w:hangingChars="374" w:hanging="898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第六章：</w:t>
      </w:r>
      <w:r w:rsidR="004C4CC8" w:rsidRPr="008066A3">
        <w:rPr>
          <w:rFonts w:ascii="仿宋_GB2312" w:eastAsia="仿宋_GB2312" w:hint="eastAsia"/>
          <w:sz w:val="24"/>
        </w:rPr>
        <w:t>战略计划</w:t>
      </w:r>
      <w:r w:rsidR="0083506C">
        <w:rPr>
          <w:rFonts w:ascii="仿宋_GB2312" w:eastAsia="仿宋_GB2312" w:hint="eastAsia"/>
          <w:sz w:val="24"/>
        </w:rPr>
        <w:t>内涵</w:t>
      </w:r>
      <w:r w:rsidR="004C4CC8" w:rsidRPr="008066A3">
        <w:rPr>
          <w:rFonts w:ascii="仿宋_GB2312" w:eastAsia="仿宋_GB2312" w:hint="eastAsia"/>
          <w:sz w:val="24"/>
        </w:rPr>
        <w:t>；</w:t>
      </w:r>
      <w:r w:rsidR="005F7B71" w:rsidRPr="008066A3">
        <w:rPr>
          <w:rFonts w:ascii="仿宋_GB2312" w:eastAsia="仿宋_GB2312" w:hint="eastAsia"/>
          <w:sz w:val="24"/>
        </w:rPr>
        <w:t>战略环境分析主要内容；</w:t>
      </w:r>
      <w:r w:rsidRPr="008066A3">
        <w:rPr>
          <w:rFonts w:ascii="仿宋_GB2312" w:eastAsia="仿宋_GB2312" w:hint="eastAsia"/>
          <w:sz w:val="24"/>
        </w:rPr>
        <w:t>行业</w:t>
      </w:r>
      <w:proofErr w:type="gramStart"/>
      <w:r w:rsidRPr="008066A3">
        <w:rPr>
          <w:rFonts w:ascii="仿宋_GB2312" w:eastAsia="仿宋_GB2312" w:hint="eastAsia"/>
          <w:sz w:val="24"/>
        </w:rPr>
        <w:t>竞争</w:t>
      </w:r>
      <w:r w:rsidR="005F7B71" w:rsidRPr="008066A3">
        <w:rPr>
          <w:rFonts w:ascii="仿宋_GB2312" w:eastAsia="仿宋_GB2312" w:hint="eastAsia"/>
          <w:sz w:val="24"/>
        </w:rPr>
        <w:t>五力模型</w:t>
      </w:r>
      <w:proofErr w:type="gramEnd"/>
      <w:r w:rsidR="005F7B71" w:rsidRPr="008066A3">
        <w:rPr>
          <w:rFonts w:ascii="仿宋_GB2312" w:eastAsia="仿宋_GB2312" w:hint="eastAsia"/>
          <w:sz w:val="24"/>
        </w:rPr>
        <w:t>；</w:t>
      </w:r>
      <w:r w:rsidR="0083506C">
        <w:rPr>
          <w:rFonts w:ascii="仿宋_GB2312" w:eastAsia="仿宋_GB2312" w:hint="eastAsia"/>
          <w:sz w:val="24"/>
        </w:rPr>
        <w:t>企业战略类型及其特点（基本战略、成长战略与防御战略）</w:t>
      </w:r>
    </w:p>
    <w:p w:rsidR="00652BC6" w:rsidRPr="008066A3" w:rsidRDefault="00652BC6" w:rsidP="00E0604A">
      <w:pPr>
        <w:spacing w:line="360" w:lineRule="exact"/>
        <w:rPr>
          <w:rFonts w:ascii="仿宋_GB2312" w:eastAsia="仿宋_GB2312" w:hAnsi="宋体"/>
          <w:sz w:val="24"/>
        </w:rPr>
      </w:pPr>
      <w:r w:rsidRPr="008066A3">
        <w:rPr>
          <w:rFonts w:ascii="仿宋_GB2312" w:eastAsia="仿宋_GB2312" w:hint="eastAsia"/>
          <w:sz w:val="24"/>
        </w:rPr>
        <w:t>第七章：</w:t>
      </w:r>
      <w:r w:rsidRPr="008066A3">
        <w:rPr>
          <w:rFonts w:ascii="仿宋_GB2312" w:eastAsia="仿宋_GB2312" w:hAnsi="宋体" w:hint="eastAsia"/>
          <w:sz w:val="24"/>
        </w:rPr>
        <w:t>目标管理</w:t>
      </w:r>
      <w:r w:rsidR="006855EB" w:rsidRPr="008066A3">
        <w:rPr>
          <w:rFonts w:ascii="仿宋_GB2312" w:eastAsia="仿宋_GB2312" w:hAnsi="宋体" w:hint="eastAsia"/>
          <w:sz w:val="24"/>
        </w:rPr>
        <w:t>基本思想,</w:t>
      </w:r>
      <w:r w:rsidR="00E931A4" w:rsidRPr="008066A3">
        <w:rPr>
          <w:rFonts w:ascii="仿宋_GB2312" w:eastAsia="仿宋_GB2312" w:hAnsi="宋体" w:hint="eastAsia"/>
          <w:sz w:val="24"/>
        </w:rPr>
        <w:t>过程</w:t>
      </w:r>
      <w:r w:rsidR="006855EB" w:rsidRPr="008066A3">
        <w:rPr>
          <w:rFonts w:ascii="仿宋_GB2312" w:eastAsia="仿宋_GB2312" w:hAnsi="宋体" w:hint="eastAsia"/>
          <w:sz w:val="24"/>
        </w:rPr>
        <w:t>；</w:t>
      </w:r>
      <w:r w:rsidR="00E931A4" w:rsidRPr="008066A3">
        <w:rPr>
          <w:rFonts w:ascii="仿宋_GB2312" w:eastAsia="仿宋_GB2312" w:hAnsi="宋体" w:hint="eastAsia"/>
          <w:sz w:val="24"/>
        </w:rPr>
        <w:t>滚动计划法的思想及优缺点</w:t>
      </w:r>
    </w:p>
    <w:p w:rsidR="00652BC6" w:rsidRPr="008066A3" w:rsidRDefault="00652BC6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第八章：</w:t>
      </w:r>
      <w:r w:rsidR="00E931A4" w:rsidRPr="008066A3">
        <w:rPr>
          <w:rFonts w:ascii="仿宋_GB2312" w:eastAsia="仿宋_GB2312" w:hint="eastAsia"/>
          <w:sz w:val="24"/>
        </w:rPr>
        <w:t>组织设计的</w:t>
      </w:r>
      <w:r w:rsidR="00270426" w:rsidRPr="008066A3">
        <w:rPr>
          <w:rFonts w:ascii="仿宋_GB2312" w:eastAsia="仿宋_GB2312" w:hint="eastAsia"/>
          <w:sz w:val="24"/>
        </w:rPr>
        <w:t>任务;</w:t>
      </w:r>
      <w:r w:rsidRPr="008066A3">
        <w:rPr>
          <w:rFonts w:ascii="仿宋_GB2312" w:eastAsia="仿宋_GB2312" w:hint="eastAsia"/>
          <w:sz w:val="24"/>
        </w:rPr>
        <w:t>组织设计的原则；</w:t>
      </w:r>
      <w:proofErr w:type="gramStart"/>
      <w:r w:rsidRPr="008066A3">
        <w:rPr>
          <w:rFonts w:ascii="仿宋_GB2312" w:eastAsia="仿宋_GB2312" w:hint="eastAsia"/>
          <w:sz w:val="24"/>
        </w:rPr>
        <w:t>组织部门化的</w:t>
      </w:r>
      <w:proofErr w:type="gramEnd"/>
      <w:r w:rsidRPr="008066A3">
        <w:rPr>
          <w:rFonts w:ascii="仿宋_GB2312" w:eastAsia="仿宋_GB2312" w:hint="eastAsia"/>
          <w:sz w:val="24"/>
        </w:rPr>
        <w:t>基本原则；</w:t>
      </w:r>
      <w:proofErr w:type="gramStart"/>
      <w:r w:rsidRPr="008066A3">
        <w:rPr>
          <w:rFonts w:ascii="仿宋_GB2312" w:eastAsia="仿宋_GB2312" w:hint="eastAsia"/>
          <w:sz w:val="24"/>
        </w:rPr>
        <w:t>组织部门化的</w:t>
      </w:r>
      <w:proofErr w:type="gramEnd"/>
      <w:r w:rsidRPr="008066A3">
        <w:rPr>
          <w:rFonts w:ascii="仿宋_GB2312" w:eastAsia="仿宋_GB2312" w:hint="eastAsia"/>
          <w:sz w:val="24"/>
        </w:rPr>
        <w:t>基本形式与特征比较；</w:t>
      </w:r>
      <w:r w:rsidR="00E931A4" w:rsidRPr="008066A3">
        <w:rPr>
          <w:rFonts w:ascii="仿宋_GB2312" w:eastAsia="仿宋_GB2312" w:hint="eastAsia"/>
          <w:sz w:val="24"/>
        </w:rPr>
        <w:t>管理幅度和</w:t>
      </w:r>
      <w:r w:rsidR="00610262" w:rsidRPr="008066A3">
        <w:rPr>
          <w:rFonts w:ascii="仿宋_GB2312" w:eastAsia="仿宋_GB2312" w:hint="eastAsia"/>
          <w:sz w:val="24"/>
        </w:rPr>
        <w:t>组织</w:t>
      </w:r>
      <w:r w:rsidR="00E931A4" w:rsidRPr="008066A3">
        <w:rPr>
          <w:rFonts w:ascii="仿宋_GB2312" w:eastAsia="仿宋_GB2312" w:hint="eastAsia"/>
          <w:sz w:val="24"/>
        </w:rPr>
        <w:t>层级</w:t>
      </w:r>
      <w:r w:rsidR="00610262" w:rsidRPr="008066A3">
        <w:rPr>
          <w:rFonts w:ascii="仿宋_GB2312" w:eastAsia="仿宋_GB2312" w:hint="eastAsia"/>
          <w:sz w:val="24"/>
        </w:rPr>
        <w:t>的</w:t>
      </w:r>
      <w:r w:rsidR="00E931A4" w:rsidRPr="008066A3">
        <w:rPr>
          <w:rFonts w:ascii="仿宋_GB2312" w:eastAsia="仿宋_GB2312" w:hint="eastAsia"/>
          <w:sz w:val="24"/>
        </w:rPr>
        <w:t>概念；</w:t>
      </w:r>
      <w:r w:rsidRPr="008066A3">
        <w:rPr>
          <w:rFonts w:ascii="仿宋_GB2312" w:eastAsia="仿宋_GB2312" w:hint="eastAsia"/>
          <w:sz w:val="24"/>
        </w:rPr>
        <w:t>管理幅度设计的影响因素；</w:t>
      </w:r>
      <w:r w:rsidR="004C4CC8" w:rsidRPr="008066A3">
        <w:rPr>
          <w:rFonts w:ascii="仿宋_GB2312" w:eastAsia="仿宋_GB2312" w:hint="eastAsia"/>
          <w:sz w:val="24"/>
        </w:rPr>
        <w:t>职权类型及内涵；集权与分权的内涵；</w:t>
      </w:r>
      <w:r w:rsidR="00610262" w:rsidRPr="008066A3">
        <w:rPr>
          <w:rFonts w:ascii="仿宋_GB2312" w:eastAsia="仿宋_GB2312" w:hint="eastAsia"/>
          <w:sz w:val="24"/>
        </w:rPr>
        <w:t>在组织层级设计中，影响组织分权程度的主要因素；授权和分权概念；</w:t>
      </w:r>
      <w:r w:rsidRPr="008066A3">
        <w:rPr>
          <w:rFonts w:ascii="仿宋_GB2312" w:eastAsia="仿宋_GB2312" w:hint="eastAsia"/>
          <w:sz w:val="24"/>
        </w:rPr>
        <w:t>组织</w:t>
      </w:r>
      <w:proofErr w:type="gramStart"/>
      <w:r w:rsidRPr="008066A3">
        <w:rPr>
          <w:rFonts w:ascii="仿宋_GB2312" w:eastAsia="仿宋_GB2312" w:hint="eastAsia"/>
          <w:sz w:val="24"/>
        </w:rPr>
        <w:t>层级化</w:t>
      </w:r>
      <w:proofErr w:type="gramEnd"/>
      <w:r w:rsidRPr="008066A3">
        <w:rPr>
          <w:rFonts w:ascii="仿宋_GB2312" w:eastAsia="仿宋_GB2312" w:hint="eastAsia"/>
          <w:sz w:val="24"/>
        </w:rPr>
        <w:t>设计中的有效授权</w:t>
      </w:r>
      <w:r w:rsidR="00610262" w:rsidRPr="008066A3">
        <w:rPr>
          <w:rFonts w:ascii="仿宋_GB2312" w:eastAsia="仿宋_GB2312" w:hint="eastAsia"/>
          <w:sz w:val="24"/>
        </w:rPr>
        <w:t>条件</w:t>
      </w:r>
      <w:r w:rsidRPr="008066A3">
        <w:rPr>
          <w:rFonts w:ascii="仿宋_GB2312" w:eastAsia="仿宋_GB2312" w:hint="eastAsia"/>
          <w:sz w:val="24"/>
        </w:rPr>
        <w:t>；授权的原则</w:t>
      </w:r>
      <w:r w:rsidR="00610262" w:rsidRPr="008066A3">
        <w:rPr>
          <w:rFonts w:ascii="仿宋_GB2312" w:eastAsia="仿宋_GB2312" w:hint="eastAsia"/>
          <w:sz w:val="24"/>
        </w:rPr>
        <w:t>；</w:t>
      </w:r>
      <w:r w:rsidR="0083506C">
        <w:rPr>
          <w:rFonts w:ascii="仿宋_GB2312" w:eastAsia="仿宋_GB2312" w:hint="eastAsia"/>
          <w:sz w:val="24"/>
        </w:rPr>
        <w:t>组织有机化（职能结构、</w:t>
      </w:r>
      <w:r w:rsidRPr="008066A3">
        <w:rPr>
          <w:rFonts w:ascii="仿宋_GB2312" w:eastAsia="仿宋_GB2312" w:hint="eastAsia"/>
          <w:sz w:val="24"/>
        </w:rPr>
        <w:t>分部型结构</w:t>
      </w:r>
      <w:r w:rsidR="00CD513E" w:rsidRPr="008066A3">
        <w:rPr>
          <w:rFonts w:ascii="仿宋_GB2312" w:eastAsia="仿宋_GB2312" w:hint="eastAsia"/>
          <w:sz w:val="24"/>
        </w:rPr>
        <w:t>、矩阵型结构</w:t>
      </w:r>
      <w:r w:rsidR="0083506C">
        <w:rPr>
          <w:rFonts w:ascii="仿宋_GB2312" w:eastAsia="仿宋_GB2312" w:hint="eastAsia"/>
          <w:sz w:val="24"/>
        </w:rPr>
        <w:t>及动态网络结构的</w:t>
      </w:r>
      <w:r w:rsidR="00CD513E" w:rsidRPr="008066A3">
        <w:rPr>
          <w:rFonts w:ascii="仿宋_GB2312" w:eastAsia="仿宋_GB2312" w:hint="eastAsia"/>
          <w:sz w:val="24"/>
        </w:rPr>
        <w:t>概念和</w:t>
      </w:r>
      <w:r w:rsidR="00610262" w:rsidRPr="008066A3">
        <w:rPr>
          <w:rFonts w:ascii="仿宋_GB2312" w:eastAsia="仿宋_GB2312" w:hint="eastAsia"/>
          <w:sz w:val="24"/>
        </w:rPr>
        <w:t>优缺点</w:t>
      </w:r>
      <w:r w:rsidR="0083506C">
        <w:rPr>
          <w:rFonts w:ascii="仿宋_GB2312" w:eastAsia="仿宋_GB2312" w:hint="eastAsia"/>
          <w:sz w:val="24"/>
        </w:rPr>
        <w:t>）</w:t>
      </w:r>
    </w:p>
    <w:p w:rsidR="00505BDA" w:rsidRPr="008066A3" w:rsidRDefault="00505BDA" w:rsidP="00E0604A">
      <w:pPr>
        <w:spacing w:line="360" w:lineRule="exact"/>
        <w:ind w:left="960" w:hangingChars="400" w:hanging="960"/>
        <w:rPr>
          <w:rFonts w:ascii="仿宋_GB2312" w:eastAsia="仿宋_GB2312" w:hAnsi="宋体"/>
          <w:sz w:val="24"/>
        </w:rPr>
      </w:pPr>
      <w:r w:rsidRPr="008066A3">
        <w:rPr>
          <w:rFonts w:ascii="仿宋_GB2312" w:eastAsia="仿宋_GB2312" w:hint="eastAsia"/>
          <w:sz w:val="24"/>
        </w:rPr>
        <w:t>第九章</w:t>
      </w:r>
      <w:r w:rsidR="0083506C">
        <w:rPr>
          <w:rFonts w:ascii="仿宋_GB2312" w:eastAsia="仿宋_GB2312" w:hint="eastAsia"/>
          <w:sz w:val="24"/>
        </w:rPr>
        <w:t>：</w:t>
      </w:r>
      <w:r w:rsidRPr="008066A3">
        <w:rPr>
          <w:rFonts w:ascii="仿宋_GB2312" w:eastAsia="仿宋_GB2312" w:hAnsi="宋体" w:hint="eastAsia"/>
          <w:sz w:val="24"/>
        </w:rPr>
        <w:t>人力资源管理的内容；</w:t>
      </w:r>
      <w:r w:rsidR="00CD513E" w:rsidRPr="008066A3">
        <w:rPr>
          <w:rFonts w:ascii="仿宋_GB2312" w:eastAsia="仿宋_GB2312" w:hAnsi="宋体" w:hint="eastAsia"/>
          <w:sz w:val="24"/>
        </w:rPr>
        <w:t>人员配备的原则;</w:t>
      </w:r>
      <w:r w:rsidR="0083506C">
        <w:rPr>
          <w:rFonts w:ascii="仿宋_GB2312" w:eastAsia="仿宋_GB2312" w:hAnsi="宋体" w:hint="eastAsia"/>
          <w:sz w:val="24"/>
        </w:rPr>
        <w:t>人力资源管理过程；</w:t>
      </w:r>
      <w:r w:rsidR="00E1260E">
        <w:rPr>
          <w:rFonts w:ascii="仿宋_GB2312" w:eastAsia="仿宋_GB2312" w:hAnsi="宋体" w:hint="eastAsia"/>
          <w:sz w:val="24"/>
        </w:rPr>
        <w:t>人工招聘</w:t>
      </w:r>
      <w:r w:rsidR="0083506C">
        <w:rPr>
          <w:rFonts w:ascii="仿宋_GB2312" w:eastAsia="仿宋_GB2312" w:hAnsi="宋体" w:hint="eastAsia"/>
          <w:sz w:val="24"/>
        </w:rPr>
        <w:t>内部提升与外部招聘的优缺点</w:t>
      </w:r>
      <w:r w:rsidR="00E1260E">
        <w:rPr>
          <w:rFonts w:ascii="仿宋_GB2312" w:eastAsia="仿宋_GB2312" w:hAnsi="宋体" w:hint="eastAsia"/>
          <w:sz w:val="24"/>
        </w:rPr>
        <w:t>；员工绩效评价程序与方法；员工职业计划与发展的内涵、意义</w:t>
      </w:r>
    </w:p>
    <w:p w:rsidR="00652BC6" w:rsidRPr="008066A3" w:rsidRDefault="00652BC6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第十章：</w:t>
      </w:r>
      <w:r w:rsidRPr="008066A3">
        <w:rPr>
          <w:rFonts w:ascii="仿宋_GB2312" w:eastAsia="仿宋_GB2312" w:hAnsi="宋体" w:hint="eastAsia"/>
          <w:sz w:val="24"/>
        </w:rPr>
        <w:t>组织变革的</w:t>
      </w:r>
      <w:r w:rsidR="00E1260E">
        <w:rPr>
          <w:rFonts w:ascii="仿宋_GB2312" w:eastAsia="仿宋_GB2312" w:hAnsi="宋体" w:hint="eastAsia"/>
          <w:sz w:val="24"/>
        </w:rPr>
        <w:t>内容、</w:t>
      </w:r>
      <w:r w:rsidRPr="008066A3">
        <w:rPr>
          <w:rFonts w:ascii="仿宋_GB2312" w:eastAsia="仿宋_GB2312" w:hAnsi="宋体" w:hint="eastAsia"/>
          <w:sz w:val="24"/>
        </w:rPr>
        <w:t>阻力及其管理；</w:t>
      </w:r>
      <w:r w:rsidR="00352AC0" w:rsidRPr="008066A3">
        <w:rPr>
          <w:rFonts w:ascii="仿宋_GB2312" w:eastAsia="仿宋_GB2312" w:hAnsi="宋体" w:hint="eastAsia"/>
          <w:sz w:val="24"/>
        </w:rPr>
        <w:t>组织冲突的类型及其避免</w:t>
      </w:r>
      <w:r w:rsidR="00821FA6">
        <w:rPr>
          <w:rFonts w:ascii="仿宋_GB2312" w:eastAsia="仿宋_GB2312" w:hint="eastAsia"/>
          <w:sz w:val="24"/>
        </w:rPr>
        <w:t>；</w:t>
      </w:r>
      <w:r w:rsidR="00CD513E" w:rsidRPr="008066A3">
        <w:rPr>
          <w:rFonts w:ascii="仿宋_GB2312" w:eastAsia="仿宋_GB2312" w:hint="eastAsia"/>
          <w:sz w:val="24"/>
        </w:rPr>
        <w:t>组织文化的结构、</w:t>
      </w:r>
      <w:r w:rsidRPr="008066A3">
        <w:rPr>
          <w:rFonts w:ascii="仿宋_GB2312" w:eastAsia="仿宋_GB2312" w:hint="eastAsia"/>
          <w:sz w:val="24"/>
        </w:rPr>
        <w:t>内容</w:t>
      </w:r>
      <w:r w:rsidR="00CD513E" w:rsidRPr="008066A3">
        <w:rPr>
          <w:rFonts w:ascii="仿宋_GB2312" w:eastAsia="仿宋_GB2312" w:hint="eastAsia"/>
          <w:sz w:val="24"/>
        </w:rPr>
        <w:t>与功能</w:t>
      </w:r>
      <w:r w:rsidRPr="008066A3">
        <w:rPr>
          <w:rFonts w:ascii="仿宋_GB2312" w:eastAsia="仿宋_GB2312" w:hint="eastAsia"/>
          <w:sz w:val="24"/>
        </w:rPr>
        <w:t>；</w:t>
      </w:r>
    </w:p>
    <w:p w:rsidR="00652BC6" w:rsidRPr="008066A3" w:rsidRDefault="00652BC6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第十一章：</w:t>
      </w:r>
      <w:r w:rsidR="003029DE" w:rsidRPr="008066A3">
        <w:rPr>
          <w:rFonts w:ascii="仿宋_GB2312" w:eastAsia="仿宋_GB2312" w:hint="eastAsia"/>
          <w:sz w:val="24"/>
        </w:rPr>
        <w:t>领导方式的基本类型；领导方式行为论；</w:t>
      </w:r>
      <w:r w:rsidR="003029DE" w:rsidRPr="008066A3">
        <w:rPr>
          <w:rFonts w:ascii="仿宋_GB2312" w:eastAsia="仿宋_GB2312" w:hAnsi="宋体" w:hint="eastAsia"/>
          <w:sz w:val="24"/>
        </w:rPr>
        <w:t>领导方式情景论（</w:t>
      </w:r>
      <w:proofErr w:type="gramStart"/>
      <w:r w:rsidRPr="008066A3">
        <w:rPr>
          <w:rFonts w:ascii="仿宋_GB2312" w:eastAsia="仿宋_GB2312" w:hAnsi="宋体" w:hint="eastAsia"/>
          <w:sz w:val="24"/>
        </w:rPr>
        <w:t>菲德勒</w:t>
      </w:r>
      <w:proofErr w:type="gramEnd"/>
      <w:r w:rsidRPr="008066A3">
        <w:rPr>
          <w:rFonts w:ascii="仿宋_GB2312" w:eastAsia="仿宋_GB2312" w:hAnsi="宋体" w:hint="eastAsia"/>
          <w:sz w:val="24"/>
        </w:rPr>
        <w:t>权变理论</w:t>
      </w:r>
      <w:r w:rsidR="003029DE" w:rsidRPr="008066A3">
        <w:rPr>
          <w:rFonts w:ascii="仿宋_GB2312" w:eastAsia="仿宋_GB2312" w:hAnsi="宋体" w:hint="eastAsia"/>
          <w:sz w:val="24"/>
        </w:rPr>
        <w:t>、目标-路径论、生命周期论）</w:t>
      </w:r>
    </w:p>
    <w:p w:rsidR="00652BC6" w:rsidRPr="008066A3" w:rsidRDefault="00652BC6" w:rsidP="00E0604A">
      <w:pPr>
        <w:spacing w:line="360" w:lineRule="exact"/>
        <w:ind w:left="1200" w:hangingChars="500" w:hanging="120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lastRenderedPageBreak/>
        <w:t>第十二章：激励的概念；</w:t>
      </w:r>
      <w:r w:rsidRPr="008066A3">
        <w:rPr>
          <w:rFonts w:ascii="仿宋_GB2312" w:eastAsia="仿宋_GB2312" w:hAnsi="宋体" w:hint="eastAsia"/>
          <w:sz w:val="24"/>
        </w:rPr>
        <w:t>双因素理论；公平理论；期望理论</w:t>
      </w:r>
    </w:p>
    <w:p w:rsidR="00652BC6" w:rsidRPr="008066A3" w:rsidRDefault="00652BC6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第十三章：有效沟通的障碍及克服</w:t>
      </w:r>
    </w:p>
    <w:p w:rsidR="00652BC6" w:rsidRPr="008066A3" w:rsidRDefault="00652BC6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第十四章：</w:t>
      </w:r>
      <w:r w:rsidR="00EA0A43" w:rsidRPr="008066A3">
        <w:rPr>
          <w:rFonts w:ascii="仿宋_GB2312" w:eastAsia="仿宋_GB2312" w:hint="eastAsia"/>
          <w:sz w:val="24"/>
        </w:rPr>
        <w:t>控制概念、控制过程；</w:t>
      </w:r>
      <w:r w:rsidRPr="008066A3">
        <w:rPr>
          <w:rFonts w:ascii="仿宋_GB2312" w:eastAsia="仿宋_GB2312" w:hint="eastAsia"/>
          <w:sz w:val="24"/>
        </w:rPr>
        <w:t>控制</w:t>
      </w:r>
      <w:r w:rsidR="003029DE" w:rsidRPr="008066A3">
        <w:rPr>
          <w:rFonts w:ascii="仿宋_GB2312" w:eastAsia="仿宋_GB2312" w:hint="eastAsia"/>
          <w:sz w:val="24"/>
        </w:rPr>
        <w:t>类型</w:t>
      </w:r>
      <w:r w:rsidR="00EA0A43">
        <w:rPr>
          <w:rFonts w:ascii="仿宋_GB2312" w:eastAsia="仿宋_GB2312" w:hint="eastAsia"/>
          <w:sz w:val="24"/>
        </w:rPr>
        <w:t>（</w:t>
      </w:r>
      <w:r w:rsidR="006D0C94" w:rsidRPr="008066A3">
        <w:rPr>
          <w:rFonts w:ascii="仿宋_GB2312" w:eastAsia="仿宋_GB2312" w:hint="eastAsia"/>
          <w:sz w:val="24"/>
        </w:rPr>
        <w:t>前馈控制、同期控制和反馈控制</w:t>
      </w:r>
      <w:r w:rsidR="00EA0A43">
        <w:rPr>
          <w:rFonts w:ascii="仿宋_GB2312" w:eastAsia="仿宋_GB2312" w:hint="eastAsia"/>
          <w:sz w:val="24"/>
        </w:rPr>
        <w:t>）</w:t>
      </w:r>
      <w:r w:rsidR="00273E41" w:rsidRPr="008066A3">
        <w:rPr>
          <w:rFonts w:ascii="仿宋_GB2312" w:eastAsia="仿宋_GB2312" w:hint="eastAsia"/>
          <w:sz w:val="24"/>
        </w:rPr>
        <w:t>；</w:t>
      </w:r>
      <w:r w:rsidRPr="008066A3">
        <w:rPr>
          <w:rFonts w:ascii="仿宋_GB2312" w:eastAsia="仿宋_GB2312" w:hint="eastAsia"/>
          <w:sz w:val="24"/>
        </w:rPr>
        <w:t>有效控制的四原则</w:t>
      </w:r>
    </w:p>
    <w:p w:rsidR="00652BC6" w:rsidRPr="008066A3" w:rsidRDefault="00652BC6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第十五章：预算控制</w:t>
      </w:r>
      <w:r w:rsidR="00273E41" w:rsidRPr="008066A3">
        <w:rPr>
          <w:rFonts w:ascii="仿宋_GB2312" w:eastAsia="仿宋_GB2312" w:hint="eastAsia"/>
          <w:sz w:val="24"/>
        </w:rPr>
        <w:t>的概念、</w:t>
      </w:r>
      <w:r w:rsidRPr="008066A3">
        <w:rPr>
          <w:rFonts w:ascii="仿宋_GB2312" w:eastAsia="仿宋_GB2312" w:hint="eastAsia"/>
          <w:sz w:val="24"/>
        </w:rPr>
        <w:t>预算的种类</w:t>
      </w:r>
      <w:r w:rsidR="00273E41" w:rsidRPr="008066A3">
        <w:rPr>
          <w:rFonts w:ascii="仿宋_GB2312" w:eastAsia="仿宋_GB2312" w:hint="eastAsia"/>
          <w:sz w:val="24"/>
        </w:rPr>
        <w:t>、作用及其缺点</w:t>
      </w:r>
    </w:p>
    <w:p w:rsidR="008F6156" w:rsidRDefault="008F6156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 w:rsidRPr="008066A3">
        <w:rPr>
          <w:rFonts w:ascii="仿宋_GB2312" w:eastAsia="仿宋_GB2312" w:hint="eastAsia"/>
          <w:sz w:val="24"/>
        </w:rPr>
        <w:t>*</w:t>
      </w:r>
      <w:r w:rsidR="00652BC6" w:rsidRPr="008066A3">
        <w:rPr>
          <w:rFonts w:ascii="仿宋_GB2312" w:eastAsia="仿宋_GB2312" w:hint="eastAsia"/>
          <w:sz w:val="24"/>
        </w:rPr>
        <w:t>新概念</w:t>
      </w:r>
      <w:r w:rsidRPr="008066A3">
        <w:rPr>
          <w:rFonts w:ascii="仿宋_GB2312" w:eastAsia="仿宋_GB2312" w:hint="eastAsia"/>
          <w:sz w:val="24"/>
        </w:rPr>
        <w:t>及其它</w:t>
      </w:r>
      <w:r w:rsidR="00652BC6" w:rsidRPr="008066A3">
        <w:rPr>
          <w:rFonts w:ascii="仿宋_GB2312" w:eastAsia="仿宋_GB2312" w:hint="eastAsia"/>
          <w:sz w:val="24"/>
        </w:rPr>
        <w:t>：战略联盟；虚拟组织；学习型组织；知识管理；业务流程重组；BPR;</w:t>
      </w:r>
      <w:r w:rsidRPr="008066A3">
        <w:rPr>
          <w:rFonts w:ascii="仿宋_GB2312" w:eastAsia="仿宋_GB2312" w:hint="eastAsia"/>
          <w:sz w:val="24"/>
        </w:rPr>
        <w:t>电子商务；自主创新</w:t>
      </w:r>
      <w:r w:rsidR="00BE5587">
        <w:rPr>
          <w:rFonts w:ascii="仿宋_GB2312" w:eastAsia="仿宋_GB2312" w:hint="eastAsia"/>
          <w:sz w:val="24"/>
        </w:rPr>
        <w:t>等</w:t>
      </w: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参考书目：</w:t>
      </w:r>
    </w:p>
    <w:p w:rsidR="00BE5587" w:rsidRDefault="00BE5587" w:rsidP="00BE5587">
      <w:pPr>
        <w:spacing w:line="360" w:lineRule="exact"/>
        <w:ind w:leftChars="171" w:left="959" w:hangingChars="250" w:hanging="6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[1] 《</w:t>
      </w:r>
      <w:r w:rsidRPr="00BE5587">
        <w:rPr>
          <w:rFonts w:ascii="仿宋_GB2312" w:eastAsia="仿宋_GB2312" w:hint="eastAsia"/>
          <w:sz w:val="24"/>
        </w:rPr>
        <w:t>管理学</w:t>
      </w:r>
      <w:r>
        <w:rPr>
          <w:rFonts w:ascii="仿宋_GB2312" w:eastAsia="仿宋_GB2312" w:hint="eastAsia"/>
          <w:sz w:val="24"/>
        </w:rPr>
        <w:t>》（</w:t>
      </w:r>
      <w:r w:rsidRPr="00BE5587">
        <w:rPr>
          <w:rFonts w:ascii="仿宋_GB2312" w:eastAsia="仿宋_GB2312" w:hint="eastAsia"/>
          <w:sz w:val="24"/>
        </w:rPr>
        <w:t>第三版</w:t>
      </w:r>
      <w:r>
        <w:rPr>
          <w:rFonts w:ascii="仿宋_GB2312" w:eastAsia="仿宋_GB2312" w:hint="eastAsia"/>
          <w:sz w:val="24"/>
        </w:rPr>
        <w:t>），</w:t>
      </w:r>
      <w:r w:rsidRPr="00BE5587">
        <w:rPr>
          <w:rFonts w:ascii="仿宋_GB2312" w:eastAsia="仿宋_GB2312" w:hint="eastAsia"/>
          <w:sz w:val="24"/>
        </w:rPr>
        <w:t>周三多</w:t>
      </w:r>
      <w:r>
        <w:rPr>
          <w:rFonts w:ascii="仿宋_GB2312" w:eastAsia="仿宋_GB2312" w:hint="eastAsia"/>
          <w:sz w:val="24"/>
        </w:rPr>
        <w:t>，</w:t>
      </w:r>
      <w:r w:rsidRPr="00BE5587">
        <w:rPr>
          <w:rFonts w:ascii="仿宋_GB2312" w:eastAsia="仿宋_GB2312" w:hint="eastAsia"/>
          <w:sz w:val="24"/>
        </w:rPr>
        <w:t>高等教育出版社</w:t>
      </w:r>
      <w:r>
        <w:rPr>
          <w:rFonts w:ascii="仿宋_GB2312" w:eastAsia="仿宋_GB2312" w:hint="eastAsia"/>
          <w:sz w:val="24"/>
        </w:rPr>
        <w:t>；</w:t>
      </w:r>
    </w:p>
    <w:p w:rsidR="00BE5587" w:rsidRDefault="00BE5587" w:rsidP="00BE5587">
      <w:pPr>
        <w:spacing w:line="360" w:lineRule="exact"/>
        <w:ind w:leftChars="171" w:left="959" w:hangingChars="250" w:hanging="6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[2] 《管理学》（第十一版），</w:t>
      </w:r>
      <w:r w:rsidRPr="00BE5587">
        <w:rPr>
          <w:rFonts w:ascii="仿宋_GB2312" w:eastAsia="仿宋_GB2312" w:hint="eastAsia"/>
          <w:sz w:val="24"/>
        </w:rPr>
        <w:t>斯蒂芬</w:t>
      </w:r>
      <w:r>
        <w:rPr>
          <w:rFonts w:ascii="仿宋_GB2312" w:eastAsia="仿宋_GB2312" w:hint="eastAsia"/>
          <w:sz w:val="24"/>
        </w:rPr>
        <w:t>.</w:t>
      </w:r>
      <w:r w:rsidRPr="00BE5587">
        <w:rPr>
          <w:rFonts w:ascii="仿宋_GB2312" w:eastAsia="仿宋_GB2312" w:hint="eastAsia"/>
          <w:sz w:val="24"/>
        </w:rPr>
        <w:t>罗宾斯，玛丽库尔特</w:t>
      </w:r>
      <w:r>
        <w:rPr>
          <w:rFonts w:ascii="仿宋_GB2312" w:eastAsia="仿宋_GB2312" w:hint="eastAsia"/>
          <w:sz w:val="24"/>
        </w:rPr>
        <w:t>,</w:t>
      </w:r>
      <w:r w:rsidRPr="00BE5587">
        <w:rPr>
          <w:rFonts w:ascii="仿宋_GB2312" w:eastAsia="仿宋_GB2312" w:hint="eastAsia"/>
          <w:sz w:val="24"/>
        </w:rPr>
        <w:t>中国人民大学出版社</w:t>
      </w:r>
    </w:p>
    <w:p w:rsidR="00BE5587" w:rsidRPr="00BE5587" w:rsidRDefault="00BE5587" w:rsidP="00BE5587">
      <w:pPr>
        <w:spacing w:line="360" w:lineRule="exact"/>
        <w:ind w:leftChars="171" w:left="959" w:hangingChars="250" w:hanging="6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[3] 《管理学》（第三版），杨文士</w:t>
      </w:r>
      <w:r w:rsidRPr="00BE5587">
        <w:rPr>
          <w:rFonts w:ascii="仿宋_GB2312" w:eastAsia="仿宋_GB2312" w:hint="eastAsia"/>
          <w:sz w:val="24"/>
        </w:rPr>
        <w:t>等编著</w:t>
      </w:r>
      <w:r>
        <w:rPr>
          <w:rFonts w:ascii="仿宋_GB2312" w:eastAsia="仿宋_GB2312" w:hint="eastAsia"/>
          <w:sz w:val="24"/>
        </w:rPr>
        <w:t>，</w:t>
      </w:r>
      <w:r w:rsidRPr="00BE5587">
        <w:rPr>
          <w:rFonts w:ascii="仿宋_GB2312" w:eastAsia="仿宋_GB2312" w:hint="eastAsia"/>
          <w:sz w:val="24"/>
        </w:rPr>
        <w:t>中国人民大学出版社</w:t>
      </w:r>
    </w:p>
    <w:p w:rsidR="00BE5587" w:rsidRP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</w:t>
      </w: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P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Default="002F291B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Default="002F291B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Default="002F291B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Default="002F291B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Default="002F291B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Default="002F291B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Default="002F291B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Default="002F291B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Default="002F291B" w:rsidP="00E0604A">
      <w:pPr>
        <w:spacing w:line="360" w:lineRule="exact"/>
        <w:ind w:left="960" w:hangingChars="400" w:hanging="960"/>
        <w:rPr>
          <w:rFonts w:ascii="仿宋_GB2312" w:eastAsia="仿宋_GB2312" w:hint="eastAsia"/>
          <w:sz w:val="24"/>
        </w:rPr>
      </w:pPr>
    </w:p>
    <w:p w:rsidR="002F291B" w:rsidRPr="002F291B" w:rsidRDefault="002F291B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Default="00BE5587" w:rsidP="00E0604A">
      <w:pPr>
        <w:spacing w:line="360" w:lineRule="exact"/>
        <w:ind w:left="960" w:hangingChars="400" w:hanging="960"/>
        <w:rPr>
          <w:rFonts w:ascii="仿宋_GB2312" w:eastAsia="仿宋_GB2312"/>
          <w:sz w:val="24"/>
        </w:rPr>
      </w:pPr>
    </w:p>
    <w:p w:rsidR="00BE5587" w:rsidRPr="00BE5587" w:rsidRDefault="00BE5587" w:rsidP="00BE5587">
      <w:pPr>
        <w:adjustRightInd w:val="0"/>
        <w:snapToGrid w:val="0"/>
        <w:jc w:val="center"/>
        <w:rPr>
          <w:rFonts w:ascii="仿宋_GB2312" w:eastAsia="仿宋_GB2312"/>
          <w:b/>
          <w:bCs/>
          <w:sz w:val="30"/>
        </w:rPr>
      </w:pPr>
      <w:r w:rsidRPr="00BE5587">
        <w:rPr>
          <w:rFonts w:ascii="仿宋_GB2312" w:eastAsia="仿宋_GB2312" w:hint="eastAsia"/>
          <w:b/>
          <w:bCs/>
          <w:sz w:val="30"/>
        </w:rPr>
        <w:lastRenderedPageBreak/>
        <w:t>河南工业大学</w:t>
      </w:r>
    </w:p>
    <w:p w:rsidR="00BE5587" w:rsidRPr="00BE5587" w:rsidRDefault="00BE5587" w:rsidP="00BE5587">
      <w:pPr>
        <w:adjustRightInd w:val="0"/>
        <w:snapToGrid w:val="0"/>
        <w:jc w:val="center"/>
        <w:rPr>
          <w:rFonts w:ascii="仿宋_GB2312" w:eastAsia="仿宋_GB2312"/>
          <w:b/>
          <w:bCs/>
          <w:sz w:val="30"/>
        </w:rPr>
      </w:pPr>
      <w:r w:rsidRPr="00BE5587">
        <w:rPr>
          <w:rFonts w:ascii="仿宋_GB2312" w:eastAsia="仿宋_GB2312" w:hint="eastAsia"/>
          <w:b/>
          <w:bCs/>
          <w:sz w:val="30"/>
        </w:rPr>
        <w:t>硕士研究生入学考试</w:t>
      </w:r>
      <w:r>
        <w:rPr>
          <w:rFonts w:ascii="仿宋_GB2312" w:eastAsia="仿宋_GB2312" w:hint="eastAsia"/>
          <w:b/>
          <w:bCs/>
          <w:sz w:val="30"/>
        </w:rPr>
        <w:t>样卷</w:t>
      </w:r>
    </w:p>
    <w:p w:rsidR="00BE5587" w:rsidRPr="00BE5587" w:rsidRDefault="00BE5587" w:rsidP="00BE5587">
      <w:pPr>
        <w:adjustRightInd w:val="0"/>
        <w:snapToGrid w:val="0"/>
        <w:jc w:val="center"/>
        <w:rPr>
          <w:rFonts w:ascii="仿宋_GB2312" w:eastAsia="仿宋_GB2312"/>
          <w:b/>
          <w:bCs/>
          <w:sz w:val="30"/>
        </w:rPr>
      </w:pPr>
    </w:p>
    <w:p w:rsidR="00BE5587" w:rsidRPr="00BE5587" w:rsidRDefault="00BE5587" w:rsidP="008A3F8B">
      <w:pPr>
        <w:spacing w:line="360" w:lineRule="auto"/>
        <w:rPr>
          <w:rFonts w:ascii="仿宋_GB2312" w:eastAsia="仿宋_GB2312"/>
          <w:sz w:val="24"/>
          <w:u w:val="single"/>
        </w:rPr>
      </w:pPr>
      <w:r w:rsidRPr="00BE5587">
        <w:rPr>
          <w:rFonts w:ascii="仿宋_GB2312" w:eastAsia="仿宋_GB2312" w:hint="eastAsia"/>
          <w:sz w:val="24"/>
          <w:u w:val="single"/>
        </w:rPr>
        <w:t>考试科目：管理学</w:t>
      </w:r>
      <w:r>
        <w:rPr>
          <w:rFonts w:ascii="仿宋_GB2312" w:eastAsia="仿宋_GB2312" w:hint="eastAsia"/>
          <w:sz w:val="24"/>
          <w:u w:val="single"/>
        </w:rPr>
        <w:t xml:space="preserve">           </w:t>
      </w:r>
      <w:r w:rsidRPr="00BE5587">
        <w:rPr>
          <w:rFonts w:ascii="仿宋_GB2312" w:eastAsia="仿宋_GB2312" w:hint="eastAsia"/>
          <w:sz w:val="24"/>
          <w:u w:val="single"/>
        </w:rPr>
        <w:t xml:space="preserve">                        共</w:t>
      </w:r>
      <w:r w:rsidR="008A3F8B">
        <w:rPr>
          <w:rFonts w:ascii="仿宋_GB2312" w:eastAsia="仿宋_GB2312" w:hint="eastAsia"/>
          <w:sz w:val="24"/>
          <w:u w:val="single"/>
        </w:rPr>
        <w:t>4</w:t>
      </w:r>
      <w:r w:rsidRPr="00BE5587">
        <w:rPr>
          <w:rFonts w:ascii="仿宋_GB2312" w:eastAsia="仿宋_GB2312" w:hint="eastAsia"/>
          <w:sz w:val="24"/>
          <w:u w:val="single"/>
        </w:rPr>
        <w:t xml:space="preserve">页（第 1 页）   </w:t>
      </w:r>
    </w:p>
    <w:p w:rsidR="00BE5587" w:rsidRPr="00BE5587" w:rsidRDefault="00BE5587" w:rsidP="008A3F8B">
      <w:pPr>
        <w:spacing w:line="360" w:lineRule="auto"/>
        <w:rPr>
          <w:rFonts w:ascii="仿宋_GB2312" w:eastAsia="仿宋_GB2312"/>
          <w:szCs w:val="21"/>
        </w:rPr>
      </w:pPr>
      <w:r w:rsidRPr="00BE5587">
        <w:rPr>
          <w:rFonts w:ascii="仿宋_GB2312" w:eastAsia="仿宋_GB2312" w:hint="eastAsia"/>
          <w:szCs w:val="21"/>
        </w:rPr>
        <w:t>注意：1、本试题纸上</w:t>
      </w:r>
      <w:proofErr w:type="gramStart"/>
      <w:r w:rsidRPr="00BE5587">
        <w:rPr>
          <w:rFonts w:ascii="仿宋_GB2312" w:eastAsia="仿宋_GB2312" w:hint="eastAsia"/>
          <w:szCs w:val="21"/>
        </w:rPr>
        <w:t>不</w:t>
      </w:r>
      <w:proofErr w:type="gramEnd"/>
      <w:r w:rsidRPr="00BE5587">
        <w:rPr>
          <w:rFonts w:ascii="仿宋_GB2312" w:eastAsia="仿宋_GB2312" w:hint="eastAsia"/>
          <w:szCs w:val="21"/>
        </w:rPr>
        <w:t>答题，所有答案均写在答题纸上</w:t>
      </w:r>
    </w:p>
    <w:p w:rsidR="00BE5587" w:rsidRPr="00BE5587" w:rsidRDefault="00BE5587" w:rsidP="008A3F8B">
      <w:pPr>
        <w:spacing w:line="360" w:lineRule="auto"/>
        <w:rPr>
          <w:rFonts w:ascii="仿宋_GB2312" w:eastAsia="仿宋_GB2312"/>
          <w:szCs w:val="21"/>
        </w:rPr>
      </w:pPr>
      <w:r w:rsidRPr="00BE5587">
        <w:rPr>
          <w:rFonts w:ascii="仿宋_GB2312" w:eastAsia="仿宋_GB2312" w:hint="eastAsia"/>
          <w:szCs w:val="21"/>
        </w:rPr>
        <w:t xml:space="preserve">      2、本试题</w:t>
      </w:r>
      <w:proofErr w:type="gramStart"/>
      <w:r w:rsidRPr="00BE5587">
        <w:rPr>
          <w:rFonts w:ascii="仿宋_GB2312" w:eastAsia="仿宋_GB2312" w:hint="eastAsia"/>
          <w:szCs w:val="21"/>
        </w:rPr>
        <w:t>纸必须</w:t>
      </w:r>
      <w:proofErr w:type="gramEnd"/>
      <w:r w:rsidRPr="00BE5587">
        <w:rPr>
          <w:rFonts w:ascii="仿宋_GB2312" w:eastAsia="仿宋_GB2312" w:hint="eastAsia"/>
          <w:szCs w:val="21"/>
        </w:rPr>
        <w:t>连同答题</w:t>
      </w:r>
      <w:proofErr w:type="gramStart"/>
      <w:r w:rsidRPr="00BE5587">
        <w:rPr>
          <w:rFonts w:ascii="仿宋_GB2312" w:eastAsia="仿宋_GB2312" w:hint="eastAsia"/>
          <w:szCs w:val="21"/>
        </w:rPr>
        <w:t>纸一起</w:t>
      </w:r>
      <w:proofErr w:type="gramEnd"/>
      <w:r w:rsidRPr="00BE5587">
        <w:rPr>
          <w:rFonts w:ascii="仿宋_GB2312" w:eastAsia="仿宋_GB2312" w:hint="eastAsia"/>
          <w:szCs w:val="21"/>
        </w:rPr>
        <w:t>上交。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b/>
          <w:sz w:val="24"/>
        </w:rPr>
        <w:t>一、名词解释</w:t>
      </w:r>
      <w:r w:rsidRPr="00BE5587">
        <w:rPr>
          <w:rFonts w:ascii="仿宋_GB2312" w:eastAsia="仿宋_GB2312" w:hAnsi="宋体" w:hint="eastAsia"/>
          <w:sz w:val="24"/>
        </w:rPr>
        <w:t>（共6道小题，每小题5分，共30分）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1. 集权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2. 参谋职权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3. 管理幅度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4. 激励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5. 控制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6. 目标管理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b/>
          <w:sz w:val="24"/>
        </w:rPr>
        <w:t>二、简答题</w:t>
      </w:r>
      <w:r w:rsidRPr="00BE5587">
        <w:rPr>
          <w:rFonts w:ascii="仿宋_GB2312" w:eastAsia="仿宋_GB2312" w:hAnsi="宋体" w:hint="eastAsia"/>
          <w:sz w:val="24"/>
        </w:rPr>
        <w:t>（共5道小题，每小题8分，共40分）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1. 泰罗科学管理的主要内容有哪些？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2. 决策包含哪些步骤？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3. 事业部制组织结构的优点和缺点有哪些？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4. 管理者通常扮演哪些角色？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5. 简要回答集体决策方法的优点和缺点。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b/>
          <w:sz w:val="24"/>
        </w:rPr>
        <w:t>三、 论述题</w:t>
      </w:r>
      <w:r w:rsidRPr="00BE5587">
        <w:rPr>
          <w:rFonts w:ascii="仿宋_GB2312" w:eastAsia="仿宋_GB2312" w:hAnsi="宋体" w:hint="eastAsia"/>
          <w:sz w:val="24"/>
        </w:rPr>
        <w:t>（共2道小题，每小题20分，共40分））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 w:cs="Arial"/>
          <w:sz w:val="24"/>
        </w:rPr>
      </w:pPr>
      <w:r w:rsidRPr="00BE5587">
        <w:rPr>
          <w:rFonts w:ascii="仿宋_GB2312" w:eastAsia="仿宋_GB2312" w:hAnsi="宋体" w:cs="Arial" w:hint="eastAsia"/>
          <w:sz w:val="24"/>
        </w:rPr>
        <w:t>1. 运用</w:t>
      </w:r>
      <w:r w:rsidRPr="00BE5587">
        <w:rPr>
          <w:rFonts w:ascii="仿宋_GB2312" w:eastAsia="仿宋_GB2312" w:hAnsi="宋体" w:hint="eastAsia"/>
          <w:sz w:val="24"/>
        </w:rPr>
        <w:t>迈克尔</w:t>
      </w:r>
      <w:r w:rsidRPr="00BE5587">
        <w:rPr>
          <w:rFonts w:ascii="仿宋_GB2312" w:eastAsia="仿宋_GB2312" w:hAnsi="宋体" w:cs="Arial" w:hint="eastAsia"/>
          <w:sz w:val="24"/>
        </w:rPr>
        <w:t>·波特</w:t>
      </w:r>
      <w:proofErr w:type="gramStart"/>
      <w:r w:rsidRPr="00BE5587">
        <w:rPr>
          <w:rFonts w:ascii="仿宋_GB2312" w:eastAsia="仿宋_GB2312" w:hAnsi="宋体" w:cs="Arial" w:hint="eastAsia"/>
          <w:sz w:val="24"/>
        </w:rPr>
        <w:t>的五力模型</w:t>
      </w:r>
      <w:proofErr w:type="gramEnd"/>
      <w:r w:rsidRPr="00BE5587">
        <w:rPr>
          <w:rFonts w:ascii="仿宋_GB2312" w:eastAsia="仿宋_GB2312" w:hAnsi="宋体" w:cs="Arial" w:hint="eastAsia"/>
          <w:sz w:val="24"/>
        </w:rPr>
        <w:t>，分析当前</w:t>
      </w:r>
      <w:hyperlink r:id="rId7" w:tgtFrame="_blank" w:history="1">
        <w:r w:rsidRPr="00BE5587">
          <w:rPr>
            <w:rFonts w:ascii="仿宋_GB2312" w:eastAsia="仿宋_GB2312" w:hAnsi="宋体" w:hint="eastAsia"/>
            <w:sz w:val="24"/>
          </w:rPr>
          <w:t>房地产行业</w:t>
        </w:r>
      </w:hyperlink>
      <w:r w:rsidRPr="00BE5587">
        <w:rPr>
          <w:rFonts w:ascii="仿宋_GB2312" w:eastAsia="仿宋_GB2312" w:hAnsi="宋体" w:cs="Arial" w:hint="eastAsia"/>
          <w:sz w:val="24"/>
        </w:rPr>
        <w:t xml:space="preserve">的环境。 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2. 试论</w:t>
      </w:r>
      <w:proofErr w:type="gramStart"/>
      <w:r w:rsidRPr="00BE5587">
        <w:rPr>
          <w:rFonts w:ascii="仿宋_GB2312" w:eastAsia="仿宋_GB2312" w:hAnsi="宋体" w:hint="eastAsia"/>
          <w:sz w:val="24"/>
        </w:rPr>
        <w:t>述组织</w:t>
      </w:r>
      <w:proofErr w:type="gramEnd"/>
      <w:r w:rsidRPr="00BE5587">
        <w:rPr>
          <w:rFonts w:ascii="仿宋_GB2312" w:eastAsia="仿宋_GB2312" w:hAnsi="宋体" w:hint="eastAsia"/>
          <w:sz w:val="24"/>
        </w:rPr>
        <w:t xml:space="preserve">文化及其对员工行为的影响。 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b/>
          <w:sz w:val="24"/>
        </w:rPr>
        <w:t>四、案例分析题</w:t>
      </w:r>
      <w:r w:rsidRPr="00BE5587">
        <w:rPr>
          <w:rFonts w:ascii="仿宋_GB2312" w:eastAsia="仿宋_GB2312" w:hAnsi="宋体" w:hint="eastAsia"/>
          <w:sz w:val="24"/>
        </w:rPr>
        <w:t>（共2道小题，每小题20分，共40分）</w:t>
      </w:r>
    </w:p>
    <w:p w:rsidR="00BE5587" w:rsidRPr="00BE5587" w:rsidRDefault="00BE5587" w:rsidP="002F291B">
      <w:pPr>
        <w:spacing w:line="360" w:lineRule="auto"/>
        <w:ind w:firstLineChars="200" w:firstLine="422"/>
        <w:rPr>
          <w:rFonts w:ascii="仿宋_GB2312" w:eastAsia="仿宋_GB2312" w:hAnsi="宋体"/>
          <w:b/>
          <w:szCs w:val="21"/>
        </w:rPr>
      </w:pPr>
      <w:r w:rsidRPr="00BE5587">
        <w:rPr>
          <w:rFonts w:ascii="仿宋_GB2312" w:eastAsia="仿宋_GB2312" w:hAnsi="宋体" w:hint="eastAsia"/>
          <w:b/>
          <w:szCs w:val="21"/>
        </w:rPr>
        <w:t xml:space="preserve">1.案例一 </w:t>
      </w:r>
    </w:p>
    <w:p w:rsidR="00BE5587" w:rsidRPr="00BE5587" w:rsidRDefault="00BE5587" w:rsidP="008A3F8B">
      <w:pPr>
        <w:spacing w:line="360" w:lineRule="auto"/>
        <w:jc w:val="center"/>
        <w:rPr>
          <w:rFonts w:ascii="仿宋_GB2312" w:eastAsia="仿宋_GB2312" w:hAnsi="宋体"/>
          <w:b/>
          <w:sz w:val="24"/>
        </w:rPr>
      </w:pPr>
      <w:r w:rsidRPr="00BE5587">
        <w:rPr>
          <w:rFonts w:ascii="仿宋_GB2312" w:eastAsia="仿宋_GB2312" w:hAnsi="宋体" w:hint="eastAsia"/>
          <w:b/>
          <w:sz w:val="24"/>
        </w:rPr>
        <w:t>对黄工辞职的思考</w:t>
      </w:r>
    </w:p>
    <w:p w:rsidR="00BE5587" w:rsidRPr="00BE5587" w:rsidRDefault="00BE5587" w:rsidP="008A3F8B">
      <w:pPr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助理工程师黄大佑，一个名牌大学高材生，毕业后工作已8年，于4年前应聘调到一家大厂工程部负责技术工作，工作诚恳负责，技术能力强，很快就成为厂里有口皆碑的“四大金刚”之一，名字仅排在厂技术部主管陈工之后。然而，工资却同仓管人员不相上下，夫妻小孩三口尚住在来时住的那间平房。对此，他心中时常有些不平。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黄厂长，一个有名的识才的老厂长，“人能尽其才，物能尽其用，货能畅其流”的孙中山先</w:t>
      </w:r>
      <w:r w:rsidRPr="00BE5587">
        <w:rPr>
          <w:rFonts w:ascii="仿宋_GB2312" w:eastAsia="仿宋_GB2312" w:hAnsi="宋体" w:hint="eastAsia"/>
          <w:szCs w:val="21"/>
        </w:rPr>
        <w:lastRenderedPageBreak/>
        <w:t>生名言，在各种公开场合不知被他引述了多少遍，实际上他也是这样做了。4年前，黄大佑调来报到时，门口用红纸写的“热烈欢迎黄大佑工程师到我厂工作”几个不凡的颜体大字，是黄厂长亲自吩咐</w:t>
      </w:r>
      <w:proofErr w:type="gramStart"/>
      <w:r w:rsidRPr="00BE5587">
        <w:rPr>
          <w:rFonts w:ascii="仿宋_GB2312" w:eastAsia="仿宋_GB2312" w:hAnsi="宋体" w:hint="eastAsia"/>
          <w:szCs w:val="21"/>
        </w:rPr>
        <w:t>人秘部主任</w:t>
      </w:r>
      <w:proofErr w:type="gramEnd"/>
      <w:r w:rsidRPr="00BE5587">
        <w:rPr>
          <w:rFonts w:ascii="仿宋_GB2312" w:eastAsia="仿宋_GB2312" w:hAnsi="宋体" w:hint="eastAsia"/>
          <w:szCs w:val="21"/>
        </w:rPr>
        <w:t>落实的，并且交代要把“助理工程师”的“助理”两字去掉。这确实使黄大佑当时工作更卖劲。</w:t>
      </w:r>
    </w:p>
    <w:p w:rsidR="00BE5587" w:rsidRPr="00BE5587" w:rsidRDefault="00BE5587" w:rsidP="008A3F8B">
      <w:pPr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两年前，厂里有指标申报工程师，黄大佑属于有条件申报之列，但名额却让给一个没有文凭、工作平平的若同志。他想问一下厂长，谁知，他未去找厂长，厂长却先来找他了：“黄工，你年轻，机会有的是”。去年，他想反映一下工资问题，这问题确实重要，来这里其中一个目的不就是想得高一点工资，提高一下生活待遇吗？但是几次想开口，都没有勇气讲出来。因为厂长不仅在生产会上大夸他的成绩，而且，曾记得，有几次外地人来取经，黄厂长当着客人的面赞扬他：“黄工是我们厂的技术骨干，是一个有创新的……”。哪怕厂长再忙，路上相见时，总会拍拍黄工的肩膀说两句，诸如“黄工，干得不错”，“黄工，你很有前途”。这的确让黄大佑兴奋，“黄厂长确实是一个伯乐”。此言不假，前段时间，他还把一项开发新产品的重任交给他呢，大胆起用年轻人，然而……</w:t>
      </w:r>
    </w:p>
    <w:p w:rsidR="008A3F8B" w:rsidRPr="00BE5587" w:rsidRDefault="00BE5587" w:rsidP="008A3F8B">
      <w:pPr>
        <w:spacing w:line="360" w:lineRule="auto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最近，厂里新建好了一批职工宿舍，听说数量比较多，黄大佑决心要反映一下住房问题，</w:t>
      </w:r>
      <w:r w:rsidR="008A3F8B" w:rsidRPr="00BE5587">
        <w:rPr>
          <w:rFonts w:ascii="仿宋_GB2312" w:eastAsia="仿宋_GB2312" w:hint="eastAsia"/>
          <w:szCs w:val="21"/>
          <w:u w:val="single"/>
        </w:rPr>
        <w:t xml:space="preserve">                                  </w:t>
      </w:r>
    </w:p>
    <w:p w:rsidR="00BE5587" w:rsidRPr="00BE5587" w:rsidRDefault="00BE5587" w:rsidP="008A3F8B">
      <w:pPr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谁知这次黄厂长又先找他，还是像以前一样，笑着拍拍他的肩膀：“黄工，厂里有意培养你入党，我当你的介绍人。”他又不好开口了，结果家没有搬成。</w:t>
      </w:r>
    </w:p>
    <w:p w:rsidR="00BE5587" w:rsidRPr="00BE5587" w:rsidRDefault="00BE5587" w:rsidP="008A3F8B">
      <w:pPr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深夜，黄大佑对着一张报纸的招聘栏出神。第二天一早，黄厂长办公台面上放着一张小纸条：“黄厂长：您是一个懂得使用人才的好领导，我十分敬佩您，但我决定走了。黄大佑于深夜”</w:t>
      </w:r>
    </w:p>
    <w:p w:rsidR="00BE5587" w:rsidRPr="00BE5587" w:rsidRDefault="00BE5587" w:rsidP="008A3F8B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 xml:space="preserve">思考题：    </w:t>
      </w:r>
    </w:p>
    <w:p w:rsidR="00BE5587" w:rsidRPr="00BE5587" w:rsidRDefault="00BE5587" w:rsidP="008A3F8B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（1）根据马斯洛的理论，住房、评职称、提高工资和入党对于黄工来说分别属于什么需要？（10分）</w:t>
      </w:r>
    </w:p>
    <w:p w:rsidR="00BE5587" w:rsidRPr="00BE5587" w:rsidRDefault="00BE5587" w:rsidP="008A3F8B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（2）根据公平理论，黄工的工资和</w:t>
      </w:r>
      <w:proofErr w:type="gramStart"/>
      <w:r w:rsidRPr="00BE5587">
        <w:rPr>
          <w:rFonts w:ascii="仿宋_GB2312" w:eastAsia="仿宋_GB2312" w:hAnsi="宋体" w:hint="eastAsia"/>
          <w:sz w:val="24"/>
        </w:rPr>
        <w:t>仓管</w:t>
      </w:r>
      <w:proofErr w:type="gramEnd"/>
      <w:r w:rsidRPr="00BE5587">
        <w:rPr>
          <w:rFonts w:ascii="仿宋_GB2312" w:eastAsia="仿宋_GB2312" w:hAnsi="宋体" w:hint="eastAsia"/>
          <w:sz w:val="24"/>
        </w:rPr>
        <w:t>员的不相上下，是否合理？（10分）</w:t>
      </w:r>
    </w:p>
    <w:p w:rsidR="00BE5587" w:rsidRPr="00BE5587" w:rsidRDefault="00BE5587" w:rsidP="008A3F8B">
      <w:pPr>
        <w:spacing w:line="360" w:lineRule="auto"/>
        <w:rPr>
          <w:rFonts w:ascii="仿宋_GB2312" w:eastAsia="仿宋_GB2312"/>
          <w:szCs w:val="21"/>
          <w:u w:val="single"/>
        </w:rPr>
      </w:pPr>
    </w:p>
    <w:p w:rsidR="00BE5587" w:rsidRPr="00BE5587" w:rsidRDefault="00BE5587" w:rsidP="002F291B">
      <w:pPr>
        <w:spacing w:line="360" w:lineRule="auto"/>
        <w:ind w:firstLineChars="200" w:firstLine="422"/>
        <w:rPr>
          <w:rFonts w:ascii="仿宋_GB2312" w:eastAsia="仿宋_GB2312" w:hAnsi="宋体"/>
          <w:b/>
          <w:szCs w:val="21"/>
        </w:rPr>
      </w:pPr>
      <w:r w:rsidRPr="00BE5587">
        <w:rPr>
          <w:rFonts w:ascii="仿宋_GB2312" w:eastAsia="仿宋_GB2312" w:hAnsi="宋体" w:hint="eastAsia"/>
          <w:b/>
          <w:szCs w:val="21"/>
        </w:rPr>
        <w:t>2.案例二</w:t>
      </w:r>
    </w:p>
    <w:p w:rsidR="00BE5587" w:rsidRPr="00BE5587" w:rsidRDefault="00BE5587" w:rsidP="008A3F8B">
      <w:pPr>
        <w:spacing w:line="360" w:lineRule="auto"/>
        <w:jc w:val="center"/>
        <w:rPr>
          <w:rFonts w:ascii="仿宋_GB2312" w:eastAsia="仿宋_GB2312" w:hAnsi="宋体"/>
          <w:b/>
          <w:sz w:val="24"/>
        </w:rPr>
      </w:pPr>
      <w:r w:rsidRPr="00BE5587">
        <w:rPr>
          <w:rFonts w:ascii="仿宋_GB2312" w:eastAsia="仿宋_GB2312" w:hAnsi="宋体" w:hint="eastAsia"/>
          <w:b/>
          <w:sz w:val="24"/>
        </w:rPr>
        <w:t>领导者应具备的素质</w:t>
      </w:r>
    </w:p>
    <w:p w:rsidR="00BE5587" w:rsidRPr="00BE5587" w:rsidRDefault="00BE5587" w:rsidP="008A3F8B">
      <w:pPr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 xml:space="preserve">苏·雷诺兹 （Sue </w:t>
      </w:r>
      <w:proofErr w:type="spellStart"/>
      <w:r w:rsidRPr="00BE5587">
        <w:rPr>
          <w:rFonts w:ascii="仿宋_GB2312" w:eastAsia="仿宋_GB2312" w:hAnsi="宋体" w:hint="eastAsia"/>
          <w:szCs w:val="21"/>
        </w:rPr>
        <w:t>ReynoIds</w:t>
      </w:r>
      <w:proofErr w:type="spellEnd"/>
      <w:r w:rsidRPr="00BE5587">
        <w:rPr>
          <w:rFonts w:ascii="仿宋_GB2312" w:eastAsia="仿宋_GB2312" w:hAnsi="宋体" w:hint="eastAsia"/>
          <w:szCs w:val="21"/>
        </w:rPr>
        <w:t>），今年22岁，即将获得哈佛大学人力资源管理的本科学位。在过去的两年里，她每年暑假都在康涅狄格互助保险公司打工，填补去度假的员工的工作空缺，因此她在这里做过许多不同类型的工作。目前，她已接受该公司的邀请，毕业之后将加入互助保险公司成为保险单</w:t>
      </w:r>
      <w:proofErr w:type="gramStart"/>
      <w:r w:rsidRPr="00BE5587">
        <w:rPr>
          <w:rFonts w:ascii="仿宋_GB2312" w:eastAsia="仿宋_GB2312" w:hAnsi="宋体" w:hint="eastAsia"/>
          <w:szCs w:val="21"/>
        </w:rPr>
        <w:t>更换部</w:t>
      </w:r>
      <w:proofErr w:type="gramEnd"/>
      <w:r w:rsidRPr="00BE5587">
        <w:rPr>
          <w:rFonts w:ascii="仿宋_GB2312" w:eastAsia="仿宋_GB2312" w:hAnsi="宋体" w:hint="eastAsia"/>
          <w:szCs w:val="21"/>
        </w:rPr>
        <w:t>的主管。</w:t>
      </w:r>
    </w:p>
    <w:p w:rsidR="00BE5587" w:rsidRPr="00BE5587" w:rsidRDefault="00BE5587" w:rsidP="008A3F8B">
      <w:pPr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lastRenderedPageBreak/>
        <w:t>康涅狄格互助保险公司是一家大型保险公司，仅</w:t>
      </w:r>
      <w:proofErr w:type="gramStart"/>
      <w:r w:rsidRPr="00BE5587">
        <w:rPr>
          <w:rFonts w:ascii="仿宋_GB2312" w:eastAsia="仿宋_GB2312" w:hAnsi="宋体" w:hint="eastAsia"/>
          <w:szCs w:val="21"/>
        </w:rPr>
        <w:t>苏所在</w:t>
      </w:r>
      <w:proofErr w:type="gramEnd"/>
      <w:r w:rsidRPr="00BE5587">
        <w:rPr>
          <w:rFonts w:ascii="仿宋_GB2312" w:eastAsia="仿宋_GB2312" w:hAnsi="宋体" w:hint="eastAsia"/>
          <w:szCs w:val="21"/>
        </w:rPr>
        <w:t>的总部就有5000多名员工。公司奉行员工的个人开发，这已成为公司的经营哲学，公司自上而下都对所有员工十分信任。</w:t>
      </w:r>
    </w:p>
    <w:p w:rsidR="00BE5587" w:rsidRPr="00BE5587" w:rsidRDefault="00BE5587" w:rsidP="008A3F8B">
      <w:pPr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苏将要承担的工作要求她直接负责25名职员。他们的工作不需要什么培训而且具有高度的程序化，但员工的责任感十分重要，因为更换通知要先送到原保险单所在处，要列表显示保险费用与标准表格中的任何变化；如果某份保险单因无更换通知的答复而将被取消，还需要通知销售部。</w:t>
      </w:r>
    </w:p>
    <w:p w:rsidR="00BE5587" w:rsidRPr="00BE5587" w:rsidRDefault="00BE5587" w:rsidP="008A3F8B">
      <w:pPr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proofErr w:type="gramStart"/>
      <w:r w:rsidRPr="00BE5587">
        <w:rPr>
          <w:rFonts w:ascii="仿宋_GB2312" w:eastAsia="仿宋_GB2312" w:hAnsi="宋体" w:hint="eastAsia"/>
          <w:szCs w:val="21"/>
        </w:rPr>
        <w:t>苏工作</w:t>
      </w:r>
      <w:proofErr w:type="gramEnd"/>
      <w:r w:rsidRPr="00BE5587">
        <w:rPr>
          <w:rFonts w:ascii="仿宋_GB2312" w:eastAsia="仿宋_GB2312" w:hAnsi="宋体" w:hint="eastAsia"/>
          <w:szCs w:val="21"/>
        </w:rPr>
        <w:t>的群体成员全部为女性，年龄跨度从19岁－62岁，平均年龄为25岁。其中大部分人是高中学历，以前没有过工作经验，她们的薪金水平为每月1420美元－2070美元。苏将接替梅贝尔的职位。梅贝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尔为互助保险公司工作了37年，并在保险单</w:t>
      </w:r>
      <w:proofErr w:type="gramStart"/>
      <w:r w:rsidRPr="00BE5587">
        <w:rPr>
          <w:rFonts w:ascii="仿宋_GB2312" w:eastAsia="仿宋_GB2312" w:hAnsi="宋体" w:hint="eastAsia"/>
          <w:szCs w:val="21"/>
        </w:rPr>
        <w:t>更换部</w:t>
      </w:r>
      <w:proofErr w:type="gramEnd"/>
      <w:r w:rsidRPr="00BE5587">
        <w:rPr>
          <w:rFonts w:ascii="仿宋_GB2312" w:eastAsia="仿宋_GB2312" w:hAnsi="宋体" w:hint="eastAsia"/>
          <w:szCs w:val="21"/>
        </w:rPr>
        <w:t>做了17年的主管工作，现在她退休了。苏去年夏天曾</w:t>
      </w:r>
    </w:p>
    <w:p w:rsidR="00BE5587" w:rsidRPr="00BE5587" w:rsidRDefault="00BE5587" w:rsidP="008A3F8B">
      <w:pPr>
        <w:spacing w:line="360" w:lineRule="auto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在梅贝尔的群体里工作过几周，因此比较熟悉她的工作风格，并认识大多数群体成员。她预计除了丽莲之外，其他将成为她下属的成员都不会有什么问题。丽</w:t>
      </w:r>
      <w:proofErr w:type="gramStart"/>
      <w:r w:rsidRPr="00BE5587">
        <w:rPr>
          <w:rFonts w:ascii="仿宋_GB2312" w:eastAsia="仿宋_GB2312" w:hAnsi="宋体" w:hint="eastAsia"/>
          <w:szCs w:val="21"/>
        </w:rPr>
        <w:t>莲今年</w:t>
      </w:r>
      <w:proofErr w:type="gramEnd"/>
      <w:r w:rsidRPr="00BE5587">
        <w:rPr>
          <w:rFonts w:ascii="仿宋_GB2312" w:eastAsia="仿宋_GB2312" w:hAnsi="宋体" w:hint="eastAsia"/>
          <w:szCs w:val="21"/>
        </w:rPr>
        <w:t>50多岁，在保险单</w:t>
      </w:r>
      <w:proofErr w:type="gramStart"/>
      <w:r w:rsidRPr="00BE5587">
        <w:rPr>
          <w:rFonts w:ascii="仿宋_GB2312" w:eastAsia="仿宋_GB2312" w:hAnsi="宋体" w:hint="eastAsia"/>
          <w:szCs w:val="21"/>
        </w:rPr>
        <w:t>更换部</w:t>
      </w:r>
      <w:proofErr w:type="gramEnd"/>
      <w:r w:rsidRPr="00BE5587">
        <w:rPr>
          <w:rFonts w:ascii="仿宋_GB2312" w:eastAsia="仿宋_GB2312" w:hAnsi="宋体" w:hint="eastAsia"/>
          <w:szCs w:val="21"/>
        </w:rPr>
        <w:t>工作了10多年，而且作为一个“老太太”，她在员工群体中很有分量。苏断定，如果她的工作得不到丽莲的支持，将会十分困难。</w:t>
      </w:r>
    </w:p>
    <w:p w:rsidR="00BE5587" w:rsidRPr="00BE5587" w:rsidRDefault="00BE5587" w:rsidP="008A3F8B">
      <w:pPr>
        <w:spacing w:line="360" w:lineRule="auto"/>
        <w:ind w:firstLineChars="200" w:firstLine="420"/>
        <w:rPr>
          <w:rFonts w:ascii="仿宋_GB2312" w:eastAsia="仿宋_GB2312" w:hAnsi="宋体"/>
          <w:szCs w:val="21"/>
        </w:rPr>
      </w:pPr>
      <w:r w:rsidRPr="00BE5587">
        <w:rPr>
          <w:rFonts w:ascii="仿宋_GB2312" w:eastAsia="仿宋_GB2312" w:hAnsi="宋体" w:hint="eastAsia"/>
          <w:szCs w:val="21"/>
        </w:rPr>
        <w:t>苏决心以正确的步调开始她的职业生涯。因此，她一直在认真思考一名有效的领导者应具备什么样的素质。</w:t>
      </w:r>
    </w:p>
    <w:p w:rsidR="00BE5587" w:rsidRPr="00BE5587" w:rsidRDefault="00BE5587" w:rsidP="008A3F8B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思考题：</w:t>
      </w:r>
    </w:p>
    <w:p w:rsidR="00BE5587" w:rsidRPr="00BE5587" w:rsidRDefault="00BE5587" w:rsidP="008A3F8B">
      <w:pPr>
        <w:spacing w:line="360" w:lineRule="auto"/>
        <w:ind w:firstLineChars="192" w:firstLine="461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（1） 试从领导者权力构成的角度，回答影响</w:t>
      </w:r>
      <w:proofErr w:type="gramStart"/>
      <w:r w:rsidRPr="00BE5587">
        <w:rPr>
          <w:rFonts w:ascii="仿宋_GB2312" w:eastAsia="仿宋_GB2312" w:hAnsi="宋体" w:hint="eastAsia"/>
          <w:sz w:val="24"/>
        </w:rPr>
        <w:t>苏成功</w:t>
      </w:r>
      <w:proofErr w:type="gramEnd"/>
      <w:r w:rsidRPr="00BE5587">
        <w:rPr>
          <w:rFonts w:ascii="仿宋_GB2312" w:eastAsia="仿宋_GB2312" w:hAnsi="宋体" w:hint="eastAsia"/>
          <w:sz w:val="24"/>
        </w:rPr>
        <w:t>地成为领导者的关键因素是什么？（10分）</w:t>
      </w:r>
    </w:p>
    <w:p w:rsidR="00BE5587" w:rsidRPr="00BE5587" w:rsidRDefault="00BE5587" w:rsidP="008A3F8B">
      <w:pPr>
        <w:spacing w:line="360" w:lineRule="auto"/>
        <w:ind w:firstLineChars="192" w:firstLine="461"/>
        <w:rPr>
          <w:rFonts w:ascii="仿宋_GB2312" w:eastAsia="仿宋_GB2312" w:hAnsi="宋体"/>
          <w:sz w:val="24"/>
        </w:rPr>
      </w:pPr>
      <w:r w:rsidRPr="00BE5587">
        <w:rPr>
          <w:rFonts w:ascii="仿宋_GB2312" w:eastAsia="仿宋_GB2312" w:hAnsi="宋体" w:hint="eastAsia"/>
          <w:sz w:val="24"/>
        </w:rPr>
        <w:t>（2）你认为</w:t>
      </w:r>
      <w:proofErr w:type="gramStart"/>
      <w:r w:rsidRPr="00BE5587">
        <w:rPr>
          <w:rFonts w:ascii="仿宋_GB2312" w:eastAsia="仿宋_GB2312" w:hAnsi="宋体" w:hint="eastAsia"/>
          <w:sz w:val="24"/>
        </w:rPr>
        <w:t>苏能够</w:t>
      </w:r>
      <w:proofErr w:type="gramEnd"/>
      <w:r w:rsidRPr="00BE5587">
        <w:rPr>
          <w:rFonts w:ascii="仿宋_GB2312" w:eastAsia="仿宋_GB2312" w:hAnsi="宋体" w:hint="eastAsia"/>
          <w:sz w:val="24"/>
        </w:rPr>
        <w:t>选择领导风格吗？如果可以，请为她描述一个你认为有效的风格。如果不可以，请说明原因。（10分）</w:t>
      </w:r>
    </w:p>
    <w:p w:rsidR="00BE5587" w:rsidRPr="00BE5587" w:rsidRDefault="00BE5587" w:rsidP="00BE5587">
      <w:pPr>
        <w:spacing w:line="360" w:lineRule="exact"/>
        <w:ind w:left="960" w:hangingChars="400" w:hanging="960"/>
        <w:jc w:val="center"/>
        <w:rPr>
          <w:rFonts w:ascii="仿宋_GB2312" w:eastAsia="仿宋_GB2312"/>
          <w:sz w:val="24"/>
        </w:rPr>
      </w:pPr>
    </w:p>
    <w:sectPr w:rsidR="00BE5587" w:rsidRPr="00BE5587" w:rsidSect="001707E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D41" w:rsidRDefault="00274D41">
      <w:r>
        <w:separator/>
      </w:r>
    </w:p>
  </w:endnote>
  <w:endnote w:type="continuationSeparator" w:id="0">
    <w:p w:rsidR="00274D41" w:rsidRDefault="0027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D41" w:rsidRDefault="00274D41">
      <w:r>
        <w:separator/>
      </w:r>
    </w:p>
  </w:footnote>
  <w:footnote w:type="continuationSeparator" w:id="0">
    <w:p w:rsidR="00274D41" w:rsidRDefault="00274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A4B" w:rsidRDefault="00F16A4B" w:rsidP="00FB0B2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2BC6"/>
    <w:rsid w:val="00053C3B"/>
    <w:rsid w:val="0005730C"/>
    <w:rsid w:val="000978E1"/>
    <w:rsid w:val="000E1189"/>
    <w:rsid w:val="00113F81"/>
    <w:rsid w:val="001707E7"/>
    <w:rsid w:val="0019408B"/>
    <w:rsid w:val="001A51E2"/>
    <w:rsid w:val="00270426"/>
    <w:rsid w:val="00273E41"/>
    <w:rsid w:val="00274D41"/>
    <w:rsid w:val="002E56C7"/>
    <w:rsid w:val="002F291B"/>
    <w:rsid w:val="003029DE"/>
    <w:rsid w:val="00303444"/>
    <w:rsid w:val="003158EE"/>
    <w:rsid w:val="00352AC0"/>
    <w:rsid w:val="00405FD3"/>
    <w:rsid w:val="00407AD2"/>
    <w:rsid w:val="00457860"/>
    <w:rsid w:val="00481D29"/>
    <w:rsid w:val="004C4CC8"/>
    <w:rsid w:val="00505BDA"/>
    <w:rsid w:val="005D0B18"/>
    <w:rsid w:val="005F7B71"/>
    <w:rsid w:val="00610262"/>
    <w:rsid w:val="00632523"/>
    <w:rsid w:val="006360D5"/>
    <w:rsid w:val="006400B7"/>
    <w:rsid w:val="00652BC6"/>
    <w:rsid w:val="006855EB"/>
    <w:rsid w:val="006A5823"/>
    <w:rsid w:val="006B5B1A"/>
    <w:rsid w:val="006D0C94"/>
    <w:rsid w:val="00767187"/>
    <w:rsid w:val="007A2432"/>
    <w:rsid w:val="008066A3"/>
    <w:rsid w:val="00821FA6"/>
    <w:rsid w:val="0083506C"/>
    <w:rsid w:val="008A3F8B"/>
    <w:rsid w:val="008F6156"/>
    <w:rsid w:val="00A01A62"/>
    <w:rsid w:val="00A74722"/>
    <w:rsid w:val="00AA7903"/>
    <w:rsid w:val="00AC444F"/>
    <w:rsid w:val="00BB7B3F"/>
    <w:rsid w:val="00BE5587"/>
    <w:rsid w:val="00C17D79"/>
    <w:rsid w:val="00CD513E"/>
    <w:rsid w:val="00D140ED"/>
    <w:rsid w:val="00D241AA"/>
    <w:rsid w:val="00D46923"/>
    <w:rsid w:val="00D5748F"/>
    <w:rsid w:val="00D61696"/>
    <w:rsid w:val="00DE410C"/>
    <w:rsid w:val="00E0604A"/>
    <w:rsid w:val="00E1260E"/>
    <w:rsid w:val="00E22D40"/>
    <w:rsid w:val="00E931A4"/>
    <w:rsid w:val="00EA0A43"/>
    <w:rsid w:val="00ED0071"/>
    <w:rsid w:val="00ED2131"/>
    <w:rsid w:val="00EE7972"/>
    <w:rsid w:val="00F16A4B"/>
    <w:rsid w:val="00F873BF"/>
    <w:rsid w:val="00FA01E4"/>
    <w:rsid w:val="00FB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2BC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BB7B3F"/>
    <w:pPr>
      <w:shd w:val="clear" w:color="auto" w:fill="000080"/>
    </w:pPr>
  </w:style>
  <w:style w:type="paragraph" w:styleId="a4">
    <w:name w:val="header"/>
    <w:basedOn w:val="a"/>
    <w:rsid w:val="00BB7B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BB7B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lunwen.com/jingjixue/hangye/47899_1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539</Words>
  <Characters>3078</Characters>
  <Application>Microsoft Office Word</Application>
  <DocSecurity>0</DocSecurity>
  <Lines>25</Lines>
  <Paragraphs>7</Paragraphs>
  <ScaleCrop>false</ScaleCrop>
  <Company>微软中国</Company>
  <LinksUpToDate>false</LinksUpToDate>
  <CharactersWithSpaces>3610</CharactersWithSpaces>
  <SharedDoc>false</SharedDoc>
  <HLinks>
    <vt:vector size="6" baseType="variant">
      <vt:variant>
        <vt:i4>1769579</vt:i4>
      </vt:variant>
      <vt:variant>
        <vt:i4>0</vt:i4>
      </vt:variant>
      <vt:variant>
        <vt:i4>0</vt:i4>
      </vt:variant>
      <vt:variant>
        <vt:i4>5</vt:i4>
      </vt:variant>
      <vt:variant>
        <vt:lpwstr>http://www.zlunwen.com/jingjixue/hangye/47899_1.htm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专业课考试大纲</dc:title>
  <dc:creator>微软用户</dc:creator>
  <cp:lastModifiedBy>hautmba</cp:lastModifiedBy>
  <cp:revision>5</cp:revision>
  <dcterms:created xsi:type="dcterms:W3CDTF">2015-06-18T01:02:00Z</dcterms:created>
  <dcterms:modified xsi:type="dcterms:W3CDTF">2015-06-18T01:42:00Z</dcterms:modified>
</cp:coreProperties>
</file>