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sz w:val="30"/>
          <w:szCs w:val="30"/>
          <w:lang w:eastAsia="zh-CN"/>
        </w:rPr>
      </w:pPr>
      <w:r>
        <w:rPr>
          <w:rFonts w:hint="eastAsia" w:ascii="华文中宋" w:hAnsi="华文中宋" w:eastAsia="华文中宋"/>
          <w:sz w:val="30"/>
          <w:szCs w:val="30"/>
          <w:lang w:val="en-US" w:eastAsia="zh-CN"/>
        </w:rPr>
        <w:t>2017年</w:t>
      </w:r>
      <w:r>
        <w:rPr>
          <w:rFonts w:hint="eastAsia" w:ascii="华文中宋" w:hAnsi="华文中宋" w:eastAsia="华文中宋"/>
          <w:sz w:val="30"/>
          <w:szCs w:val="30"/>
          <w:lang w:eastAsia="zh-CN"/>
        </w:rPr>
        <w:t>图书馆学研究生入学考试</w:t>
      </w:r>
    </w:p>
    <w:p>
      <w:pPr>
        <w:jc w:val="center"/>
        <w:rPr>
          <w:rFonts w:ascii="华文中宋" w:hAnsi="华文中宋" w:eastAsia="华文中宋"/>
          <w:sz w:val="30"/>
          <w:szCs w:val="30"/>
        </w:rPr>
      </w:pPr>
      <w:r>
        <w:rPr>
          <w:rFonts w:hint="eastAsia" w:ascii="华文中宋" w:hAnsi="华文中宋" w:eastAsia="华文中宋"/>
          <w:sz w:val="30"/>
          <w:szCs w:val="30"/>
        </w:rPr>
        <w:t>业务课二：信息组织与检索考试大纲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sz w:val="24"/>
          <w:szCs w:val="24"/>
        </w:rPr>
        <w:t>文献分类学</w:t>
      </w:r>
    </w:p>
    <w:p>
      <w:pPr>
        <w:pStyle w:val="6"/>
        <w:numPr>
          <w:ilvl w:val="0"/>
          <w:numId w:val="1"/>
        </w:numPr>
        <w:spacing w:line="360" w:lineRule="auto"/>
        <w:ind w:firstLineChars="0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文献分类学基础理论</w:t>
      </w:r>
    </w:p>
    <w:p>
      <w:pPr>
        <w:pStyle w:val="6"/>
        <w:numPr>
          <w:ilvl w:val="0"/>
          <w:numId w:val="2"/>
        </w:numPr>
        <w:spacing w:line="36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文献分类的意义</w:t>
      </w:r>
    </w:p>
    <w:p>
      <w:pPr>
        <w:pStyle w:val="6"/>
        <w:numPr>
          <w:ilvl w:val="0"/>
          <w:numId w:val="2"/>
        </w:numPr>
        <w:spacing w:line="36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文献分类学的研究对象、内容和方法</w:t>
      </w:r>
    </w:p>
    <w:p>
      <w:pPr>
        <w:pStyle w:val="6"/>
        <w:numPr>
          <w:ilvl w:val="0"/>
          <w:numId w:val="2"/>
        </w:numPr>
        <w:spacing w:line="36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文献分类法的基本原理</w:t>
      </w:r>
    </w:p>
    <w:p>
      <w:pPr>
        <w:pStyle w:val="6"/>
        <w:numPr>
          <w:ilvl w:val="0"/>
          <w:numId w:val="2"/>
        </w:numPr>
        <w:spacing w:line="36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文献分类法的概念逻辑原理</w:t>
      </w:r>
    </w:p>
    <w:p>
      <w:pPr>
        <w:pStyle w:val="6"/>
        <w:numPr>
          <w:ilvl w:val="0"/>
          <w:numId w:val="2"/>
        </w:numPr>
        <w:spacing w:line="36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文献分类法的科学分类原理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6、文献分类法的文献分类标准原理</w:t>
      </w:r>
    </w:p>
    <w:p>
      <w:pPr>
        <w:spacing w:line="360" w:lineRule="auto"/>
        <w:ind w:left="36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numPr>
          <w:ilvl w:val="0"/>
          <w:numId w:val="1"/>
        </w:numPr>
        <w:spacing w:line="360" w:lineRule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体系分类法</w:t>
      </w:r>
    </w:p>
    <w:p>
      <w:pPr>
        <w:pStyle w:val="6"/>
        <w:numPr>
          <w:ilvl w:val="0"/>
          <w:numId w:val="3"/>
        </w:numPr>
        <w:spacing w:line="36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体系分类法主表的结构</w:t>
      </w:r>
    </w:p>
    <w:p>
      <w:pPr>
        <w:pStyle w:val="6"/>
        <w:numPr>
          <w:ilvl w:val="0"/>
          <w:numId w:val="3"/>
        </w:numPr>
        <w:spacing w:line="36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体系分类法的标记符号</w:t>
      </w:r>
    </w:p>
    <w:p>
      <w:pPr>
        <w:pStyle w:val="6"/>
        <w:numPr>
          <w:ilvl w:val="0"/>
          <w:numId w:val="3"/>
        </w:numPr>
        <w:spacing w:line="36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体系分类法的复分表</w:t>
      </w:r>
    </w:p>
    <w:p>
      <w:pPr>
        <w:pStyle w:val="6"/>
        <w:numPr>
          <w:ilvl w:val="0"/>
          <w:numId w:val="3"/>
        </w:numPr>
        <w:spacing w:line="36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体系分类法的类目注释与索引</w:t>
      </w:r>
    </w:p>
    <w:p>
      <w:pPr>
        <w:pStyle w:val="6"/>
        <w:spacing w:line="360" w:lineRule="auto"/>
        <w:ind w:left="360"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三、分面分类法</w:t>
      </w:r>
    </w:p>
    <w:p>
      <w:pPr>
        <w:pStyle w:val="6"/>
        <w:numPr>
          <w:ilvl w:val="0"/>
          <w:numId w:val="4"/>
        </w:numPr>
        <w:spacing w:line="36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分面分类法的分面类表</w:t>
      </w:r>
    </w:p>
    <w:p>
      <w:pPr>
        <w:pStyle w:val="6"/>
        <w:numPr>
          <w:ilvl w:val="0"/>
          <w:numId w:val="4"/>
        </w:numPr>
        <w:spacing w:line="36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分面分类法的标记制度</w:t>
      </w:r>
    </w:p>
    <w:p>
      <w:pPr>
        <w:pStyle w:val="6"/>
        <w:numPr>
          <w:ilvl w:val="0"/>
          <w:numId w:val="4"/>
        </w:numPr>
        <w:spacing w:line="36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分面分类法与体系分类法的特点</w:t>
      </w:r>
    </w:p>
    <w:p>
      <w:pPr>
        <w:pStyle w:val="6"/>
        <w:spacing w:line="360" w:lineRule="auto"/>
        <w:ind w:left="360"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四、网络信息分类法</w:t>
      </w:r>
    </w:p>
    <w:p>
      <w:pPr>
        <w:pStyle w:val="6"/>
        <w:numPr>
          <w:ilvl w:val="0"/>
          <w:numId w:val="5"/>
        </w:numPr>
        <w:spacing w:line="36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网络信息、网络用户、网络技术环境的特点</w:t>
      </w:r>
    </w:p>
    <w:p>
      <w:pPr>
        <w:pStyle w:val="6"/>
        <w:numPr>
          <w:ilvl w:val="0"/>
          <w:numId w:val="5"/>
        </w:numPr>
        <w:spacing w:line="36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网络信息分类法和传统分类法</w:t>
      </w:r>
    </w:p>
    <w:p>
      <w:pPr>
        <w:pStyle w:val="6"/>
        <w:numPr>
          <w:ilvl w:val="0"/>
          <w:numId w:val="5"/>
        </w:numPr>
        <w:spacing w:line="36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网络信息分类法的功能</w:t>
      </w:r>
    </w:p>
    <w:p>
      <w:pPr>
        <w:pStyle w:val="6"/>
        <w:numPr>
          <w:ilvl w:val="0"/>
          <w:numId w:val="5"/>
        </w:numPr>
        <w:spacing w:line="36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网络信息分类法的编制</w:t>
      </w:r>
    </w:p>
    <w:p>
      <w:pPr>
        <w:pStyle w:val="6"/>
        <w:numPr>
          <w:ilvl w:val="0"/>
          <w:numId w:val="5"/>
        </w:numPr>
        <w:spacing w:line="36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网络信息的分类组织和著录</w:t>
      </w:r>
    </w:p>
    <w:p>
      <w:pPr>
        <w:pStyle w:val="6"/>
        <w:numPr>
          <w:ilvl w:val="0"/>
          <w:numId w:val="5"/>
        </w:numPr>
        <w:spacing w:line="36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网络信息分类组织与主题组织的关系</w:t>
      </w:r>
    </w:p>
    <w:p>
      <w:pPr>
        <w:pStyle w:val="6"/>
        <w:numPr>
          <w:ilvl w:val="0"/>
          <w:numId w:val="5"/>
        </w:numPr>
        <w:spacing w:line="36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网络信息的自动分类问题</w:t>
      </w:r>
    </w:p>
    <w:p>
      <w:pPr>
        <w:pStyle w:val="6"/>
        <w:spacing w:line="360" w:lineRule="auto"/>
        <w:ind w:left="360"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五、《中国图书馆分类法》概述</w:t>
      </w:r>
    </w:p>
    <w:p>
      <w:pPr>
        <w:pStyle w:val="6"/>
        <w:numPr>
          <w:ilvl w:val="0"/>
          <w:numId w:val="6"/>
        </w:numPr>
        <w:spacing w:line="36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《中国图书馆分类法》的发展历程的愿望</w:t>
      </w:r>
    </w:p>
    <w:p>
      <w:pPr>
        <w:pStyle w:val="6"/>
        <w:numPr>
          <w:ilvl w:val="0"/>
          <w:numId w:val="6"/>
        </w:numPr>
        <w:spacing w:line="36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《中国图书馆分类法》的编制原则与体系结构</w:t>
      </w:r>
    </w:p>
    <w:p>
      <w:pPr>
        <w:pStyle w:val="6"/>
        <w:numPr>
          <w:ilvl w:val="0"/>
          <w:numId w:val="6"/>
        </w:numPr>
        <w:spacing w:line="36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《中国图书馆分类法》的标记系统</w:t>
      </w:r>
    </w:p>
    <w:p>
      <w:pPr>
        <w:pStyle w:val="6"/>
        <w:numPr>
          <w:ilvl w:val="0"/>
          <w:numId w:val="6"/>
        </w:numPr>
        <w:spacing w:line="36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《中国图书馆分类法》的组配技术和复分表</w:t>
      </w:r>
    </w:p>
    <w:p>
      <w:pPr>
        <w:pStyle w:val="6"/>
        <w:numPr>
          <w:ilvl w:val="0"/>
          <w:numId w:val="6"/>
        </w:numPr>
        <w:spacing w:line="36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《中国图书馆分类法》索引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6、 《中国图书馆分类法》的修订技术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六、《中国图书馆分类法》电子版与网络版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 《中国图书馆分类法》电子版的功能设计与数据格式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 《中国图书馆分类法》电子版的使用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 《中国图书馆分类法》电子版的评价与意义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4、 《中国图书馆分类法》Web版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七、《中国图书馆分类法》用于机读数据的标引和检索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 《中国图书馆分类法》用于机读数据标引和检索存在的问题</w:t>
      </w:r>
    </w:p>
    <w:p>
      <w:pPr>
        <w:pStyle w:val="6"/>
        <w:numPr>
          <w:ilvl w:val="0"/>
          <w:numId w:val="7"/>
        </w:numPr>
        <w:spacing w:line="36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《中国图书馆分类法》用于机读数据标引的思路和方法</w:t>
      </w:r>
    </w:p>
    <w:p>
      <w:pPr>
        <w:pStyle w:val="6"/>
        <w:numPr>
          <w:ilvl w:val="0"/>
          <w:numId w:val="7"/>
        </w:numPr>
        <w:spacing w:line="36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机读数据标引规则对检索功能的影响</w:t>
      </w:r>
    </w:p>
    <w:p>
      <w:pPr>
        <w:pStyle w:val="6"/>
        <w:spacing w:line="360" w:lineRule="auto"/>
        <w:ind w:left="360"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pStyle w:val="6"/>
        <w:numPr>
          <w:ilvl w:val="0"/>
          <w:numId w:val="8"/>
        </w:numPr>
        <w:spacing w:line="360" w:lineRule="auto"/>
        <w:ind w:firstLineChars="0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中国现行的其他文献分类法简介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1、《中国人民大学图书馆图书分类法》</w:t>
      </w:r>
    </w:p>
    <w:p>
      <w:pPr>
        <w:pStyle w:val="6"/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2、《中国科学院图书馆图书分类法》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3、《中国图书资料分类法》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4、《中国档案分类法》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九、 20世纪我国文献分类法的发展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1、20世纪上半叶我国文献分类法理论与实践的发展</w:t>
      </w:r>
    </w:p>
    <w:p>
      <w:pPr>
        <w:pStyle w:val="6"/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2、20世纪下半叶我国文献分类法的理论研究与编制实践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3、历史经验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十、 外国主要文献分类法概述</w:t>
      </w:r>
    </w:p>
    <w:p>
      <w:pPr>
        <w:pStyle w:val="6"/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1、《杜威十进分类法》</w:t>
      </w:r>
    </w:p>
    <w:p>
      <w:pPr>
        <w:pStyle w:val="6"/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2、《国际十进分类法》</w:t>
      </w:r>
    </w:p>
    <w:p>
      <w:pPr>
        <w:pStyle w:val="6"/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3、《美国国会图书馆分类法》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4、《冒号分类法》</w:t>
      </w:r>
    </w:p>
    <w:p>
      <w:pPr>
        <w:spacing w:line="360" w:lineRule="auto"/>
        <w:ind w:left="75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十一、 文献分类工作概述</w:t>
      </w:r>
    </w:p>
    <w:p>
      <w:pPr>
        <w:pStyle w:val="6"/>
        <w:numPr>
          <w:ilvl w:val="0"/>
          <w:numId w:val="9"/>
        </w:numPr>
        <w:spacing w:line="36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文献分类工作的意义与基本原则</w:t>
      </w:r>
    </w:p>
    <w:p>
      <w:pPr>
        <w:pStyle w:val="6"/>
        <w:numPr>
          <w:ilvl w:val="0"/>
          <w:numId w:val="9"/>
        </w:numPr>
        <w:spacing w:line="36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选择文献分类法与制定文献分类法使用本</w:t>
      </w:r>
    </w:p>
    <w:p>
      <w:pPr>
        <w:pStyle w:val="6"/>
        <w:numPr>
          <w:ilvl w:val="0"/>
          <w:numId w:val="9"/>
        </w:numPr>
        <w:spacing w:line="36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分类标引方式及其运用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4、文献分类标引工作程序及其编目工作流程的关系</w:t>
      </w:r>
    </w:p>
    <w:p>
      <w:pPr>
        <w:spacing w:line="360" w:lineRule="auto"/>
        <w:ind w:left="75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十二、 文献分类标引法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1、单主题文献与多主题文献的分类标引方法</w:t>
      </w:r>
    </w:p>
    <w:p>
      <w:pPr>
        <w:pStyle w:val="6"/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2、各种类型文献的分类标引方法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3、各种学科文献的分类标引方法</w:t>
      </w:r>
    </w:p>
    <w:p>
      <w:pPr>
        <w:spacing w:line="360" w:lineRule="auto"/>
        <w:ind w:left="75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十三、同类书书次号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1、书次号的意义</w:t>
      </w:r>
    </w:p>
    <w:p>
      <w:pPr>
        <w:pStyle w:val="6"/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2、书次号的类型与编制方法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3、《通用汉语著者号码表》简介</w:t>
      </w:r>
    </w:p>
    <w:p>
      <w:pPr>
        <w:spacing w:line="360" w:lineRule="auto"/>
        <w:ind w:left="75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十四、 图书改编的原则与方法体系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1、图书改编的原则</w:t>
      </w:r>
    </w:p>
    <w:p>
      <w:pPr>
        <w:pStyle w:val="6"/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2、图书改编的方法体系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3、图书改编的基本过程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color w:val="111111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信息检索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111111"/>
          <w:sz w:val="24"/>
          <w:szCs w:val="24"/>
          <w:shd w:val="clear" w:color="auto" w:fill="FFFFFF"/>
        </w:rPr>
      </w:pPr>
    </w:p>
    <w:p>
      <w:pPr>
        <w:widowControl/>
        <w:shd w:val="clear" w:color="auto" w:fill="FFFFFF"/>
        <w:spacing w:after="240" w:line="360" w:lineRule="auto"/>
        <w:jc w:val="left"/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一、信息检索概述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t>1、信息检索的基本概念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t>2、信息检索的历史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t>3、信息检索的模型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t>4、信息检索系统的结构与评价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二、网络信息检索的方法与技术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t>、网络信息检索的基本方法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t>2、信息检索的主要技术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t>3、信息检索的技巧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三、搜索引擎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t>、搜索引擎概述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t>2、综合性搜索引擎选介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t>3、中外文学术搜索引擎选介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四、国内重要的综合性信息检索系统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t>、中国知网(CNKI)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t>2、维普资讯网(VIP)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t>3、国家科技图书文献中心(NSTL)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t>4、中国高等教育文献保障系统(CAuS)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t>5、中国科学院国家科学数字图书馆((2SDL)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五、国外重要的综合性信息检索系统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t>、学术资源整合平台(Web of Knowledge)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t>2、世界上最大的联机检索系统(Dialog)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t>3、ScienceDirect Online(SDOL)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t>4、联机计算机图书馆中心(OCLC)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t>5、Gale数据库检索系统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t>6、CSA Illumina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六、国外专业性书目信息检索系统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t>、化学信息检索系统(SciFinder)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t>2、《生物学文摘》(BA)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t>3、工程索引(Engineering Village)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t>4、美国医学文摘(Medline)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t>5、荷兰医学文摘(Embase)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t>6、教育资源信息中心(ERIC)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t>7、公共事务信息数据库(PAIS International)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t>8、图书情报学专业数据库(LISA和LISTA)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t>9、法律信息检索系统(Lcxis Nexis)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七、Internet上多媒体信息的检索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t>、多媒体信息检索的原理和方法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t>2、图像信息的检索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t>3、视频信息的检索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t>4、音频信息检索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八、专题信息的检索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t>、专利信息的检索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t>2、商标信息的检索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t>3、学位论文信息的检索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t>4、会议论文信息的检索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t>5、科技报告的检索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九、网络信息检索与利用中的有关问题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t>、网络信息的选择与评价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t>2、网络信息检索和获取涉及的费用问题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t>3、网络信息利用申的知识产权问题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t>4、网络信息检索与利用的重要工具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十、信息检索的主要应用——科技查新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t>、科技查新概述</w:t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111111"/>
          <w:kern w:val="0"/>
          <w:sz w:val="24"/>
          <w:szCs w:val="24"/>
        </w:rPr>
        <w:t>2、科技查新中的文献检索技巧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E5C4B"/>
    <w:multiLevelType w:val="multilevel"/>
    <w:tmpl w:val="195E5C4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3577C08"/>
    <w:multiLevelType w:val="multilevel"/>
    <w:tmpl w:val="23577C08"/>
    <w:lvl w:ilvl="0" w:tentative="0">
      <w:start w:val="8"/>
      <w:numFmt w:val="japaneseCounting"/>
      <w:lvlText w:val="%1、"/>
      <w:lvlJc w:val="left"/>
      <w:pPr>
        <w:ind w:left="450" w:hanging="450"/>
      </w:pPr>
      <w:rPr>
        <w:rFonts w:hint="default" w:cs="Times New Roman"/>
      </w:rPr>
    </w:lvl>
    <w:lvl w:ilvl="1" w:tentative="0">
      <w:start w:val="1"/>
      <w:numFmt w:val="decimal"/>
      <w:lvlText w:val="%2、"/>
      <w:lvlJc w:val="left"/>
      <w:pPr>
        <w:ind w:left="780" w:hanging="360"/>
      </w:pPr>
      <w:rPr>
        <w:rFonts w:hint="default"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24F330AD"/>
    <w:multiLevelType w:val="multilevel"/>
    <w:tmpl w:val="24F330AD"/>
    <w:lvl w:ilvl="0" w:tentative="0">
      <w:start w:val="1"/>
      <w:numFmt w:val="japaneseCounting"/>
      <w:lvlText w:val="%1、"/>
      <w:lvlJc w:val="left"/>
      <w:pPr>
        <w:ind w:left="450" w:hanging="45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2F340DDF"/>
    <w:multiLevelType w:val="multilevel"/>
    <w:tmpl w:val="2F340DD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353C0B52"/>
    <w:multiLevelType w:val="multilevel"/>
    <w:tmpl w:val="353C0B52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415E7B23"/>
    <w:multiLevelType w:val="multilevel"/>
    <w:tmpl w:val="415E7B23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465F6B8B"/>
    <w:multiLevelType w:val="multilevel"/>
    <w:tmpl w:val="465F6B8B"/>
    <w:lvl w:ilvl="0" w:tentative="0">
      <w:start w:val="2"/>
      <w:numFmt w:val="decimal"/>
      <w:lvlText w:val="%1、"/>
      <w:lvlJc w:val="left"/>
      <w:pPr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526002A2"/>
    <w:multiLevelType w:val="multilevel"/>
    <w:tmpl w:val="526002A2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57400A62"/>
    <w:multiLevelType w:val="multilevel"/>
    <w:tmpl w:val="57400A62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8"/>
  </w:num>
  <w:num w:numId="5">
    <w:abstractNumId w:val="7"/>
  </w:num>
  <w:num w:numId="6">
    <w:abstractNumId w:val="4"/>
  </w:num>
  <w:num w:numId="7">
    <w:abstractNumId w:val="6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424FC"/>
    <w:rsid w:val="000A1EE5"/>
    <w:rsid w:val="0020250E"/>
    <w:rsid w:val="00245529"/>
    <w:rsid w:val="003A2C38"/>
    <w:rsid w:val="003E4A30"/>
    <w:rsid w:val="004A132A"/>
    <w:rsid w:val="004D5484"/>
    <w:rsid w:val="004F6DC6"/>
    <w:rsid w:val="00600611"/>
    <w:rsid w:val="00620F53"/>
    <w:rsid w:val="006905BE"/>
    <w:rsid w:val="00696255"/>
    <w:rsid w:val="006B16B2"/>
    <w:rsid w:val="00704818"/>
    <w:rsid w:val="007424FC"/>
    <w:rsid w:val="00802576"/>
    <w:rsid w:val="00856A10"/>
    <w:rsid w:val="008D4038"/>
    <w:rsid w:val="008D606E"/>
    <w:rsid w:val="00900A26"/>
    <w:rsid w:val="009552E0"/>
    <w:rsid w:val="009B45E3"/>
    <w:rsid w:val="009C7403"/>
    <w:rsid w:val="00A53BA6"/>
    <w:rsid w:val="00A81DA9"/>
    <w:rsid w:val="00AF14B7"/>
    <w:rsid w:val="00B76F54"/>
    <w:rsid w:val="00B90884"/>
    <w:rsid w:val="00BC38E5"/>
    <w:rsid w:val="00BE33DB"/>
    <w:rsid w:val="00C01208"/>
    <w:rsid w:val="00C30BF9"/>
    <w:rsid w:val="00D03E6B"/>
    <w:rsid w:val="00D60AD6"/>
    <w:rsid w:val="00DF495F"/>
    <w:rsid w:val="00F15107"/>
    <w:rsid w:val="00F65483"/>
    <w:rsid w:val="00FA3FF8"/>
    <w:rsid w:val="2C45186F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List Paragraph"/>
    <w:basedOn w:val="1"/>
    <w:qFormat/>
    <w:uiPriority w:val="99"/>
    <w:pPr>
      <w:ind w:firstLine="420" w:firstLineChars="200"/>
    </w:pPr>
  </w:style>
  <w:style w:type="character" w:customStyle="1" w:styleId="7">
    <w:name w:val="Header Char"/>
    <w:basedOn w:val="4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Footer Char"/>
    <w:basedOn w:val="4"/>
    <w:link w:val="2"/>
    <w:semiHidden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Microsoft</Company>
  <Pages>4</Pages>
  <Words>300</Words>
  <Characters>1711</Characters>
  <Lines>0</Lines>
  <Paragraphs>0</Paragraphs>
  <TotalTime>0</TotalTime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2016-09-07T07:34:00Z</dcterms:created>
  <dc:creator>Lenovo</dc:creator>
  <cp:lastModifiedBy>Administrator</cp:lastModifiedBy>
  <dcterms:modified xsi:type="dcterms:W3CDTF">2016-09-12T02:28:08Z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