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6DA" w:rsidRDefault="007866DA" w:rsidP="00D17BAD">
      <w:pPr>
        <w:adjustRightInd w:val="0"/>
        <w:snapToGrid w:val="0"/>
        <w:spacing w:afterLines="100" w:line="700" w:lineRule="exact"/>
        <w:jc w:val="center"/>
        <w:rPr>
          <w:rFonts w:ascii="方正小标宋简体" w:eastAsia="方正小标宋简体" w:hAnsi="宋体"/>
          <w:bCs/>
          <w:sz w:val="32"/>
          <w:szCs w:val="32"/>
        </w:rPr>
      </w:pPr>
      <w:r>
        <w:rPr>
          <w:rFonts w:ascii="方正小标宋简体" w:eastAsia="方正小标宋简体" w:hAnsi="宋体" w:hint="eastAsia"/>
          <w:sz w:val="32"/>
          <w:szCs w:val="32"/>
        </w:rPr>
        <w:t>考试</w:t>
      </w:r>
      <w:r>
        <w:rPr>
          <w:rFonts w:ascii="方正小标宋简体" w:eastAsia="方正小标宋简体" w:hAnsi="宋体" w:hint="eastAsia"/>
          <w:bCs/>
          <w:sz w:val="32"/>
          <w:szCs w:val="32"/>
        </w:rPr>
        <w:t>大纲</w:t>
      </w:r>
    </w:p>
    <w:p w:rsidR="007866DA" w:rsidRDefault="007866DA" w:rsidP="00252EA8">
      <w:pPr>
        <w:adjustRightInd w:val="0"/>
        <w:snapToGrid w:val="0"/>
        <w:spacing w:line="560" w:lineRule="exact"/>
        <w:rPr>
          <w:rFonts w:ascii="仿宋_GB2312" w:eastAsia="仿宋_GB2312" w:hAnsi="宋体"/>
          <w:b/>
          <w:bCs/>
          <w:sz w:val="28"/>
          <w:szCs w:val="28"/>
          <w:u w:val="single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科目代码：</w:t>
      </w:r>
      <w:r>
        <w:rPr>
          <w:rFonts w:ascii="仿宋_GB2312" w:eastAsia="仿宋_GB2312" w:hAnsi="宋体"/>
          <w:b/>
          <w:bCs/>
          <w:sz w:val="28"/>
          <w:szCs w:val="28"/>
          <w:u w:val="single"/>
        </w:rPr>
        <w:t xml:space="preserve">  </w:t>
      </w:r>
      <w:r w:rsidR="001051AB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864</w:t>
      </w:r>
      <w:r>
        <w:rPr>
          <w:rFonts w:ascii="仿宋_GB2312" w:eastAsia="仿宋_GB2312" w:hAnsi="宋体"/>
          <w:b/>
          <w:bCs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/>
          <w:b/>
          <w:bCs/>
          <w:sz w:val="28"/>
          <w:szCs w:val="28"/>
        </w:rPr>
        <w:t xml:space="preserve">              </w:t>
      </w:r>
      <w:r>
        <w:rPr>
          <w:rFonts w:ascii="仿宋_GB2312" w:eastAsia="仿宋_GB2312" w:hAnsi="宋体" w:hint="eastAsia"/>
          <w:b/>
          <w:bCs/>
          <w:sz w:val="28"/>
          <w:szCs w:val="28"/>
        </w:rPr>
        <w:t>考试科目：</w:t>
      </w:r>
      <w:r>
        <w:rPr>
          <w:rFonts w:ascii="仿宋_GB2312" w:eastAsia="仿宋_GB2312" w:hAnsi="宋体"/>
          <w:b/>
          <w:bCs/>
          <w:sz w:val="28"/>
          <w:szCs w:val="28"/>
          <w:u w:val="single"/>
        </w:rPr>
        <w:t xml:space="preserve">  </w:t>
      </w:r>
      <w:r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普通生物学</w:t>
      </w:r>
      <w:r>
        <w:rPr>
          <w:rFonts w:ascii="仿宋_GB2312" w:eastAsia="仿宋_GB2312" w:hAnsi="宋体"/>
          <w:b/>
          <w:bCs/>
          <w:sz w:val="28"/>
          <w:szCs w:val="28"/>
          <w:u w:val="single"/>
        </w:rPr>
        <w:t xml:space="preserve">             </w:t>
      </w:r>
    </w:p>
    <w:p w:rsidR="007866DA" w:rsidRDefault="007866DA" w:rsidP="0056341C">
      <w:pPr>
        <w:adjustRightInd w:val="0"/>
        <w:snapToGrid w:val="0"/>
        <w:spacing w:line="560" w:lineRule="exact"/>
        <w:ind w:firstLineChars="200" w:firstLine="562"/>
        <w:rPr>
          <w:rFonts w:ascii="楷体_GB2312" w:eastAsia="楷体_GB2312" w:hAnsi="宋体"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一</w:t>
      </w:r>
      <w:r w:rsidRPr="00BC69C4">
        <w:rPr>
          <w:rFonts w:ascii="黑体" w:eastAsia="黑体" w:hAnsi="宋体" w:hint="eastAsia"/>
          <w:b/>
          <w:bCs/>
          <w:sz w:val="28"/>
          <w:szCs w:val="28"/>
        </w:rPr>
        <w:t>、考试形式</w:t>
      </w:r>
    </w:p>
    <w:p w:rsidR="007866DA" w:rsidRDefault="007866DA" w:rsidP="00252E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本试卷满分为</w:t>
      </w:r>
      <w:r>
        <w:rPr>
          <w:rFonts w:ascii="仿宋_GB2312" w:eastAsia="仿宋_GB2312" w:hAnsi="宋体"/>
          <w:bCs/>
          <w:sz w:val="28"/>
          <w:szCs w:val="28"/>
        </w:rPr>
        <w:t xml:space="preserve"> 150 </w:t>
      </w:r>
      <w:r>
        <w:rPr>
          <w:rFonts w:ascii="仿宋_GB2312" w:eastAsia="仿宋_GB2312" w:hAnsi="宋体" w:hint="eastAsia"/>
          <w:bCs/>
          <w:sz w:val="28"/>
          <w:szCs w:val="28"/>
        </w:rPr>
        <w:t>分，考试时间为</w:t>
      </w:r>
      <w:r>
        <w:rPr>
          <w:rFonts w:ascii="仿宋_GB2312" w:eastAsia="仿宋_GB2312" w:hAnsi="宋体"/>
          <w:bCs/>
          <w:sz w:val="28"/>
          <w:szCs w:val="28"/>
        </w:rPr>
        <w:t xml:space="preserve"> 180 </w:t>
      </w:r>
      <w:r>
        <w:rPr>
          <w:rFonts w:ascii="仿宋_GB2312" w:eastAsia="仿宋_GB2312" w:hAnsi="宋体" w:hint="eastAsia"/>
          <w:bCs/>
          <w:sz w:val="28"/>
          <w:szCs w:val="28"/>
        </w:rPr>
        <w:t>分钟。</w:t>
      </w:r>
    </w:p>
    <w:p w:rsidR="007866DA" w:rsidRPr="00BC69C4" w:rsidRDefault="007866DA" w:rsidP="00252EA8">
      <w:pPr>
        <w:adjustRightInd w:val="0"/>
        <w:snapToGrid w:val="0"/>
        <w:spacing w:line="560" w:lineRule="exact"/>
        <w:ind w:firstLineChars="200" w:firstLine="562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二</w:t>
      </w:r>
      <w:r w:rsidRPr="00BC69C4">
        <w:rPr>
          <w:rFonts w:ascii="黑体" w:eastAsia="黑体" w:hAnsi="宋体" w:hint="eastAsia"/>
          <w:b/>
          <w:bCs/>
          <w:sz w:val="28"/>
          <w:szCs w:val="28"/>
        </w:rPr>
        <w:t>、考查内容</w:t>
      </w:r>
    </w:p>
    <w:p w:rsidR="007866DA" w:rsidRPr="00BF6E11" w:rsidRDefault="007866DA" w:rsidP="00BF6E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/>
          <w:bCs/>
          <w:sz w:val="28"/>
          <w:szCs w:val="28"/>
        </w:rPr>
        <w:t>1.</w:t>
      </w:r>
      <w:r>
        <w:rPr>
          <w:rFonts w:ascii="仿宋_GB2312" w:eastAsia="仿宋_GB2312" w:hAnsi="宋体" w:hint="eastAsia"/>
          <w:bCs/>
          <w:sz w:val="28"/>
          <w:szCs w:val="28"/>
        </w:rPr>
        <w:t>生物界与生物学。包括</w:t>
      </w:r>
      <w:r w:rsidRPr="00BF6E11">
        <w:rPr>
          <w:rFonts w:ascii="仿宋_GB2312" w:eastAsia="仿宋_GB2312" w:hAnsi="宋体" w:hint="eastAsia"/>
          <w:bCs/>
          <w:sz w:val="28"/>
          <w:szCs w:val="28"/>
        </w:rPr>
        <w:t>生命的基本特征</w:t>
      </w:r>
      <w:r>
        <w:rPr>
          <w:rFonts w:ascii="仿宋_GB2312" w:eastAsia="仿宋_GB2312" w:hAnsi="宋体" w:hint="eastAsia"/>
          <w:bCs/>
          <w:sz w:val="28"/>
          <w:szCs w:val="28"/>
        </w:rPr>
        <w:t>、</w:t>
      </w:r>
      <w:r w:rsidRPr="00BF6E11">
        <w:rPr>
          <w:rFonts w:ascii="仿宋_GB2312" w:eastAsia="仿宋_GB2312" w:hAnsi="宋体" w:hint="eastAsia"/>
          <w:bCs/>
          <w:sz w:val="28"/>
          <w:szCs w:val="28"/>
        </w:rPr>
        <w:t>生物的命名</w:t>
      </w:r>
      <w:r>
        <w:rPr>
          <w:rFonts w:ascii="仿宋_GB2312" w:eastAsia="仿宋_GB2312" w:hAnsi="宋体" w:hint="eastAsia"/>
          <w:bCs/>
          <w:sz w:val="28"/>
          <w:szCs w:val="28"/>
        </w:rPr>
        <w:t>、</w:t>
      </w:r>
      <w:r w:rsidRPr="00BF6E11">
        <w:rPr>
          <w:rFonts w:ascii="仿宋_GB2312" w:eastAsia="仿宋_GB2312" w:hAnsi="宋体" w:hint="eastAsia"/>
          <w:bCs/>
          <w:sz w:val="28"/>
          <w:szCs w:val="28"/>
        </w:rPr>
        <w:t>五界分类系统</w:t>
      </w:r>
      <w:r>
        <w:rPr>
          <w:rFonts w:ascii="仿宋_GB2312" w:eastAsia="仿宋_GB2312" w:hAnsi="宋体" w:hint="eastAsia"/>
          <w:bCs/>
          <w:sz w:val="28"/>
          <w:szCs w:val="28"/>
        </w:rPr>
        <w:t>、</w:t>
      </w:r>
      <w:r w:rsidRPr="00BF6E11">
        <w:rPr>
          <w:rFonts w:ascii="仿宋_GB2312" w:eastAsia="仿宋_GB2312" w:hAnsi="宋体" w:hint="eastAsia"/>
          <w:bCs/>
          <w:sz w:val="28"/>
          <w:szCs w:val="28"/>
        </w:rPr>
        <w:t>为什么要学习生物学</w:t>
      </w:r>
      <w:r>
        <w:rPr>
          <w:rFonts w:ascii="仿宋_GB2312" w:eastAsia="仿宋_GB2312" w:hAnsi="宋体" w:hint="eastAsia"/>
          <w:bCs/>
          <w:sz w:val="28"/>
          <w:szCs w:val="28"/>
        </w:rPr>
        <w:t>。</w:t>
      </w:r>
    </w:p>
    <w:p w:rsidR="007866DA" w:rsidRDefault="007866DA" w:rsidP="00252E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/>
          <w:bCs/>
          <w:sz w:val="28"/>
          <w:szCs w:val="28"/>
        </w:rPr>
        <w:t>2.</w:t>
      </w:r>
      <w:r>
        <w:rPr>
          <w:rFonts w:ascii="仿宋_GB2312" w:eastAsia="仿宋_GB2312" w:hAnsi="宋体" w:hint="eastAsia"/>
          <w:bCs/>
          <w:sz w:val="28"/>
          <w:szCs w:val="28"/>
        </w:rPr>
        <w:t>细胞生物学。包括细胞结构与细胞通讯、细胞代谢、细胞的分裂与分化。</w:t>
      </w:r>
    </w:p>
    <w:p w:rsidR="007866DA" w:rsidRDefault="007866DA" w:rsidP="00252E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/>
          <w:bCs/>
          <w:sz w:val="28"/>
          <w:szCs w:val="28"/>
        </w:rPr>
        <w:t>3.</w:t>
      </w:r>
      <w:r>
        <w:rPr>
          <w:rFonts w:ascii="仿宋_GB2312" w:eastAsia="仿宋_GB2312" w:hAnsi="宋体" w:hint="eastAsia"/>
          <w:bCs/>
          <w:sz w:val="28"/>
          <w:szCs w:val="28"/>
        </w:rPr>
        <w:t>动物的形态与功能。包括高等动物的结构与功能、营养与消化、血液与循环、气体交换与呼吸、内环境的控制、内分泌系统与体液调节、神经系统与神经调节、感觉器官与感官、动物如何运动、生殖与胚胎发育等相关知识。</w:t>
      </w:r>
    </w:p>
    <w:p w:rsidR="007866DA" w:rsidRDefault="007866DA" w:rsidP="000F6BA0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/>
          <w:bCs/>
          <w:sz w:val="28"/>
          <w:szCs w:val="28"/>
        </w:rPr>
        <w:t>4.</w:t>
      </w:r>
      <w:r>
        <w:rPr>
          <w:rFonts w:ascii="仿宋_GB2312" w:eastAsia="仿宋_GB2312" w:hAnsi="宋体" w:hint="eastAsia"/>
          <w:bCs/>
          <w:sz w:val="28"/>
          <w:szCs w:val="28"/>
        </w:rPr>
        <w:t>植物的形态与功能。包括植物的结构、植物的营养、植物的繁殖和植物生长发育的调控。</w:t>
      </w:r>
    </w:p>
    <w:p w:rsidR="007866DA" w:rsidRPr="000F6BA0" w:rsidRDefault="007866DA" w:rsidP="000F6BA0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/>
          <w:bCs/>
          <w:sz w:val="28"/>
          <w:szCs w:val="28"/>
        </w:rPr>
        <w:t>5.</w:t>
      </w:r>
      <w:r>
        <w:rPr>
          <w:rFonts w:ascii="仿宋_GB2312" w:eastAsia="仿宋_GB2312" w:hAnsi="宋体" w:hint="eastAsia"/>
          <w:bCs/>
          <w:sz w:val="28"/>
          <w:szCs w:val="28"/>
        </w:rPr>
        <w:t>遗传与变异。包括遗传的基本规律、基因表达调控。</w:t>
      </w:r>
    </w:p>
    <w:p w:rsidR="007866DA" w:rsidRDefault="007866DA" w:rsidP="00252EA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/>
          <w:bCs/>
          <w:sz w:val="28"/>
          <w:szCs w:val="28"/>
        </w:rPr>
        <w:t>6.</w:t>
      </w:r>
      <w:r>
        <w:rPr>
          <w:rFonts w:ascii="仿宋_GB2312" w:eastAsia="仿宋_GB2312" w:hAnsi="宋体" w:hint="eastAsia"/>
          <w:bCs/>
          <w:sz w:val="28"/>
          <w:szCs w:val="28"/>
        </w:rPr>
        <w:t>生物进化。包括达尔文进化理论创立的历史和证据、生物的微进化、物种形成的概念及方式。</w:t>
      </w:r>
    </w:p>
    <w:p w:rsidR="007866DA" w:rsidRPr="004D26BF" w:rsidRDefault="007866DA" w:rsidP="00321BA0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4D26BF">
        <w:rPr>
          <w:rFonts w:ascii="仿宋_GB2312" w:eastAsia="仿宋_GB2312" w:hAnsi="宋体"/>
          <w:bCs/>
          <w:sz w:val="28"/>
          <w:szCs w:val="28"/>
        </w:rPr>
        <w:t>7.</w:t>
      </w:r>
      <w:r w:rsidRPr="004D26BF">
        <w:rPr>
          <w:rFonts w:ascii="仿宋_GB2312" w:eastAsia="仿宋_GB2312" w:hAnsi="宋体" w:hint="eastAsia"/>
          <w:bCs/>
          <w:sz w:val="28"/>
          <w:szCs w:val="28"/>
        </w:rPr>
        <w:t>生物多样性的进化。包括生命起源及原核生物的进化、真核生物的起源及原生生物的进化、绿色植物多样性的进化、动物种系的发生、无脊椎动物多样性的进化、脊椎动物多样性的进化。</w:t>
      </w:r>
    </w:p>
    <w:p w:rsidR="007866DA" w:rsidRPr="0056341C" w:rsidRDefault="007866DA" w:rsidP="0056341C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/>
          <w:bCs/>
          <w:sz w:val="28"/>
          <w:szCs w:val="28"/>
        </w:rPr>
        <w:t>8.</w:t>
      </w:r>
      <w:r>
        <w:rPr>
          <w:rFonts w:ascii="仿宋_GB2312" w:eastAsia="仿宋_GB2312" w:hAnsi="宋体" w:hint="eastAsia"/>
          <w:bCs/>
          <w:sz w:val="28"/>
          <w:szCs w:val="28"/>
        </w:rPr>
        <w:t>生态学与动物的行为。包括生物与环境的关系、种群的结构、动态与数量调节、生态系统及其功能、动物</w:t>
      </w:r>
      <w:r w:rsidRPr="00797B39">
        <w:rPr>
          <w:rFonts w:ascii="仿宋_GB2312" w:eastAsia="仿宋_GB2312" w:hAnsi="宋体" w:hint="eastAsia"/>
          <w:bCs/>
          <w:sz w:val="28"/>
          <w:szCs w:val="28"/>
        </w:rPr>
        <w:t>本能行为和学习行为</w:t>
      </w:r>
      <w:r>
        <w:rPr>
          <w:rFonts w:ascii="仿宋_GB2312" w:eastAsia="仿宋_GB2312" w:hAnsi="宋体" w:hint="eastAsia"/>
          <w:bCs/>
          <w:sz w:val="28"/>
          <w:szCs w:val="28"/>
        </w:rPr>
        <w:t>、</w:t>
      </w:r>
      <w:r w:rsidRPr="00797B39">
        <w:rPr>
          <w:rFonts w:ascii="仿宋_GB2312" w:eastAsia="仿宋_GB2312" w:hAnsi="宋体" w:hint="eastAsia"/>
          <w:bCs/>
          <w:sz w:val="28"/>
          <w:szCs w:val="28"/>
        </w:rPr>
        <w:t>动物行为的生理和遗传基础</w:t>
      </w:r>
      <w:r>
        <w:rPr>
          <w:rFonts w:ascii="仿宋_GB2312" w:eastAsia="仿宋_GB2312" w:hAnsi="宋体" w:hint="eastAsia"/>
          <w:bCs/>
          <w:sz w:val="28"/>
          <w:szCs w:val="28"/>
        </w:rPr>
        <w:t>、</w:t>
      </w:r>
      <w:r w:rsidRPr="00797B39">
        <w:rPr>
          <w:rFonts w:ascii="仿宋_GB2312" w:eastAsia="仿宋_GB2312" w:hAnsi="宋体" w:hint="eastAsia"/>
          <w:bCs/>
          <w:sz w:val="28"/>
          <w:szCs w:val="28"/>
        </w:rPr>
        <w:t>动物的防御行为和生殖行为</w:t>
      </w:r>
      <w:r>
        <w:rPr>
          <w:rFonts w:ascii="仿宋_GB2312" w:eastAsia="仿宋_GB2312" w:hAnsi="宋体" w:hint="eastAsia"/>
          <w:bCs/>
          <w:sz w:val="28"/>
          <w:szCs w:val="28"/>
        </w:rPr>
        <w:t>、</w:t>
      </w:r>
      <w:r w:rsidRPr="00797B39">
        <w:rPr>
          <w:rFonts w:ascii="仿宋_GB2312" w:eastAsia="仿宋_GB2312" w:hAnsi="宋体" w:hint="eastAsia"/>
          <w:bCs/>
          <w:sz w:val="28"/>
          <w:szCs w:val="28"/>
        </w:rPr>
        <w:t>动物的社群</w:t>
      </w:r>
      <w:r w:rsidRPr="00797B39">
        <w:rPr>
          <w:rFonts w:ascii="仿宋_GB2312" w:eastAsia="仿宋_GB2312" w:hAnsi="宋体" w:hint="eastAsia"/>
          <w:bCs/>
          <w:sz w:val="28"/>
          <w:szCs w:val="28"/>
        </w:rPr>
        <w:lastRenderedPageBreak/>
        <w:t>生活与通讯</w:t>
      </w:r>
      <w:r>
        <w:rPr>
          <w:rFonts w:ascii="仿宋_GB2312" w:eastAsia="仿宋_GB2312" w:hAnsi="宋体" w:hint="eastAsia"/>
          <w:bCs/>
          <w:sz w:val="28"/>
          <w:szCs w:val="28"/>
        </w:rPr>
        <w:t>、</w:t>
      </w:r>
      <w:r w:rsidRPr="00797B39">
        <w:rPr>
          <w:rFonts w:ascii="仿宋_GB2312" w:eastAsia="仿宋_GB2312" w:hAnsi="宋体" w:hint="eastAsia"/>
          <w:bCs/>
          <w:sz w:val="28"/>
          <w:szCs w:val="28"/>
        </w:rPr>
        <w:t>利他行为和行为节律</w:t>
      </w:r>
      <w:r>
        <w:rPr>
          <w:rFonts w:ascii="仿宋_GB2312" w:eastAsia="仿宋_GB2312" w:hAnsi="宋体" w:hint="eastAsia"/>
          <w:bCs/>
          <w:sz w:val="28"/>
          <w:szCs w:val="28"/>
        </w:rPr>
        <w:t>。</w:t>
      </w:r>
    </w:p>
    <w:sectPr w:rsidR="007866DA" w:rsidRPr="0056341C" w:rsidSect="00CE506B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469" w:rsidRDefault="006A5469" w:rsidP="00252EA8">
      <w:r>
        <w:separator/>
      </w:r>
    </w:p>
  </w:endnote>
  <w:endnote w:type="continuationSeparator" w:id="1">
    <w:p w:rsidR="006A5469" w:rsidRDefault="006A5469" w:rsidP="00252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469" w:rsidRDefault="006A5469" w:rsidP="00252EA8">
      <w:r>
        <w:separator/>
      </w:r>
    </w:p>
  </w:footnote>
  <w:footnote w:type="continuationSeparator" w:id="1">
    <w:p w:rsidR="006A5469" w:rsidRDefault="006A5469" w:rsidP="00252E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2EA8"/>
    <w:rsid w:val="000421B3"/>
    <w:rsid w:val="00056099"/>
    <w:rsid w:val="000B5301"/>
    <w:rsid w:val="000F6BA0"/>
    <w:rsid w:val="001051AB"/>
    <w:rsid w:val="001F11C3"/>
    <w:rsid w:val="001F1BB2"/>
    <w:rsid w:val="00241FC1"/>
    <w:rsid w:val="00252EA8"/>
    <w:rsid w:val="00321BA0"/>
    <w:rsid w:val="003D4E69"/>
    <w:rsid w:val="00433A3F"/>
    <w:rsid w:val="004467F4"/>
    <w:rsid w:val="004D26BF"/>
    <w:rsid w:val="0056341C"/>
    <w:rsid w:val="00594CB2"/>
    <w:rsid w:val="006136C5"/>
    <w:rsid w:val="006A5469"/>
    <w:rsid w:val="006F3713"/>
    <w:rsid w:val="007866DA"/>
    <w:rsid w:val="00797B39"/>
    <w:rsid w:val="00801DC7"/>
    <w:rsid w:val="00904429"/>
    <w:rsid w:val="009B2789"/>
    <w:rsid w:val="009F0732"/>
    <w:rsid w:val="00A23962"/>
    <w:rsid w:val="00A96EDF"/>
    <w:rsid w:val="00B7336C"/>
    <w:rsid w:val="00B975D7"/>
    <w:rsid w:val="00BB7B50"/>
    <w:rsid w:val="00BC69C4"/>
    <w:rsid w:val="00BF6E11"/>
    <w:rsid w:val="00C83546"/>
    <w:rsid w:val="00CE506B"/>
    <w:rsid w:val="00D17BAD"/>
    <w:rsid w:val="00E423C7"/>
    <w:rsid w:val="00E97152"/>
    <w:rsid w:val="00F05842"/>
    <w:rsid w:val="00F359DD"/>
    <w:rsid w:val="00FC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EA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52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52EA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52EA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252EA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17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87</Words>
  <Characters>499</Characters>
  <Application>Microsoft Office Word</Application>
  <DocSecurity>0</DocSecurity>
  <Lines>4</Lines>
  <Paragraphs>1</Paragraphs>
  <ScaleCrop>false</ScaleCrop>
  <Company>微软中国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</cp:lastModifiedBy>
  <cp:revision>5</cp:revision>
  <dcterms:created xsi:type="dcterms:W3CDTF">2016-09-06T05:13:00Z</dcterms:created>
  <dcterms:modified xsi:type="dcterms:W3CDTF">2016-09-09T07:54:00Z</dcterms:modified>
</cp:coreProperties>
</file>