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49" w:rsidRPr="00001E88" w:rsidRDefault="001F0A49" w:rsidP="00565F0E">
      <w:pPr>
        <w:spacing w:line="300" w:lineRule="auto"/>
        <w:ind w:leftChars="-1" w:left="-2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820C81">
        <w:rPr>
          <w:rFonts w:ascii="宋体" w:hAnsi="宋体" w:hint="eastAsia"/>
          <w:b/>
          <w:bCs/>
          <w:sz w:val="32"/>
          <w:szCs w:val="32"/>
        </w:rPr>
        <w:t>7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1F0A49" w:rsidRPr="00565F0E" w:rsidRDefault="001F0A49" w:rsidP="00565F0E">
      <w:pPr>
        <w:spacing w:line="300" w:lineRule="auto"/>
        <w:jc w:val="center"/>
        <w:rPr>
          <w:rFonts w:ascii="宋体"/>
          <w:b/>
          <w:sz w:val="28"/>
          <w:szCs w:val="28"/>
        </w:rPr>
      </w:pPr>
      <w:r w:rsidRPr="00565F0E">
        <w:rPr>
          <w:rFonts w:ascii="宋体" w:hAnsi="宋体" w:hint="eastAsia"/>
          <w:b/>
          <w:bCs/>
          <w:sz w:val="28"/>
          <w:szCs w:val="28"/>
        </w:rPr>
        <w:t>科目代码：</w:t>
      </w:r>
      <w:r w:rsidR="000A1ADB">
        <w:rPr>
          <w:rFonts w:ascii="宋体" w:hAnsi="宋体"/>
          <w:b/>
          <w:bCs/>
          <w:sz w:val="28"/>
          <w:szCs w:val="28"/>
        </w:rPr>
        <w:t>601</w:t>
      </w:r>
      <w:r w:rsidR="00565F0E" w:rsidRPr="00565F0E">
        <w:rPr>
          <w:rFonts w:ascii="宋体" w:hAnsi="宋体" w:hint="eastAsia"/>
          <w:b/>
          <w:bCs/>
          <w:sz w:val="28"/>
          <w:szCs w:val="28"/>
        </w:rPr>
        <w:t xml:space="preserve">     </w:t>
      </w:r>
      <w:r w:rsidRPr="00565F0E">
        <w:rPr>
          <w:rFonts w:ascii="宋体" w:hAnsi="宋体" w:hint="eastAsia"/>
          <w:b/>
          <w:bCs/>
          <w:sz w:val="28"/>
          <w:szCs w:val="28"/>
        </w:rPr>
        <w:t>科目名称：数学物理方法</w:t>
      </w:r>
    </w:p>
    <w:p w:rsidR="001F0A49" w:rsidRPr="00565F0E" w:rsidRDefault="001F0A49" w:rsidP="00565F0E">
      <w:pPr>
        <w:spacing w:line="300" w:lineRule="auto"/>
        <w:ind w:leftChars="68" w:left="143" w:rightChars="-294" w:right="-617" w:firstLineChars="250" w:firstLine="700"/>
        <w:rPr>
          <w:rFonts w:ascii="宋体"/>
          <w:sz w:val="28"/>
          <w:szCs w:val="28"/>
        </w:rPr>
      </w:pPr>
    </w:p>
    <w:p w:rsidR="001F0A49" w:rsidRPr="00C066C4" w:rsidRDefault="001F0A49" w:rsidP="00565F0E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试题分为</w:t>
      </w:r>
      <w:r w:rsidR="00ED480D">
        <w:rPr>
          <w:rFonts w:ascii="宋体" w:hAnsi="宋体" w:hint="eastAsia"/>
          <w:szCs w:val="21"/>
        </w:rPr>
        <w:t>简答题、计算题、应用题</w:t>
      </w:r>
      <w:r w:rsidRPr="00C066C4">
        <w:rPr>
          <w:rFonts w:ascii="宋体" w:hAnsi="宋体" w:hint="eastAsia"/>
          <w:szCs w:val="21"/>
        </w:rPr>
        <w:t>，其中</w:t>
      </w:r>
      <w:r w:rsidR="00ED480D">
        <w:rPr>
          <w:rFonts w:ascii="宋体" w:hAnsi="宋体" w:hint="eastAsia"/>
          <w:szCs w:val="21"/>
        </w:rPr>
        <w:t>简答题约70分</w:t>
      </w:r>
      <w:r w:rsidRPr="00C066C4">
        <w:rPr>
          <w:rFonts w:ascii="宋体" w:hAnsi="宋体" w:hint="eastAsia"/>
          <w:szCs w:val="21"/>
        </w:rPr>
        <w:t>，</w:t>
      </w:r>
      <w:r w:rsidR="00ED480D">
        <w:rPr>
          <w:rFonts w:ascii="宋体" w:hAnsi="宋体" w:hint="eastAsia"/>
          <w:szCs w:val="21"/>
        </w:rPr>
        <w:t>计算题、应用题约为80分</w:t>
      </w:r>
      <w:r w:rsidRPr="00C066C4">
        <w:rPr>
          <w:rFonts w:ascii="宋体" w:hAnsi="宋体" w:hint="eastAsia"/>
          <w:szCs w:val="21"/>
        </w:rPr>
        <w:t>，具体复习大纲如下：</w:t>
      </w:r>
    </w:p>
    <w:p w:rsidR="001F0A49" w:rsidRPr="00C066C4" w:rsidRDefault="001F0A49" w:rsidP="00565F0E">
      <w:pPr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一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复变函数</w:t>
      </w:r>
    </w:p>
    <w:p w:rsidR="001F0A49" w:rsidRPr="00C066C4" w:rsidRDefault="001F0A49" w:rsidP="00565F0E">
      <w:pPr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掌握复数及其运算规则</w:t>
      </w:r>
    </w:p>
    <w:p w:rsidR="001F0A49" w:rsidRPr="00C066C4" w:rsidRDefault="001F0A49" w:rsidP="00565F0E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掌握复变函数及区域的概念</w:t>
      </w:r>
    </w:p>
    <w:p w:rsidR="001F0A49" w:rsidRPr="00C066C4" w:rsidRDefault="001F0A49" w:rsidP="00565F0E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掌握复变函数的导数、解析函数的概念及科西</w:t>
      </w:r>
      <w:r w:rsidRPr="00C066C4">
        <w:rPr>
          <w:rFonts w:ascii="宋体"/>
          <w:szCs w:val="21"/>
        </w:rPr>
        <w:t>-</w:t>
      </w:r>
      <w:r w:rsidRPr="00C066C4">
        <w:rPr>
          <w:rFonts w:ascii="宋体" w:hAnsi="宋体" w:hint="eastAsia"/>
          <w:szCs w:val="21"/>
        </w:rPr>
        <w:t>黎曼条件</w:t>
      </w:r>
    </w:p>
    <w:p w:rsidR="001F0A49" w:rsidRPr="00C066C4" w:rsidRDefault="001F0A49" w:rsidP="00565F0E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了解一些初等解析函数及多值函数的概念</w:t>
      </w:r>
    </w:p>
    <w:p w:rsidR="001F0A49" w:rsidRPr="00C066C4" w:rsidRDefault="001F0A49" w:rsidP="00565F0E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二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复变函数积分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掌握复变积分</w:t>
      </w:r>
      <w:proofErr w:type="gramEnd"/>
      <w:r w:rsidRPr="00C066C4">
        <w:rPr>
          <w:rFonts w:ascii="宋体" w:hAnsi="宋体" w:hint="eastAsia"/>
          <w:szCs w:val="21"/>
        </w:rPr>
        <w:t>的概念及其简单的性质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掌握单连通区和</w:t>
      </w:r>
      <w:proofErr w:type="gramStart"/>
      <w:r w:rsidRPr="00C066C4">
        <w:rPr>
          <w:rFonts w:ascii="宋体" w:hAnsi="宋体" w:hint="eastAsia"/>
          <w:szCs w:val="21"/>
        </w:rPr>
        <w:t>复连通</w:t>
      </w:r>
      <w:proofErr w:type="gramEnd"/>
      <w:r w:rsidRPr="00C066C4">
        <w:rPr>
          <w:rFonts w:ascii="宋体" w:hAnsi="宋体" w:hint="eastAsia"/>
          <w:szCs w:val="21"/>
        </w:rPr>
        <w:t>区中的科西定理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掌握科</w:t>
      </w:r>
      <w:proofErr w:type="gramEnd"/>
      <w:r w:rsidRPr="00C066C4">
        <w:rPr>
          <w:rFonts w:ascii="宋体" w:hAnsi="宋体" w:hint="eastAsia"/>
          <w:szCs w:val="21"/>
        </w:rPr>
        <w:t>西积分公式及其推论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="003838CC">
        <w:rPr>
          <w:rFonts w:ascii="宋体" w:hAnsi="宋体" w:hint="eastAsia"/>
          <w:szCs w:val="21"/>
        </w:rPr>
        <w:t>掌握</w:t>
      </w:r>
      <w:r w:rsidRPr="00C066C4">
        <w:rPr>
          <w:rFonts w:ascii="宋体" w:hAnsi="宋体" w:hint="eastAsia"/>
          <w:szCs w:val="21"/>
        </w:rPr>
        <w:t>解析函数的实部和虚部之间的关系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了解平面场与复势之间的对应关系</w:t>
      </w:r>
    </w:p>
    <w:p w:rsidR="001F0A49" w:rsidRPr="00C066C4" w:rsidRDefault="001F0A49" w:rsidP="00565F0E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三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解析函数的级数展开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="003838CC">
        <w:rPr>
          <w:rFonts w:ascii="宋体" w:hAnsi="宋体" w:hint="eastAsia"/>
          <w:szCs w:val="21"/>
        </w:rPr>
        <w:t>掌握</w:t>
      </w:r>
      <w:r w:rsidRPr="00C066C4">
        <w:rPr>
          <w:rFonts w:ascii="宋体" w:hAnsi="宋体" w:hint="eastAsia"/>
          <w:szCs w:val="21"/>
        </w:rPr>
        <w:t>复变函数的级数展开的概念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</w:t>
      </w:r>
      <w:proofErr w:type="gramStart"/>
      <w:r w:rsidRPr="00C066C4">
        <w:rPr>
          <w:rFonts w:ascii="宋体" w:hAnsi="宋体" w:hint="eastAsia"/>
          <w:szCs w:val="21"/>
        </w:rPr>
        <w:t>幂</w:t>
      </w:r>
      <w:proofErr w:type="gramEnd"/>
      <w:r w:rsidRPr="00C066C4">
        <w:rPr>
          <w:rFonts w:ascii="宋体" w:hAnsi="宋体" w:hint="eastAsia"/>
          <w:szCs w:val="21"/>
        </w:rPr>
        <w:t>级函数展开的收敛性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掌握解析函数在单连通区中的</w:t>
      </w:r>
      <w:proofErr w:type="gramStart"/>
      <w:r w:rsidRPr="00C066C4">
        <w:rPr>
          <w:rFonts w:ascii="宋体" w:hAnsi="宋体" w:hint="eastAsia"/>
          <w:szCs w:val="21"/>
        </w:rPr>
        <w:t>太勒展开</w:t>
      </w:r>
      <w:proofErr w:type="gramEnd"/>
      <w:r w:rsidRPr="00C066C4">
        <w:rPr>
          <w:rFonts w:ascii="宋体" w:hAnsi="宋体" w:hint="eastAsia"/>
          <w:szCs w:val="21"/>
        </w:rPr>
        <w:t>方法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掌握解析函数在复连通区中的罗朗展开方法</w:t>
      </w:r>
    </w:p>
    <w:p w:rsidR="001F0A49" w:rsidRPr="00C066C4" w:rsidRDefault="001F0A49" w:rsidP="00565F0E">
      <w:pPr>
        <w:pStyle w:val="a7"/>
        <w:tabs>
          <w:tab w:val="left" w:pos="735"/>
        </w:tabs>
        <w:spacing w:line="300" w:lineRule="auto"/>
        <w:ind w:firstLineChars="0"/>
        <w:rPr>
          <w:rFonts w:ascii="宋体" w:eastAsia="宋体" w:hAnsi="宋体"/>
        </w:rPr>
      </w:pPr>
      <w:r w:rsidRPr="00C066C4">
        <w:rPr>
          <w:rFonts w:ascii="宋体" w:eastAsia="宋体" w:hAnsi="宋体"/>
          <w:bCs/>
        </w:rPr>
        <w:t>6</w:t>
      </w:r>
      <w:r>
        <w:rPr>
          <w:rFonts w:ascii="宋体" w:eastAsia="宋体" w:hAnsi="宋体" w:hint="eastAsia"/>
          <w:bCs/>
        </w:rPr>
        <w:t>、</w:t>
      </w:r>
      <w:r w:rsidRPr="00C066C4">
        <w:rPr>
          <w:rFonts w:ascii="宋体" w:eastAsia="宋体" w:hAnsi="宋体" w:hint="eastAsia"/>
        </w:rPr>
        <w:t>掌握单值函数孤立奇点的分类及辨别方法</w:t>
      </w:r>
    </w:p>
    <w:p w:rsidR="001F0A49" w:rsidRPr="00C066C4" w:rsidRDefault="001F0A49" w:rsidP="00565F0E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留数定理及应用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掌握留数定理及计算留数的方法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leftChars="200" w:left="630" w:hangingChars="100" w:hanging="21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掌握利用留数定理计算</w:t>
      </w:r>
      <w:r w:rsidRPr="00C066C4">
        <w:rPr>
          <w:rFonts w:ascii="宋体" w:hAnsi="宋体" w:hint="eastAsia"/>
          <w:position w:val="-14"/>
          <w:szCs w:val="21"/>
        </w:rPr>
        <w:object w:dxaOrig="22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2pt;height:16.2pt" o:ole="">
            <v:imagedata r:id="rId8" o:title=""/>
          </v:shape>
          <o:OLEObject Type="Embed" ProgID="Equation.3" ShapeID="_x0000_i1025" DrawAspect="Content" ObjectID="_1536477920" r:id="rId9"/>
        </w:object>
      </w:r>
      <w:r w:rsidRPr="00C066C4">
        <w:rPr>
          <w:rFonts w:ascii="宋体" w:hAnsi="宋体" w:hint="eastAsia"/>
          <w:szCs w:val="21"/>
        </w:rPr>
        <w:t>型积分的方法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leftChars="200" w:left="630" w:hangingChars="100" w:hanging="21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掌握利用留数定理计算反常积分</w:t>
      </w:r>
      <w:r w:rsidRPr="00C066C4">
        <w:rPr>
          <w:rFonts w:ascii="宋体" w:hAnsi="宋体" w:hint="eastAsia"/>
          <w:position w:val="-12"/>
          <w:szCs w:val="21"/>
        </w:rPr>
        <w:object w:dxaOrig="1180" w:dyaOrig="400">
          <v:shape id="_x0000_i1026" type="#_x0000_t75" style="width:43.2pt;height:15pt" o:ole="">
            <v:imagedata r:id="rId10" o:title=""/>
          </v:shape>
          <o:OLEObject Type="Embed" ProgID="Equation.3" ShapeID="_x0000_i1026" DrawAspect="Content" ObjectID="_1536477921" r:id="rId11"/>
        </w:object>
      </w:r>
      <w:r w:rsidRPr="00C066C4">
        <w:rPr>
          <w:rFonts w:ascii="宋体" w:hAnsi="宋体" w:hint="eastAsia"/>
          <w:szCs w:val="21"/>
        </w:rPr>
        <w:t>型积分的方法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掌握约当引理及利用留数定理计算含有三角函数的反常积分的方法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五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傅立叶变换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掌握傅立叶级数展开的实数和复数形式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掌握傅立叶积分及傅立叶变换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</w:t>
      </w:r>
      <w:r w:rsidRPr="00C066C4">
        <w:rPr>
          <w:rFonts w:ascii="宋体" w:hAnsi="宋体" w:hint="eastAsia"/>
          <w:position w:val="-6"/>
          <w:szCs w:val="21"/>
        </w:rPr>
        <w:object w:dxaOrig="240" w:dyaOrig="300">
          <v:shape id="_x0000_i1027" type="#_x0000_t75" style="width:10.2pt;height:12pt" o:ole="">
            <v:imagedata r:id="rId12" o:title=""/>
          </v:shape>
          <o:OLEObject Type="Embed" ProgID="Equation.3" ShapeID="_x0000_i1027" DrawAspect="Content" ObjectID="_1536477922" r:id="rId13"/>
        </w:object>
      </w:r>
      <w:r w:rsidRPr="00C066C4">
        <w:rPr>
          <w:rFonts w:ascii="宋体" w:hAnsi="宋体" w:hint="eastAsia"/>
          <w:szCs w:val="21"/>
        </w:rPr>
        <w:t>函数的定义、性质及其傅立叶变换式</w:t>
      </w:r>
    </w:p>
    <w:p w:rsidR="001F0A49" w:rsidRPr="00C066C4" w:rsidRDefault="001F0A49" w:rsidP="00565F0E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六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拉普拉斯变换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掌握拉普拉斯变换的定义及存在的条件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掌握拉普拉斯变换的基本性质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掌握一些简单函数的拉普拉斯变换的反演方法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掌握拉普拉斯变换方法在求解常微分方程组中的应用</w:t>
      </w:r>
    </w:p>
    <w:p w:rsidR="001F0A49" w:rsidRPr="00C066C4" w:rsidRDefault="001F0A49" w:rsidP="00565F0E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七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数学物理的定解问题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="003838CC">
        <w:rPr>
          <w:rFonts w:ascii="宋体" w:hAnsi="宋体" w:hint="eastAsia"/>
          <w:szCs w:val="21"/>
        </w:rPr>
        <w:t>掌握</w:t>
      </w:r>
      <w:r w:rsidRPr="00C066C4">
        <w:rPr>
          <w:rFonts w:ascii="宋体" w:hAnsi="宋体" w:hint="eastAsia"/>
          <w:szCs w:val="21"/>
        </w:rPr>
        <w:t>数学物理方程的概念及所描述的对象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掌握几种典型的数学物理方程（振动方程、热传导方程等）的导出方法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掌握数学物理方程的定解条件，包括初始条件和边界条件</w:t>
      </w:r>
    </w:p>
    <w:p w:rsidR="001F0A49" w:rsidRPr="00C066C4" w:rsidRDefault="001F0A49" w:rsidP="00565F0E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八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直角坐标系中的分离变量（傅立叶级数）法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掌握分离变量法的基本精神、方法及步骤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掌握本征值和本征函数的概念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掌握特解和通解的概念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</w:t>
      </w:r>
      <w:proofErr w:type="gramStart"/>
      <w:r w:rsidRPr="00C066C4">
        <w:rPr>
          <w:rFonts w:ascii="宋体" w:hAnsi="宋体" w:hint="eastAsia"/>
          <w:szCs w:val="21"/>
        </w:rPr>
        <w:t>求解齐次方程</w:t>
      </w:r>
      <w:proofErr w:type="gramEnd"/>
      <w:r w:rsidRPr="00C066C4">
        <w:rPr>
          <w:rFonts w:ascii="宋体" w:hAnsi="宋体" w:hint="eastAsia"/>
          <w:szCs w:val="21"/>
        </w:rPr>
        <w:t>在齐次边界条件下的分离变量法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</w:t>
      </w:r>
      <w:proofErr w:type="gramStart"/>
      <w:r w:rsidRPr="00C066C4">
        <w:rPr>
          <w:rFonts w:ascii="宋体" w:hAnsi="宋体" w:hint="eastAsia"/>
          <w:szCs w:val="21"/>
        </w:rPr>
        <w:t>非齐次方程</w:t>
      </w:r>
      <w:proofErr w:type="gramEnd"/>
      <w:r w:rsidRPr="00C066C4">
        <w:rPr>
          <w:rFonts w:ascii="宋体" w:hAnsi="宋体" w:hint="eastAsia"/>
          <w:szCs w:val="21"/>
        </w:rPr>
        <w:t>在齐次边界条件下的求解方法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</w:t>
      </w:r>
      <w:proofErr w:type="gramStart"/>
      <w:r w:rsidRPr="00C066C4">
        <w:rPr>
          <w:rFonts w:ascii="宋体" w:hAnsi="宋体" w:hint="eastAsia"/>
          <w:szCs w:val="21"/>
        </w:rPr>
        <w:t>非齐次方程</w:t>
      </w:r>
      <w:proofErr w:type="gramEnd"/>
      <w:r w:rsidRPr="00C066C4">
        <w:rPr>
          <w:rFonts w:ascii="宋体" w:hAnsi="宋体" w:hint="eastAsia"/>
          <w:szCs w:val="21"/>
        </w:rPr>
        <w:t>在非齐次边界条件下的求解方法</w:t>
      </w:r>
    </w:p>
    <w:p w:rsidR="001F0A49" w:rsidRPr="00C066C4" w:rsidRDefault="001F0A49" w:rsidP="00565F0E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九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曲面坐标系中的分离变量法</w:t>
      </w:r>
    </w:p>
    <w:p w:rsidR="001F0A49" w:rsidRPr="00C066C4" w:rsidRDefault="001F0A49" w:rsidP="00565F0E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掌握正交曲面坐标系的概念及拉普拉斯算符的表示式</w:t>
      </w:r>
    </w:p>
    <w:p w:rsidR="001F0A49" w:rsidRPr="00C066C4" w:rsidRDefault="001F0A49" w:rsidP="00565F0E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掌握泛定方程</w:t>
      </w:r>
      <w:proofErr w:type="gramEnd"/>
      <w:r w:rsidRPr="00C066C4">
        <w:rPr>
          <w:rFonts w:ascii="宋体" w:hAnsi="宋体" w:hint="eastAsia"/>
          <w:szCs w:val="21"/>
        </w:rPr>
        <w:t>在平面极坐标系中的分离变量法</w:t>
      </w:r>
    </w:p>
    <w:p w:rsidR="001F0A49" w:rsidRPr="00C066C4" w:rsidRDefault="001F0A49" w:rsidP="00565F0E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掌握泛定方程</w:t>
      </w:r>
      <w:proofErr w:type="gramEnd"/>
      <w:r w:rsidRPr="00C066C4">
        <w:rPr>
          <w:rFonts w:ascii="宋体" w:hAnsi="宋体" w:hint="eastAsia"/>
          <w:szCs w:val="21"/>
        </w:rPr>
        <w:t>在柱坐标系中的分离变量方法</w:t>
      </w:r>
    </w:p>
    <w:p w:rsidR="001F0A49" w:rsidRPr="00C066C4" w:rsidRDefault="001F0A49" w:rsidP="00565F0E">
      <w:pPr>
        <w:tabs>
          <w:tab w:val="left" w:pos="735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掌握泛定方程</w:t>
      </w:r>
      <w:proofErr w:type="gramEnd"/>
      <w:r w:rsidRPr="00C066C4">
        <w:rPr>
          <w:rFonts w:ascii="宋体" w:hAnsi="宋体" w:hint="eastAsia"/>
          <w:szCs w:val="21"/>
        </w:rPr>
        <w:t>在球坐标系中的分离变量方法</w:t>
      </w:r>
    </w:p>
    <w:p w:rsidR="001F0A49" w:rsidRPr="00C066C4" w:rsidRDefault="001F0A49" w:rsidP="00565F0E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勒让德</w:t>
      </w:r>
      <w:proofErr w:type="gramEnd"/>
      <w:r w:rsidRPr="00C066C4">
        <w:rPr>
          <w:rFonts w:ascii="宋体" w:hAnsi="宋体" w:hint="eastAsia"/>
          <w:szCs w:val="21"/>
        </w:rPr>
        <w:t>函数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掌握勒让德</w:t>
      </w:r>
      <w:proofErr w:type="gramEnd"/>
      <w:r w:rsidRPr="00C066C4">
        <w:rPr>
          <w:rFonts w:ascii="宋体" w:hAnsi="宋体" w:hint="eastAsia"/>
          <w:szCs w:val="21"/>
        </w:rPr>
        <w:t>方程的级数求解方法和勒让德多项式，特别是要注意自然边界条件的运用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掌握勒让德多项式的积分和微分形式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掌握勒让德多项式的母函数公式及递推关系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掌握勒让德多项式的正交归</w:t>
      </w:r>
      <w:proofErr w:type="gramStart"/>
      <w:r w:rsidRPr="00C066C4">
        <w:rPr>
          <w:rFonts w:ascii="宋体" w:hAnsi="宋体" w:hint="eastAsia"/>
          <w:szCs w:val="21"/>
        </w:rPr>
        <w:t>一</w:t>
      </w:r>
      <w:proofErr w:type="gramEnd"/>
      <w:r w:rsidRPr="00C066C4">
        <w:rPr>
          <w:rFonts w:ascii="宋体" w:hAnsi="宋体" w:hint="eastAsia"/>
          <w:szCs w:val="21"/>
        </w:rPr>
        <w:t>性和完备性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掌握轴对称情况下拉普拉斯方程在球坐标系中的定</w:t>
      </w:r>
      <w:proofErr w:type="gramStart"/>
      <w:r w:rsidRPr="00C066C4">
        <w:rPr>
          <w:rFonts w:ascii="宋体" w:hAnsi="宋体" w:hint="eastAsia"/>
          <w:szCs w:val="21"/>
        </w:rPr>
        <w:t>解方法</w:t>
      </w:r>
      <w:proofErr w:type="gramEnd"/>
      <w:r w:rsidRPr="00C066C4">
        <w:rPr>
          <w:rFonts w:ascii="宋体" w:hAnsi="宋体" w:hint="eastAsia"/>
          <w:szCs w:val="21"/>
        </w:rPr>
        <w:t>及应用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</w:t>
      </w:r>
      <w:r w:rsidR="00416162" w:rsidRPr="00C066C4">
        <w:rPr>
          <w:rFonts w:ascii="宋体" w:hAnsi="宋体" w:hint="eastAsia"/>
          <w:szCs w:val="21"/>
        </w:rPr>
        <w:t>掌握球函数的定义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 w:rsidR="00416162">
        <w:rPr>
          <w:rFonts w:ascii="宋体" w:hAnsi="宋体" w:hint="eastAsia"/>
          <w:szCs w:val="21"/>
        </w:rPr>
        <w:t>掌握</w:t>
      </w:r>
      <w:proofErr w:type="gramStart"/>
      <w:r w:rsidR="00416162" w:rsidRPr="00C066C4">
        <w:rPr>
          <w:rFonts w:ascii="宋体" w:hAnsi="宋体" w:hint="eastAsia"/>
          <w:szCs w:val="21"/>
        </w:rPr>
        <w:t>连带勒让德</w:t>
      </w:r>
      <w:proofErr w:type="gramEnd"/>
      <w:r w:rsidR="00416162" w:rsidRPr="00C066C4">
        <w:rPr>
          <w:rFonts w:ascii="宋体" w:hAnsi="宋体" w:hint="eastAsia"/>
          <w:szCs w:val="21"/>
        </w:rPr>
        <w:t>方程的求解方法</w:t>
      </w:r>
      <w:proofErr w:type="gramStart"/>
      <w:r w:rsidR="00416162" w:rsidRPr="00C066C4">
        <w:rPr>
          <w:rFonts w:ascii="宋体" w:hAnsi="宋体" w:hint="eastAsia"/>
          <w:szCs w:val="21"/>
        </w:rPr>
        <w:t>和勒让德</w:t>
      </w:r>
      <w:proofErr w:type="gramEnd"/>
      <w:r w:rsidR="00416162" w:rsidRPr="00C066C4">
        <w:rPr>
          <w:rFonts w:ascii="宋体" w:hAnsi="宋体" w:hint="eastAsia"/>
          <w:szCs w:val="21"/>
        </w:rPr>
        <w:t>函数</w:t>
      </w:r>
    </w:p>
    <w:p w:rsidR="001F0A49" w:rsidRPr="00C066C4" w:rsidRDefault="001F0A49" w:rsidP="00565F0E">
      <w:pPr>
        <w:tabs>
          <w:tab w:val="left" w:pos="7560"/>
          <w:tab w:val="left" w:pos="792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十一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贝塞尔函数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掌握贝塞尔方程的级数求解方法及级数表示式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掌握贝塞尔函数的母函数公式及递推关系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掌握贝塞尔函数的正交性和完备性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proofErr w:type="gramStart"/>
      <w:r w:rsidRPr="00C066C4">
        <w:rPr>
          <w:rFonts w:ascii="宋体" w:hAnsi="宋体" w:hint="eastAsia"/>
          <w:szCs w:val="21"/>
        </w:rPr>
        <w:t>掌握第</w:t>
      </w:r>
      <w:proofErr w:type="gramEnd"/>
      <w:r w:rsidRPr="00C066C4">
        <w:rPr>
          <w:rFonts w:ascii="宋体" w:hAnsi="宋体" w:hint="eastAsia"/>
          <w:szCs w:val="21"/>
        </w:rPr>
        <w:t>一类、第二类及第三类贝塞尔函数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掌握半奇数阶贝塞尔函数及球贝塞尔函数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lastRenderedPageBreak/>
        <w:t>6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</w:t>
      </w:r>
      <w:proofErr w:type="gramStart"/>
      <w:r w:rsidRPr="00C066C4">
        <w:rPr>
          <w:rFonts w:ascii="宋体" w:hAnsi="宋体" w:hint="eastAsia"/>
          <w:szCs w:val="21"/>
        </w:rPr>
        <w:t>虚宗量贝塞</w:t>
      </w:r>
      <w:proofErr w:type="gramEnd"/>
      <w:r w:rsidRPr="00C066C4">
        <w:rPr>
          <w:rFonts w:ascii="宋体" w:hAnsi="宋体" w:hint="eastAsia"/>
          <w:szCs w:val="21"/>
        </w:rPr>
        <w:t>尔方程及第一类和第二类</w:t>
      </w:r>
      <w:proofErr w:type="gramStart"/>
      <w:r w:rsidRPr="00C066C4">
        <w:rPr>
          <w:rFonts w:ascii="宋体" w:hAnsi="宋体" w:hint="eastAsia"/>
          <w:szCs w:val="21"/>
        </w:rPr>
        <w:t>虚宗量贝塞</w:t>
      </w:r>
      <w:proofErr w:type="gramEnd"/>
      <w:r w:rsidRPr="00C066C4">
        <w:rPr>
          <w:rFonts w:ascii="宋体" w:hAnsi="宋体" w:hint="eastAsia"/>
          <w:szCs w:val="21"/>
        </w:rPr>
        <w:t>尔函数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 w:rsidRPr="00C066C4"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掌握各类贝塞尔函数的应用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十二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积分变换法</w:t>
      </w:r>
    </w:p>
    <w:p w:rsidR="00ED480D" w:rsidRPr="00ED480D" w:rsidRDefault="00ED480D" w:rsidP="00565F0E">
      <w:pPr>
        <w:tabs>
          <w:tab w:val="left" w:pos="360"/>
        </w:tabs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ED480D">
        <w:rPr>
          <w:rFonts w:ascii="宋体" w:hAnsi="宋体" w:hint="eastAsia"/>
          <w:szCs w:val="21"/>
        </w:rPr>
        <w:t>掌握傅里叶积分变换法求解无界区域中的定解问题；</w:t>
      </w:r>
    </w:p>
    <w:p w:rsidR="00ED480D" w:rsidRPr="00ED480D" w:rsidRDefault="00ED480D" w:rsidP="00565F0E">
      <w:pPr>
        <w:tabs>
          <w:tab w:val="left" w:pos="360"/>
        </w:tabs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Pr="00ED480D">
        <w:rPr>
          <w:rFonts w:ascii="宋体" w:hAnsi="宋体" w:hint="eastAsia"/>
          <w:szCs w:val="21"/>
        </w:rPr>
        <w:t>掌握</w:t>
      </w:r>
      <w:proofErr w:type="gramStart"/>
      <w:r w:rsidRPr="00ED480D">
        <w:rPr>
          <w:rFonts w:ascii="宋体" w:hAnsi="宋体" w:hint="eastAsia"/>
          <w:szCs w:val="21"/>
        </w:rPr>
        <w:t>运用傅里叶</w:t>
      </w:r>
      <w:proofErr w:type="gramEnd"/>
      <w:r w:rsidRPr="00ED480D">
        <w:rPr>
          <w:rFonts w:ascii="宋体" w:hAnsi="宋体" w:hint="eastAsia"/>
          <w:szCs w:val="21"/>
        </w:rPr>
        <w:t>、拉普拉斯积分变换法</w:t>
      </w:r>
      <w:r w:rsidR="00416162">
        <w:rPr>
          <w:rFonts w:ascii="宋体" w:hAnsi="宋体" w:hint="eastAsia"/>
          <w:szCs w:val="21"/>
        </w:rPr>
        <w:t>求解</w:t>
      </w:r>
      <w:r w:rsidRPr="00ED480D">
        <w:rPr>
          <w:rFonts w:ascii="宋体" w:hAnsi="宋体" w:hint="eastAsia"/>
          <w:szCs w:val="21"/>
        </w:rPr>
        <w:t>偏微分方程</w:t>
      </w:r>
      <w:r w:rsidR="00416162">
        <w:rPr>
          <w:rFonts w:ascii="宋体" w:hAnsi="宋体" w:hint="eastAsia"/>
          <w:szCs w:val="21"/>
        </w:rPr>
        <w:t>的</w:t>
      </w:r>
      <w:r w:rsidRPr="00ED480D">
        <w:rPr>
          <w:rFonts w:ascii="宋体" w:hAnsi="宋体" w:hint="eastAsia"/>
          <w:szCs w:val="21"/>
        </w:rPr>
        <w:t>定解问题；</w:t>
      </w:r>
    </w:p>
    <w:p w:rsidR="00ED480D" w:rsidRDefault="00ED480D" w:rsidP="00565F0E">
      <w:pPr>
        <w:tabs>
          <w:tab w:val="left" w:pos="360"/>
        </w:tabs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416162">
        <w:rPr>
          <w:rFonts w:ascii="宋体" w:hAnsi="宋体" w:hint="eastAsia"/>
          <w:szCs w:val="21"/>
        </w:rPr>
        <w:t>掌握联合变换法的</w:t>
      </w:r>
      <w:r w:rsidRPr="00ED480D">
        <w:rPr>
          <w:rFonts w:ascii="宋体" w:hAnsi="宋体" w:hint="eastAsia"/>
          <w:szCs w:val="21"/>
        </w:rPr>
        <w:t>应用。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rPr>
          <w:rFonts w:ascii="宋体"/>
          <w:szCs w:val="21"/>
        </w:rPr>
      </w:pPr>
      <w:r w:rsidRPr="00C066C4">
        <w:rPr>
          <w:rFonts w:ascii="宋体" w:hAnsi="宋体" w:hint="eastAsia"/>
          <w:szCs w:val="21"/>
        </w:rPr>
        <w:t>十三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格林函数方法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掌握格林函数的概念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掌握如何利用电像法求解有界区域中点源的格林函数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</w:t>
      </w:r>
      <w:r w:rsidRPr="00C066C4">
        <w:rPr>
          <w:rFonts w:ascii="宋体" w:hAnsi="宋体" w:hint="eastAsia"/>
          <w:szCs w:val="21"/>
        </w:rPr>
        <w:t>掌握求解二维及三维有界区域中泊松方程的格林函数法</w:t>
      </w:r>
    </w:p>
    <w:p w:rsidR="001F0A49" w:rsidRPr="00C066C4" w:rsidRDefault="001F0A49" w:rsidP="00565F0E">
      <w:pPr>
        <w:tabs>
          <w:tab w:val="left" w:pos="360"/>
        </w:tabs>
        <w:spacing w:line="300" w:lineRule="auto"/>
        <w:ind w:firstLine="420"/>
        <w:rPr>
          <w:rFonts w:ascii="宋体"/>
          <w:szCs w:val="21"/>
        </w:rPr>
      </w:pPr>
    </w:p>
    <w:p w:rsidR="00781FC4" w:rsidRPr="00ED5C8B" w:rsidRDefault="00781FC4" w:rsidP="008242BD">
      <w:pPr>
        <w:spacing w:line="300" w:lineRule="auto"/>
        <w:ind w:left="360"/>
        <w:rPr>
          <w:rFonts w:ascii="宋体"/>
          <w:szCs w:val="21"/>
        </w:rPr>
      </w:pPr>
    </w:p>
    <w:sectPr w:rsidR="00781FC4" w:rsidRPr="00ED5C8B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33F" w:rsidRDefault="00D7633F" w:rsidP="004F0789">
      <w:r>
        <w:separator/>
      </w:r>
    </w:p>
  </w:endnote>
  <w:endnote w:type="continuationSeparator" w:id="0">
    <w:p w:rsidR="00D7633F" w:rsidRDefault="00D7633F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33F" w:rsidRDefault="00D7633F" w:rsidP="004F0789">
      <w:r>
        <w:separator/>
      </w:r>
    </w:p>
  </w:footnote>
  <w:footnote w:type="continuationSeparator" w:id="0">
    <w:p w:rsidR="00D7633F" w:rsidRDefault="00D7633F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  <w:rPr>
        <w:rFonts w:cs="Times New Roman"/>
      </w:r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  <w:rPr>
        <w:rFonts w:cs="Times New Roman"/>
      </w:r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">
    <w:nsid w:val="686E08C5"/>
    <w:multiLevelType w:val="hybridMultilevel"/>
    <w:tmpl w:val="7854BFC0"/>
    <w:lvl w:ilvl="0" w:tplc="39B41F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789"/>
    <w:rsid w:val="00000620"/>
    <w:rsid w:val="00001E88"/>
    <w:rsid w:val="00084065"/>
    <w:rsid w:val="000A1ADB"/>
    <w:rsid w:val="00103841"/>
    <w:rsid w:val="001A2E7F"/>
    <w:rsid w:val="001A33F8"/>
    <w:rsid w:val="001C1E4C"/>
    <w:rsid w:val="001F0A49"/>
    <w:rsid w:val="002350BC"/>
    <w:rsid w:val="00245E19"/>
    <w:rsid w:val="002953F4"/>
    <w:rsid w:val="002A0B04"/>
    <w:rsid w:val="002F68C8"/>
    <w:rsid w:val="0030486D"/>
    <w:rsid w:val="00304BCD"/>
    <w:rsid w:val="00331C27"/>
    <w:rsid w:val="0034447B"/>
    <w:rsid w:val="0035275E"/>
    <w:rsid w:val="003838CC"/>
    <w:rsid w:val="00391D07"/>
    <w:rsid w:val="003B0E7D"/>
    <w:rsid w:val="00416162"/>
    <w:rsid w:val="004D1D0F"/>
    <w:rsid w:val="004F0789"/>
    <w:rsid w:val="004F6C0B"/>
    <w:rsid w:val="00533550"/>
    <w:rsid w:val="00565F0E"/>
    <w:rsid w:val="005710AE"/>
    <w:rsid w:val="00623C2B"/>
    <w:rsid w:val="006400B5"/>
    <w:rsid w:val="006C0727"/>
    <w:rsid w:val="006D2509"/>
    <w:rsid w:val="0070713F"/>
    <w:rsid w:val="0073490F"/>
    <w:rsid w:val="00781FC4"/>
    <w:rsid w:val="008054BD"/>
    <w:rsid w:val="00820C81"/>
    <w:rsid w:val="00820F44"/>
    <w:rsid w:val="008242BD"/>
    <w:rsid w:val="00863C1C"/>
    <w:rsid w:val="00896868"/>
    <w:rsid w:val="008B3958"/>
    <w:rsid w:val="008B669C"/>
    <w:rsid w:val="008D781D"/>
    <w:rsid w:val="009100DE"/>
    <w:rsid w:val="00933695"/>
    <w:rsid w:val="00972587"/>
    <w:rsid w:val="009C0220"/>
    <w:rsid w:val="00A462C0"/>
    <w:rsid w:val="00A6530D"/>
    <w:rsid w:val="00B8667B"/>
    <w:rsid w:val="00BC1A81"/>
    <w:rsid w:val="00C04A52"/>
    <w:rsid w:val="00C066C4"/>
    <w:rsid w:val="00C4625A"/>
    <w:rsid w:val="00C47515"/>
    <w:rsid w:val="00C47AFD"/>
    <w:rsid w:val="00C967A3"/>
    <w:rsid w:val="00CD30EE"/>
    <w:rsid w:val="00CE0A87"/>
    <w:rsid w:val="00D306F9"/>
    <w:rsid w:val="00D478AA"/>
    <w:rsid w:val="00D7633F"/>
    <w:rsid w:val="00DB27C5"/>
    <w:rsid w:val="00EC069D"/>
    <w:rsid w:val="00ED480D"/>
    <w:rsid w:val="00ED5C8B"/>
    <w:rsid w:val="00F55B77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/>
      <w:sz w:val="20"/>
      <w:szCs w:val="20"/>
    </w:rPr>
  </w:style>
  <w:style w:type="paragraph" w:styleId="a7">
    <w:name w:val="Body Text Indent"/>
    <w:basedOn w:val="a"/>
    <w:link w:val="Char1"/>
    <w:uiPriority w:val="99"/>
    <w:semiHidden/>
    <w:rsid w:val="00C066C4"/>
    <w:pPr>
      <w:spacing w:line="400" w:lineRule="atLeast"/>
      <w:ind w:firstLineChars="200" w:firstLine="420"/>
    </w:pPr>
    <w:rPr>
      <w:rFonts w:eastAsia="楷体_GB2312"/>
    </w:rPr>
  </w:style>
  <w:style w:type="character" w:customStyle="1" w:styleId="Char1">
    <w:name w:val="正文文本缩进 Char"/>
    <w:link w:val="a7"/>
    <w:uiPriority w:val="99"/>
    <w:semiHidden/>
    <w:locked/>
    <w:rsid w:val="00C066C4"/>
    <w:rPr>
      <w:rFonts w:ascii="Times New Roman" w:eastAsia="楷体_GB2312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232</Words>
  <Characters>1328</Characters>
  <Application>Microsoft Office Word</Application>
  <DocSecurity>0</DocSecurity>
  <Lines>11</Lines>
  <Paragraphs>3</Paragraphs>
  <ScaleCrop>false</ScaleCrop>
  <Company>Microsoft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AutoBVT</cp:lastModifiedBy>
  <cp:revision>13</cp:revision>
  <dcterms:created xsi:type="dcterms:W3CDTF">2014-07-21T06:26:00Z</dcterms:created>
  <dcterms:modified xsi:type="dcterms:W3CDTF">2016-09-27T02:38:00Z</dcterms:modified>
</cp:coreProperties>
</file>