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一、招收推免生本科毕业专业限制：</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矿业工程：矿物加工工程、冶金工程、自动化、化学工程与工艺、应用化学、材料化学、化学、矿物资源工程、采矿工程、地质工程、土木工程、岩土工程、材料科学与工程，以及地质矿业等相关专业。</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环境科学与工程（含环境工程、环境地理信息系统）：环境科学与工程、环境科学、环境工程、环境生态工程、化学工程与工艺、应用化学、材料化学、给水排水工程、矿物加工工程、地理信息科学、（原）地理信息系统、地理科学、自然地理学、（原）资源环境与城乡规划管理、城乡规划、人文地理与城乡规划、自然地理与资源环境、土地资源管理、水文与水资源工程、测绘工程、遥感科学与技术、地球信息科学与技术、资源环境科学，以及其它与自然环境相关的科学与（信息）技术专业。</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安全科学与工程（含安全工程）：安全科学与工程、采矿工程、土木工程、岩土工程、测绘工程、遥感科学与技术，以及公共安全管理等相关领域专业。</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二、招收推免生相关学术条件要求：</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1</w:t>
      </w:r>
      <w:r w:rsidRPr="00D80622">
        <w:rPr>
          <w:rFonts w:ascii="Arial" w:eastAsia="宋体" w:hAnsi="Arial" w:cs="Arial"/>
          <w:kern w:val="0"/>
          <w:sz w:val="18"/>
          <w:szCs w:val="18"/>
        </w:rPr>
        <w:t>、申请人须取得本科就读学校推荐免试资格；</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2</w:t>
      </w:r>
      <w:r w:rsidRPr="00D80622">
        <w:rPr>
          <w:rFonts w:ascii="Arial" w:eastAsia="宋体" w:hAnsi="Arial" w:cs="Arial"/>
          <w:kern w:val="0"/>
          <w:sz w:val="18"/>
          <w:szCs w:val="18"/>
        </w:rPr>
        <w:t>、本科期间学习成绩优秀，外语水平较好，一本及以上院校毕业生，本科阶段公开发表论文（含录用待刊），有省部级科研成果、或在全国重大竞赛中获奖等有学术专长的，同等条件下优先录取。高校推免生原则上享受一等奖学金。</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三、复试工作安排说明：</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1</w:t>
      </w:r>
      <w:r w:rsidRPr="00D80622">
        <w:rPr>
          <w:rFonts w:ascii="Arial" w:eastAsia="宋体" w:hAnsi="Arial" w:cs="Arial"/>
          <w:kern w:val="0"/>
          <w:sz w:val="18"/>
          <w:szCs w:val="18"/>
        </w:rPr>
        <w:t>、由资源与环境工程学院各学科研究生复试小组组织复试工作；</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2</w:t>
      </w:r>
      <w:r w:rsidRPr="00D80622">
        <w:rPr>
          <w:rFonts w:ascii="Arial" w:eastAsia="宋体" w:hAnsi="Arial" w:cs="Arial"/>
          <w:kern w:val="0"/>
          <w:sz w:val="18"/>
          <w:szCs w:val="18"/>
        </w:rPr>
        <w:t>、自</w:t>
      </w:r>
      <w:r w:rsidRPr="00D80622">
        <w:rPr>
          <w:rFonts w:ascii="Arial" w:eastAsia="宋体" w:hAnsi="Arial" w:cs="Arial"/>
          <w:kern w:val="0"/>
          <w:sz w:val="18"/>
          <w:szCs w:val="18"/>
        </w:rPr>
        <w:t>9</w:t>
      </w:r>
      <w:r w:rsidRPr="00D80622">
        <w:rPr>
          <w:rFonts w:ascii="Arial" w:eastAsia="宋体" w:hAnsi="Arial" w:cs="Arial"/>
          <w:kern w:val="0"/>
          <w:sz w:val="18"/>
          <w:szCs w:val="18"/>
        </w:rPr>
        <w:t>月</w:t>
      </w:r>
      <w:r w:rsidRPr="00D80622">
        <w:rPr>
          <w:rFonts w:ascii="Arial" w:eastAsia="宋体" w:hAnsi="Arial" w:cs="Arial"/>
          <w:kern w:val="0"/>
          <w:sz w:val="18"/>
          <w:szCs w:val="18"/>
        </w:rPr>
        <w:t>20</w:t>
      </w:r>
      <w:r w:rsidRPr="00D80622">
        <w:rPr>
          <w:rFonts w:ascii="Arial" w:eastAsia="宋体" w:hAnsi="Arial" w:cs="Arial"/>
          <w:kern w:val="0"/>
          <w:sz w:val="18"/>
          <w:szCs w:val="18"/>
        </w:rPr>
        <w:t>日起，取得免试资格的考生可以各种形式联系武汉理工大学资源与环境工程学院咨询录取事宜：电话：</w:t>
      </w:r>
      <w:r w:rsidRPr="00D80622">
        <w:rPr>
          <w:rFonts w:ascii="Arial" w:eastAsia="宋体" w:hAnsi="Arial" w:cs="Arial"/>
          <w:kern w:val="0"/>
          <w:sz w:val="18"/>
          <w:szCs w:val="18"/>
        </w:rPr>
        <w:t>02787885647</w:t>
      </w:r>
      <w:r w:rsidRPr="00D80622">
        <w:rPr>
          <w:rFonts w:ascii="Arial" w:eastAsia="宋体" w:hAnsi="Arial" w:cs="Arial"/>
          <w:kern w:val="0"/>
          <w:sz w:val="18"/>
          <w:szCs w:val="18"/>
        </w:rPr>
        <w:t>、</w:t>
      </w:r>
      <w:r w:rsidRPr="00D80622">
        <w:rPr>
          <w:rFonts w:ascii="Arial" w:eastAsia="宋体" w:hAnsi="Arial" w:cs="Arial"/>
          <w:kern w:val="0"/>
          <w:sz w:val="18"/>
          <w:szCs w:val="18"/>
        </w:rPr>
        <w:t>13006319073</w:t>
      </w:r>
      <w:r w:rsidRPr="00D80622">
        <w:rPr>
          <w:rFonts w:ascii="Arial" w:eastAsia="宋体" w:hAnsi="Arial" w:cs="Arial"/>
          <w:kern w:val="0"/>
          <w:sz w:val="18"/>
          <w:szCs w:val="18"/>
        </w:rPr>
        <w:t>、</w:t>
      </w:r>
      <w:r w:rsidRPr="00D80622">
        <w:rPr>
          <w:rFonts w:ascii="Arial" w:eastAsia="宋体" w:hAnsi="Arial" w:cs="Arial"/>
          <w:kern w:val="0"/>
          <w:sz w:val="18"/>
          <w:szCs w:val="18"/>
        </w:rPr>
        <w:t>email</w:t>
      </w:r>
      <w:r w:rsidRPr="00D80622">
        <w:rPr>
          <w:rFonts w:ascii="Arial" w:eastAsia="宋体" w:hAnsi="Arial" w:cs="Arial"/>
          <w:kern w:val="0"/>
          <w:sz w:val="18"/>
          <w:szCs w:val="18"/>
        </w:rPr>
        <w:t>：</w:t>
      </w:r>
      <w:r w:rsidRPr="00D80622">
        <w:rPr>
          <w:rFonts w:ascii="Arial" w:eastAsia="宋体" w:hAnsi="Arial" w:cs="Arial"/>
          <w:kern w:val="0"/>
          <w:sz w:val="18"/>
          <w:szCs w:val="18"/>
        </w:rPr>
        <w:t>zhwzhxy@163.com</w:t>
      </w:r>
      <w:r w:rsidRPr="00D80622">
        <w:rPr>
          <w:rFonts w:ascii="Arial" w:eastAsia="宋体" w:hAnsi="Arial" w:cs="Arial"/>
          <w:kern w:val="0"/>
          <w:sz w:val="18"/>
          <w:szCs w:val="18"/>
        </w:rPr>
        <w:t>、邮寄材料等方式联系</w:t>
      </w:r>
      <w:proofErr w:type="gramStart"/>
      <w:r w:rsidRPr="00D80622">
        <w:rPr>
          <w:rFonts w:ascii="Arial" w:eastAsia="宋体" w:hAnsi="Arial" w:cs="Arial"/>
          <w:kern w:val="0"/>
          <w:sz w:val="18"/>
          <w:szCs w:val="18"/>
        </w:rPr>
        <w:t>申请推免事宜</w:t>
      </w:r>
      <w:proofErr w:type="gramEnd"/>
      <w:r w:rsidRPr="00D80622">
        <w:rPr>
          <w:rFonts w:ascii="Arial" w:eastAsia="宋体" w:hAnsi="Arial" w:cs="Arial"/>
          <w:kern w:val="0"/>
          <w:sz w:val="18"/>
          <w:szCs w:val="18"/>
        </w:rPr>
        <w:t>；</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3</w:t>
      </w:r>
      <w:r w:rsidRPr="00D80622">
        <w:rPr>
          <w:rFonts w:ascii="Arial" w:eastAsia="宋体" w:hAnsi="Arial" w:cs="Arial"/>
          <w:kern w:val="0"/>
          <w:sz w:val="18"/>
          <w:szCs w:val="18"/>
        </w:rPr>
        <w:t>、</w:t>
      </w:r>
      <w:r w:rsidRPr="00D80622">
        <w:rPr>
          <w:rFonts w:ascii="Arial" w:eastAsia="宋体" w:hAnsi="Arial" w:cs="Arial"/>
          <w:kern w:val="0"/>
          <w:sz w:val="18"/>
          <w:szCs w:val="18"/>
        </w:rPr>
        <w:t>9</w:t>
      </w:r>
      <w:r w:rsidRPr="00D80622">
        <w:rPr>
          <w:rFonts w:ascii="Arial" w:eastAsia="宋体" w:hAnsi="Arial" w:cs="Arial"/>
          <w:kern w:val="0"/>
          <w:sz w:val="18"/>
          <w:szCs w:val="18"/>
        </w:rPr>
        <w:t>月</w:t>
      </w:r>
      <w:r w:rsidRPr="00D80622">
        <w:rPr>
          <w:rFonts w:ascii="Arial" w:eastAsia="宋体" w:hAnsi="Arial" w:cs="Arial"/>
          <w:kern w:val="0"/>
          <w:sz w:val="18"/>
          <w:szCs w:val="18"/>
        </w:rPr>
        <w:t>21</w:t>
      </w:r>
      <w:r w:rsidRPr="00D80622">
        <w:rPr>
          <w:rFonts w:ascii="Arial" w:eastAsia="宋体" w:hAnsi="Arial" w:cs="Arial"/>
          <w:kern w:val="0"/>
          <w:sz w:val="18"/>
          <w:szCs w:val="18"/>
        </w:rPr>
        <w:t>日</w:t>
      </w:r>
      <w:r w:rsidRPr="00D80622">
        <w:rPr>
          <w:rFonts w:ascii="Arial" w:eastAsia="宋体" w:hAnsi="Arial" w:cs="Arial"/>
          <w:kern w:val="0"/>
          <w:sz w:val="18"/>
          <w:szCs w:val="18"/>
        </w:rPr>
        <w:t>——10</w:t>
      </w:r>
      <w:r w:rsidRPr="00D80622">
        <w:rPr>
          <w:rFonts w:ascii="Arial" w:eastAsia="宋体" w:hAnsi="Arial" w:cs="Arial"/>
          <w:kern w:val="0"/>
          <w:sz w:val="18"/>
          <w:szCs w:val="18"/>
        </w:rPr>
        <w:t>月</w:t>
      </w:r>
      <w:r w:rsidRPr="00D80622">
        <w:rPr>
          <w:rFonts w:ascii="Arial" w:eastAsia="宋体" w:hAnsi="Arial" w:cs="Arial"/>
          <w:kern w:val="0"/>
          <w:sz w:val="18"/>
          <w:szCs w:val="18"/>
        </w:rPr>
        <w:t>25</w:t>
      </w:r>
      <w:r w:rsidRPr="00D80622">
        <w:rPr>
          <w:rFonts w:ascii="Arial" w:eastAsia="宋体" w:hAnsi="Arial" w:cs="Arial"/>
          <w:kern w:val="0"/>
          <w:sz w:val="18"/>
          <w:szCs w:val="18"/>
        </w:rPr>
        <w:t>日，学院审核人员在网上审核申请考生提供的个人情况、对符合条件的申请考生发放复试通知；</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4</w:t>
      </w:r>
      <w:r w:rsidRPr="00D80622">
        <w:rPr>
          <w:rFonts w:ascii="Arial" w:eastAsia="宋体" w:hAnsi="Arial" w:cs="Arial"/>
          <w:kern w:val="0"/>
          <w:sz w:val="18"/>
          <w:szCs w:val="18"/>
        </w:rPr>
        <w:t>、复试工作形式，可多样化，但复试过程要全程记录。本校学生（</w:t>
      </w:r>
      <w:proofErr w:type="gramStart"/>
      <w:r w:rsidRPr="00D80622">
        <w:rPr>
          <w:rFonts w:ascii="Arial" w:eastAsia="宋体" w:hAnsi="Arial" w:cs="Arial"/>
          <w:kern w:val="0"/>
          <w:sz w:val="18"/>
          <w:szCs w:val="18"/>
        </w:rPr>
        <w:t>参考推免面试</w:t>
      </w:r>
      <w:proofErr w:type="gramEnd"/>
      <w:r w:rsidRPr="00D80622">
        <w:rPr>
          <w:rFonts w:ascii="Arial" w:eastAsia="宋体" w:hAnsi="Arial" w:cs="Arial"/>
          <w:kern w:val="0"/>
          <w:sz w:val="18"/>
          <w:szCs w:val="18"/>
        </w:rPr>
        <w:t>情况）可简化复试程序，外校学生可采取电话面试（录音）、网络面试（保留交流记录或视频）、到校面试（做好笔录并签字）的方式进行。获得领域专家（正高以上职称）推荐函的可简化复试，提交专家推荐函签字原件（联系方式）；</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5</w:t>
      </w:r>
      <w:r w:rsidRPr="00D80622">
        <w:rPr>
          <w:rFonts w:ascii="Arial" w:eastAsia="宋体" w:hAnsi="Arial" w:cs="Arial"/>
          <w:kern w:val="0"/>
          <w:sz w:val="18"/>
          <w:szCs w:val="18"/>
        </w:rPr>
        <w:t>、考察内容含：个人的价值观和人文修养、相关学科的基础理论、相关专业的国内外发展趋势概况、材料没有充分体现的创新能力等。获得领域专家（正高以上职称）推荐函的可简化考核；</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6</w:t>
      </w:r>
      <w:r w:rsidRPr="00D80622">
        <w:rPr>
          <w:rFonts w:ascii="Arial" w:eastAsia="宋体" w:hAnsi="Arial" w:cs="Arial"/>
          <w:kern w:val="0"/>
          <w:sz w:val="18"/>
          <w:szCs w:val="18"/>
        </w:rPr>
        <w:t>、对复试合格的申请人发放拟录取通知，并签订诚信书。</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四、网上审核人员姓名：</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周洪文、张波、袁艳斌</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lastRenderedPageBreak/>
        <w:t>附件：</w:t>
      </w:r>
      <w:r w:rsidRPr="00D80622">
        <w:rPr>
          <w:rFonts w:ascii="Arial" w:eastAsia="宋体" w:hAnsi="Arial" w:cs="Arial"/>
          <w:kern w:val="0"/>
          <w:sz w:val="18"/>
          <w:szCs w:val="18"/>
        </w:rPr>
        <w:t>2017</w:t>
      </w:r>
      <w:r w:rsidRPr="00D80622">
        <w:rPr>
          <w:rFonts w:ascii="Arial" w:eastAsia="宋体" w:hAnsi="Arial" w:cs="Arial"/>
          <w:kern w:val="0"/>
          <w:sz w:val="18"/>
          <w:szCs w:val="18"/>
        </w:rPr>
        <w:t>年硕士研究生</w:t>
      </w:r>
      <w:proofErr w:type="gramStart"/>
      <w:r w:rsidRPr="00D80622">
        <w:rPr>
          <w:rFonts w:ascii="Arial" w:eastAsia="宋体" w:hAnsi="Arial" w:cs="Arial"/>
          <w:kern w:val="0"/>
          <w:sz w:val="18"/>
          <w:szCs w:val="18"/>
        </w:rPr>
        <w:t>推免拟</w:t>
      </w:r>
      <w:proofErr w:type="gramEnd"/>
      <w:r w:rsidRPr="00D80622">
        <w:rPr>
          <w:rFonts w:ascii="Arial" w:eastAsia="宋体" w:hAnsi="Arial" w:cs="Arial"/>
          <w:kern w:val="0"/>
          <w:sz w:val="18"/>
          <w:szCs w:val="18"/>
        </w:rPr>
        <w:t>招生人数不超过</w:t>
      </w:r>
      <w:r w:rsidRPr="00D80622">
        <w:rPr>
          <w:rFonts w:ascii="Arial" w:eastAsia="宋体" w:hAnsi="Arial" w:cs="Arial"/>
          <w:kern w:val="0"/>
          <w:sz w:val="18"/>
          <w:szCs w:val="18"/>
        </w:rPr>
        <w:t>71</w:t>
      </w:r>
      <w:r w:rsidRPr="00D80622">
        <w:rPr>
          <w:rFonts w:ascii="Arial" w:eastAsia="宋体" w:hAnsi="Arial" w:cs="Arial"/>
          <w:kern w:val="0"/>
          <w:sz w:val="18"/>
          <w:szCs w:val="18"/>
        </w:rPr>
        <w:t>人，各专业具体拟招生人数如下。</w:t>
      </w:r>
      <w:bookmarkStart w:id="0" w:name="_GoBack"/>
      <w:bookmarkEnd w:id="0"/>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0"/>
        <w:gridCol w:w="2205"/>
        <w:gridCol w:w="1320"/>
        <w:gridCol w:w="1770"/>
        <w:gridCol w:w="1245"/>
      </w:tblGrid>
      <w:tr w:rsidR="00D80622" w:rsidRPr="00D80622" w:rsidTr="00D80622">
        <w:trPr>
          <w:tblCellSpacing w:w="15" w:type="dxa"/>
        </w:trPr>
        <w:tc>
          <w:tcPr>
            <w:tcW w:w="945"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院系所代码</w:t>
            </w:r>
          </w:p>
        </w:tc>
        <w:tc>
          <w:tcPr>
            <w:tcW w:w="2175"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院系名称</w:t>
            </w:r>
          </w:p>
        </w:tc>
        <w:tc>
          <w:tcPr>
            <w:tcW w:w="1290"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专业代码</w:t>
            </w:r>
          </w:p>
        </w:tc>
        <w:tc>
          <w:tcPr>
            <w:tcW w:w="1740"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专业名称</w:t>
            </w:r>
          </w:p>
        </w:tc>
        <w:tc>
          <w:tcPr>
            <w:tcW w:w="1200"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2017</w:t>
            </w:r>
            <w:r w:rsidRPr="00D80622">
              <w:rPr>
                <w:rFonts w:ascii="Arial" w:eastAsia="宋体" w:hAnsi="Arial" w:cs="Arial"/>
                <w:kern w:val="0"/>
                <w:sz w:val="18"/>
                <w:szCs w:val="18"/>
              </w:rPr>
              <w:t>年计划招收人数</w:t>
            </w:r>
          </w:p>
        </w:tc>
      </w:tr>
      <w:tr w:rsidR="00D80622" w:rsidRPr="00D80622" w:rsidTr="00D80622">
        <w:trPr>
          <w:tblCellSpacing w:w="15" w:type="dxa"/>
        </w:trPr>
        <w:tc>
          <w:tcPr>
            <w:tcW w:w="945"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007</w:t>
            </w:r>
          </w:p>
        </w:tc>
        <w:tc>
          <w:tcPr>
            <w:tcW w:w="2175"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资源与环境工程学院</w:t>
            </w:r>
          </w:p>
        </w:tc>
        <w:tc>
          <w:tcPr>
            <w:tcW w:w="1290"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081900</w:t>
            </w:r>
          </w:p>
        </w:tc>
        <w:tc>
          <w:tcPr>
            <w:tcW w:w="1740"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矿业工程</w:t>
            </w:r>
          </w:p>
        </w:tc>
        <w:tc>
          <w:tcPr>
            <w:tcW w:w="1200" w:type="dxa"/>
            <w:hideMark/>
          </w:tcPr>
          <w:p w:rsidR="00D80622" w:rsidRPr="00D80622" w:rsidRDefault="00D80622" w:rsidP="00D80622">
            <w:pPr>
              <w:widowControl/>
              <w:jc w:val="center"/>
              <w:rPr>
                <w:rFonts w:ascii="Arial" w:eastAsia="宋体" w:hAnsi="Arial" w:cs="Arial"/>
                <w:kern w:val="0"/>
                <w:sz w:val="18"/>
                <w:szCs w:val="18"/>
              </w:rPr>
            </w:pPr>
            <w:r w:rsidRPr="00D80622">
              <w:rPr>
                <w:rFonts w:ascii="Arial" w:eastAsia="宋体" w:hAnsi="Arial" w:cs="Arial"/>
                <w:kern w:val="0"/>
                <w:sz w:val="18"/>
                <w:szCs w:val="18"/>
              </w:rPr>
              <w:t>27</w:t>
            </w:r>
          </w:p>
        </w:tc>
      </w:tr>
      <w:tr w:rsidR="00D80622" w:rsidRPr="00D80622" w:rsidTr="00D80622">
        <w:trPr>
          <w:tblCellSpacing w:w="15" w:type="dxa"/>
        </w:trPr>
        <w:tc>
          <w:tcPr>
            <w:tcW w:w="945"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007</w:t>
            </w:r>
          </w:p>
        </w:tc>
        <w:tc>
          <w:tcPr>
            <w:tcW w:w="2175"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资源与环境工程学院</w:t>
            </w:r>
          </w:p>
        </w:tc>
        <w:tc>
          <w:tcPr>
            <w:tcW w:w="1290"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083000</w:t>
            </w:r>
          </w:p>
        </w:tc>
        <w:tc>
          <w:tcPr>
            <w:tcW w:w="1740" w:type="dxa"/>
            <w:hideMark/>
          </w:tcPr>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环境科学与工程</w:t>
            </w:r>
          </w:p>
          <w:p w:rsidR="00D80622" w:rsidRPr="00D80622" w:rsidRDefault="00D80622" w:rsidP="00D80622">
            <w:pPr>
              <w:widowControl/>
              <w:spacing w:before="100" w:beforeAutospacing="1" w:after="100" w:afterAutospacing="1"/>
              <w:jc w:val="left"/>
              <w:rPr>
                <w:rFonts w:ascii="Arial" w:eastAsia="宋体" w:hAnsi="Arial" w:cs="Arial"/>
                <w:kern w:val="0"/>
                <w:sz w:val="18"/>
                <w:szCs w:val="18"/>
              </w:rPr>
            </w:pPr>
            <w:r w:rsidRPr="00D80622">
              <w:rPr>
                <w:rFonts w:ascii="Arial" w:eastAsia="宋体" w:hAnsi="Arial" w:cs="Arial"/>
                <w:kern w:val="0"/>
                <w:sz w:val="18"/>
                <w:szCs w:val="18"/>
              </w:rPr>
              <w:t>（</w:t>
            </w:r>
            <w:proofErr w:type="gramStart"/>
            <w:r w:rsidRPr="00D80622">
              <w:rPr>
                <w:rFonts w:ascii="Arial" w:eastAsia="宋体" w:hAnsi="Arial" w:cs="Arial"/>
                <w:kern w:val="0"/>
                <w:sz w:val="18"/>
                <w:szCs w:val="18"/>
              </w:rPr>
              <w:t>含环境</w:t>
            </w:r>
            <w:proofErr w:type="gramEnd"/>
            <w:r w:rsidRPr="00D80622">
              <w:rPr>
                <w:rFonts w:ascii="Arial" w:eastAsia="宋体" w:hAnsi="Arial" w:cs="Arial"/>
                <w:kern w:val="0"/>
                <w:sz w:val="18"/>
                <w:szCs w:val="18"/>
              </w:rPr>
              <w:t>地理信息系统）</w:t>
            </w:r>
          </w:p>
        </w:tc>
        <w:tc>
          <w:tcPr>
            <w:tcW w:w="1200" w:type="dxa"/>
            <w:hideMark/>
          </w:tcPr>
          <w:p w:rsidR="00D80622" w:rsidRPr="00D80622" w:rsidRDefault="00D80622" w:rsidP="00D80622">
            <w:pPr>
              <w:widowControl/>
              <w:jc w:val="center"/>
              <w:rPr>
                <w:rFonts w:ascii="Arial" w:eastAsia="宋体" w:hAnsi="Arial" w:cs="Arial"/>
                <w:kern w:val="0"/>
                <w:sz w:val="18"/>
                <w:szCs w:val="18"/>
              </w:rPr>
            </w:pPr>
            <w:r w:rsidRPr="00D80622">
              <w:rPr>
                <w:rFonts w:ascii="Arial" w:eastAsia="宋体" w:hAnsi="Arial" w:cs="Arial"/>
                <w:kern w:val="0"/>
                <w:sz w:val="18"/>
                <w:szCs w:val="18"/>
              </w:rPr>
              <w:t>21</w:t>
            </w:r>
          </w:p>
        </w:tc>
      </w:tr>
      <w:tr w:rsidR="00D80622" w:rsidRPr="00D80622" w:rsidTr="00D80622">
        <w:trPr>
          <w:tblCellSpacing w:w="15" w:type="dxa"/>
        </w:trPr>
        <w:tc>
          <w:tcPr>
            <w:tcW w:w="945"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007</w:t>
            </w:r>
          </w:p>
        </w:tc>
        <w:tc>
          <w:tcPr>
            <w:tcW w:w="2175"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资源与环境工程学院</w:t>
            </w:r>
          </w:p>
        </w:tc>
        <w:tc>
          <w:tcPr>
            <w:tcW w:w="1290"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083700</w:t>
            </w:r>
          </w:p>
        </w:tc>
        <w:tc>
          <w:tcPr>
            <w:tcW w:w="1740"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安全科学与工程</w:t>
            </w:r>
          </w:p>
        </w:tc>
        <w:tc>
          <w:tcPr>
            <w:tcW w:w="1200" w:type="dxa"/>
            <w:hideMark/>
          </w:tcPr>
          <w:p w:rsidR="00D80622" w:rsidRPr="00D80622" w:rsidRDefault="00D80622" w:rsidP="00D80622">
            <w:pPr>
              <w:widowControl/>
              <w:jc w:val="center"/>
              <w:rPr>
                <w:rFonts w:ascii="Arial" w:eastAsia="宋体" w:hAnsi="Arial" w:cs="Arial"/>
                <w:kern w:val="0"/>
                <w:sz w:val="18"/>
                <w:szCs w:val="18"/>
              </w:rPr>
            </w:pPr>
            <w:r w:rsidRPr="00D80622">
              <w:rPr>
                <w:rFonts w:ascii="Arial" w:eastAsia="宋体" w:hAnsi="Arial" w:cs="Arial"/>
                <w:kern w:val="0"/>
                <w:sz w:val="18"/>
                <w:szCs w:val="18"/>
              </w:rPr>
              <w:t>8</w:t>
            </w:r>
          </w:p>
        </w:tc>
      </w:tr>
      <w:tr w:rsidR="00D80622" w:rsidRPr="00D80622" w:rsidTr="00D80622">
        <w:trPr>
          <w:tblCellSpacing w:w="15" w:type="dxa"/>
        </w:trPr>
        <w:tc>
          <w:tcPr>
            <w:tcW w:w="945"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007</w:t>
            </w:r>
          </w:p>
        </w:tc>
        <w:tc>
          <w:tcPr>
            <w:tcW w:w="2175"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资源与环境工程学院</w:t>
            </w:r>
          </w:p>
        </w:tc>
        <w:tc>
          <w:tcPr>
            <w:tcW w:w="1290"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085218</w:t>
            </w:r>
          </w:p>
        </w:tc>
        <w:tc>
          <w:tcPr>
            <w:tcW w:w="1740"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矿业工程</w:t>
            </w:r>
          </w:p>
        </w:tc>
        <w:tc>
          <w:tcPr>
            <w:tcW w:w="1200" w:type="dxa"/>
            <w:hideMark/>
          </w:tcPr>
          <w:p w:rsidR="00D80622" w:rsidRPr="00D80622" w:rsidRDefault="00D80622" w:rsidP="00D80622">
            <w:pPr>
              <w:widowControl/>
              <w:jc w:val="center"/>
              <w:rPr>
                <w:rFonts w:ascii="Arial" w:eastAsia="宋体" w:hAnsi="Arial" w:cs="Arial"/>
                <w:kern w:val="0"/>
                <w:sz w:val="18"/>
                <w:szCs w:val="18"/>
              </w:rPr>
            </w:pPr>
            <w:r w:rsidRPr="00D80622">
              <w:rPr>
                <w:rFonts w:ascii="Arial" w:eastAsia="宋体" w:hAnsi="Arial" w:cs="Arial"/>
                <w:kern w:val="0"/>
                <w:sz w:val="18"/>
                <w:szCs w:val="18"/>
              </w:rPr>
              <w:t>6</w:t>
            </w:r>
          </w:p>
        </w:tc>
      </w:tr>
      <w:tr w:rsidR="00D80622" w:rsidRPr="00D80622" w:rsidTr="00D80622">
        <w:trPr>
          <w:tblCellSpacing w:w="15" w:type="dxa"/>
        </w:trPr>
        <w:tc>
          <w:tcPr>
            <w:tcW w:w="945"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007</w:t>
            </w:r>
          </w:p>
        </w:tc>
        <w:tc>
          <w:tcPr>
            <w:tcW w:w="2175"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资源与环境工程学院</w:t>
            </w:r>
          </w:p>
        </w:tc>
        <w:tc>
          <w:tcPr>
            <w:tcW w:w="1290"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085224</w:t>
            </w:r>
          </w:p>
        </w:tc>
        <w:tc>
          <w:tcPr>
            <w:tcW w:w="1740"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安全工程</w:t>
            </w:r>
          </w:p>
        </w:tc>
        <w:tc>
          <w:tcPr>
            <w:tcW w:w="1200" w:type="dxa"/>
            <w:hideMark/>
          </w:tcPr>
          <w:p w:rsidR="00D80622" w:rsidRPr="00D80622" w:rsidRDefault="00D80622" w:rsidP="00D80622">
            <w:pPr>
              <w:widowControl/>
              <w:jc w:val="center"/>
              <w:rPr>
                <w:rFonts w:ascii="Arial" w:eastAsia="宋体" w:hAnsi="Arial" w:cs="Arial"/>
                <w:kern w:val="0"/>
                <w:sz w:val="18"/>
                <w:szCs w:val="18"/>
              </w:rPr>
            </w:pPr>
            <w:r w:rsidRPr="00D80622">
              <w:rPr>
                <w:rFonts w:ascii="Arial" w:eastAsia="宋体" w:hAnsi="Arial" w:cs="Arial"/>
                <w:kern w:val="0"/>
                <w:sz w:val="18"/>
                <w:szCs w:val="18"/>
              </w:rPr>
              <w:t>4</w:t>
            </w:r>
          </w:p>
        </w:tc>
      </w:tr>
      <w:tr w:rsidR="00D80622" w:rsidRPr="00D80622" w:rsidTr="00D80622">
        <w:trPr>
          <w:tblCellSpacing w:w="15" w:type="dxa"/>
        </w:trPr>
        <w:tc>
          <w:tcPr>
            <w:tcW w:w="945"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007</w:t>
            </w:r>
          </w:p>
        </w:tc>
        <w:tc>
          <w:tcPr>
            <w:tcW w:w="2175"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资源与环境工程学院</w:t>
            </w:r>
          </w:p>
        </w:tc>
        <w:tc>
          <w:tcPr>
            <w:tcW w:w="1290"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085229</w:t>
            </w:r>
          </w:p>
        </w:tc>
        <w:tc>
          <w:tcPr>
            <w:tcW w:w="1740" w:type="dxa"/>
            <w:hideMark/>
          </w:tcPr>
          <w:p w:rsidR="00D80622" w:rsidRPr="00D80622" w:rsidRDefault="00D80622" w:rsidP="00D80622">
            <w:pPr>
              <w:widowControl/>
              <w:jc w:val="left"/>
              <w:rPr>
                <w:rFonts w:ascii="Arial" w:eastAsia="宋体" w:hAnsi="Arial" w:cs="Arial"/>
                <w:kern w:val="0"/>
                <w:sz w:val="18"/>
                <w:szCs w:val="18"/>
              </w:rPr>
            </w:pPr>
            <w:r w:rsidRPr="00D80622">
              <w:rPr>
                <w:rFonts w:ascii="Arial" w:eastAsia="宋体" w:hAnsi="Arial" w:cs="Arial"/>
                <w:kern w:val="0"/>
                <w:sz w:val="18"/>
                <w:szCs w:val="18"/>
              </w:rPr>
              <w:t>环境工程（</w:t>
            </w:r>
            <w:proofErr w:type="gramStart"/>
            <w:r w:rsidRPr="00D80622">
              <w:rPr>
                <w:rFonts w:ascii="Arial" w:eastAsia="宋体" w:hAnsi="Arial" w:cs="Arial"/>
                <w:kern w:val="0"/>
                <w:sz w:val="18"/>
                <w:szCs w:val="18"/>
              </w:rPr>
              <w:t>含环境</w:t>
            </w:r>
            <w:proofErr w:type="gramEnd"/>
            <w:r w:rsidRPr="00D80622">
              <w:rPr>
                <w:rFonts w:ascii="Arial" w:eastAsia="宋体" w:hAnsi="Arial" w:cs="Arial"/>
                <w:kern w:val="0"/>
                <w:sz w:val="18"/>
                <w:szCs w:val="18"/>
              </w:rPr>
              <w:t>地理信息系统）</w:t>
            </w:r>
          </w:p>
        </w:tc>
        <w:tc>
          <w:tcPr>
            <w:tcW w:w="1200" w:type="dxa"/>
            <w:hideMark/>
          </w:tcPr>
          <w:p w:rsidR="00D80622" w:rsidRPr="00D80622" w:rsidRDefault="00D80622" w:rsidP="00D80622">
            <w:pPr>
              <w:widowControl/>
              <w:jc w:val="center"/>
              <w:rPr>
                <w:rFonts w:ascii="Arial" w:eastAsia="宋体" w:hAnsi="Arial" w:cs="Arial"/>
                <w:kern w:val="0"/>
                <w:sz w:val="18"/>
                <w:szCs w:val="18"/>
              </w:rPr>
            </w:pPr>
            <w:r w:rsidRPr="00D80622">
              <w:rPr>
                <w:rFonts w:ascii="Arial" w:eastAsia="宋体" w:hAnsi="Arial" w:cs="Arial"/>
                <w:kern w:val="0"/>
                <w:sz w:val="18"/>
                <w:szCs w:val="18"/>
              </w:rPr>
              <w:t>5</w:t>
            </w:r>
          </w:p>
        </w:tc>
      </w:tr>
    </w:tbl>
    <w:p w:rsidR="00CC471E" w:rsidRDefault="00D80622"/>
    <w:sectPr w:rsidR="00CC47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0BF"/>
    <w:rsid w:val="00602A60"/>
    <w:rsid w:val="00B940BF"/>
    <w:rsid w:val="00D80622"/>
    <w:rsid w:val="00DA2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CFD05E-447E-4FCA-9D98-AA8D9130B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062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2499093">
      <w:bodyDiv w:val="1"/>
      <w:marLeft w:val="0"/>
      <w:marRight w:val="0"/>
      <w:marTop w:val="0"/>
      <w:marBottom w:val="0"/>
      <w:divBdr>
        <w:top w:val="none" w:sz="0" w:space="0" w:color="auto"/>
        <w:left w:val="none" w:sz="0" w:space="0" w:color="auto"/>
        <w:bottom w:val="none" w:sz="0" w:space="0" w:color="auto"/>
        <w:right w:val="none" w:sz="0" w:space="0" w:color="auto"/>
      </w:divBdr>
      <w:divsChild>
        <w:div w:id="1938706787">
          <w:marLeft w:val="0"/>
          <w:marRight w:val="0"/>
          <w:marTop w:val="0"/>
          <w:marBottom w:val="0"/>
          <w:divBdr>
            <w:top w:val="none" w:sz="0" w:space="0" w:color="auto"/>
            <w:left w:val="none" w:sz="0" w:space="0" w:color="auto"/>
            <w:bottom w:val="none" w:sz="0" w:space="0" w:color="auto"/>
            <w:right w:val="none" w:sz="0" w:space="0" w:color="auto"/>
          </w:divBdr>
          <w:divsChild>
            <w:div w:id="1748838005">
              <w:marLeft w:val="75"/>
              <w:marRight w:val="75"/>
              <w:marTop w:val="0"/>
              <w:marBottom w:val="0"/>
              <w:divBdr>
                <w:top w:val="none" w:sz="0" w:space="0" w:color="auto"/>
                <w:left w:val="none" w:sz="0" w:space="0" w:color="auto"/>
                <w:bottom w:val="none" w:sz="0" w:space="0" w:color="auto"/>
                <w:right w:val="none" w:sz="0" w:space="0" w:color="auto"/>
              </w:divBdr>
              <w:divsChild>
                <w:div w:id="269238553">
                  <w:marLeft w:val="75"/>
                  <w:marRight w:val="75"/>
                  <w:marTop w:val="0"/>
                  <w:marBottom w:val="0"/>
                  <w:divBdr>
                    <w:top w:val="none" w:sz="0" w:space="0" w:color="auto"/>
                    <w:left w:val="none" w:sz="0" w:space="0" w:color="auto"/>
                    <w:bottom w:val="none" w:sz="0" w:space="0" w:color="auto"/>
                    <w:right w:val="none" w:sz="0" w:space="0" w:color="auto"/>
                  </w:divBdr>
                  <w:divsChild>
                    <w:div w:id="1037269378">
                      <w:marLeft w:val="0"/>
                      <w:marRight w:val="0"/>
                      <w:marTop w:val="150"/>
                      <w:marBottom w:val="0"/>
                      <w:divBdr>
                        <w:top w:val="single" w:sz="12" w:space="0" w:color="298CCE"/>
                        <w:left w:val="single" w:sz="6" w:space="0" w:color="CCCCCC"/>
                        <w:bottom w:val="single" w:sz="6" w:space="0" w:color="CCCCCC"/>
                        <w:right w:val="single" w:sz="6" w:space="0" w:color="CCCCCC"/>
                      </w:divBdr>
                      <w:divsChild>
                        <w:div w:id="1349452318">
                          <w:marLeft w:val="0"/>
                          <w:marRight w:val="0"/>
                          <w:marTop w:val="0"/>
                          <w:marBottom w:val="0"/>
                          <w:divBdr>
                            <w:top w:val="none" w:sz="0" w:space="0" w:color="auto"/>
                            <w:left w:val="none" w:sz="0" w:space="0" w:color="auto"/>
                            <w:bottom w:val="none" w:sz="0" w:space="0" w:color="auto"/>
                            <w:right w:val="none" w:sz="0" w:space="0" w:color="auto"/>
                          </w:divBdr>
                          <w:divsChild>
                            <w:div w:id="8809408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195</Words>
  <Characters>1114</Characters>
  <Application>Microsoft Office Word</Application>
  <DocSecurity>0</DocSecurity>
  <Lines>9</Lines>
  <Paragraphs>2</Paragraphs>
  <ScaleCrop>false</ScaleCrop>
  <Company>微软中国</Company>
  <LinksUpToDate>false</LinksUpToDate>
  <CharactersWithSpaces>1307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2016-09-19T07:43:00Z</dcterms:created>
  <dcterms:modified xsi:type="dcterms:W3CDTF">2016-09-19T07:44:00Z</dcterms:modified>
</cp:coreProperties>
</file>