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5C" w:rsidRDefault="00153BCD">
      <w:pPr>
        <w:spacing w:line="360" w:lineRule="auto"/>
        <w:ind w:firstLineChars="200" w:firstLine="482"/>
        <w:jc w:val="center"/>
        <w:rPr>
          <w:rFonts w:asciiTheme="minorEastAsia" w:hAnsiTheme="minorEastAsia"/>
          <w:b/>
          <w:sz w:val="24"/>
          <w:szCs w:val="24"/>
        </w:rPr>
      </w:pPr>
      <w:bookmarkStart w:id="0" w:name="OLE_LINK10"/>
      <w:bookmarkStart w:id="1" w:name="OLE_LINK9"/>
      <w:r>
        <w:rPr>
          <w:rFonts w:asciiTheme="minorEastAsia" w:hAnsiTheme="minorEastAsia" w:hint="eastAsia"/>
          <w:b/>
          <w:sz w:val="24"/>
          <w:szCs w:val="24"/>
        </w:rPr>
        <w:t>中央财经大学管理科学与工程学院全国优秀大学生夏令营</w:t>
      </w:r>
    </w:p>
    <w:p w:rsidR="0068285C" w:rsidRDefault="00153BCD">
      <w:pPr>
        <w:spacing w:line="360" w:lineRule="auto"/>
        <w:ind w:firstLineChars="200" w:firstLine="482"/>
        <w:jc w:val="center"/>
        <w:rPr>
          <w:rFonts w:asciiTheme="minorEastAsia" w:hAnsiTheme="minorEastAsia"/>
          <w:b/>
          <w:sz w:val="24"/>
          <w:szCs w:val="24"/>
        </w:rPr>
      </w:pPr>
      <w:del w:id="2" w:author="zhidong liu" w:date="2017-05-03T08:13:00Z">
        <w:r w:rsidDel="00D01914">
          <w:rPr>
            <w:rFonts w:asciiTheme="minorEastAsia" w:hAnsiTheme="minorEastAsia"/>
            <w:b/>
            <w:sz w:val="24"/>
            <w:szCs w:val="24"/>
          </w:rPr>
          <w:delText>2016</w:delText>
        </w:r>
      </w:del>
      <w:ins w:id="3" w:author="zhidong liu" w:date="2017-05-03T08:13:00Z">
        <w:r w:rsidR="00D01914">
          <w:rPr>
            <w:rFonts w:asciiTheme="minorEastAsia" w:hAnsiTheme="minorEastAsia"/>
            <w:b/>
            <w:sz w:val="24"/>
            <w:szCs w:val="24"/>
          </w:rPr>
          <w:t>2017</w:t>
        </w:r>
      </w:ins>
      <w:r>
        <w:rPr>
          <w:rFonts w:asciiTheme="minorEastAsia" w:hAnsiTheme="minorEastAsia"/>
          <w:b/>
          <w:sz w:val="24"/>
          <w:szCs w:val="24"/>
        </w:rPr>
        <w:t>年招生公告</w:t>
      </w:r>
    </w:p>
    <w:bookmarkEnd w:id="0"/>
    <w:bookmarkEnd w:id="1"/>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中央财经大学管理科学与工程学院将于</w:t>
      </w:r>
      <w:r>
        <w:rPr>
          <w:rFonts w:asciiTheme="minorEastAsia" w:hAnsiTheme="minorEastAsia"/>
          <w:sz w:val="24"/>
          <w:szCs w:val="24"/>
        </w:rPr>
        <w:t xml:space="preserve"> </w:t>
      </w:r>
      <w:del w:id="4" w:author="zhidong liu" w:date="2017-05-03T08:13:00Z">
        <w:r w:rsidDel="00D01914">
          <w:rPr>
            <w:rFonts w:asciiTheme="minorEastAsia" w:hAnsiTheme="minorEastAsia"/>
            <w:sz w:val="24"/>
            <w:szCs w:val="24"/>
          </w:rPr>
          <w:delText>2016</w:delText>
        </w:r>
      </w:del>
      <w:ins w:id="5" w:author="zhidong liu" w:date="2017-05-03T08:13:00Z">
        <w:r w:rsidR="00D01914">
          <w:rPr>
            <w:rFonts w:asciiTheme="minorEastAsia" w:hAnsiTheme="minorEastAsia"/>
            <w:sz w:val="24"/>
            <w:szCs w:val="24"/>
          </w:rPr>
          <w:t>2017</w:t>
        </w:r>
      </w:ins>
      <w:r>
        <w:rPr>
          <w:rFonts w:asciiTheme="minorEastAsia" w:hAnsiTheme="minorEastAsia"/>
          <w:sz w:val="24"/>
          <w:szCs w:val="24"/>
        </w:rPr>
        <w:t xml:space="preserve"> </w:t>
      </w:r>
      <w:r>
        <w:rPr>
          <w:rFonts w:asciiTheme="minorEastAsia" w:hAnsiTheme="minorEastAsia" w:hint="eastAsia"/>
          <w:sz w:val="24"/>
          <w:szCs w:val="24"/>
        </w:rPr>
        <w:t>年夏季在北京举办全国优秀应届本科生夏令营活动。夏令营旨在增进国内高校</w:t>
      </w:r>
      <w:r>
        <w:rPr>
          <w:rFonts w:asciiTheme="minorEastAsia" w:hAnsiTheme="minorEastAsia"/>
          <w:sz w:val="24"/>
          <w:szCs w:val="24"/>
        </w:rPr>
        <w:t xml:space="preserve"> </w:t>
      </w:r>
      <w:del w:id="6" w:author="zhidong liu" w:date="2017-05-03T08:13:00Z">
        <w:r w:rsidDel="00D01914">
          <w:rPr>
            <w:rFonts w:asciiTheme="minorEastAsia" w:hAnsiTheme="minorEastAsia"/>
            <w:sz w:val="24"/>
            <w:szCs w:val="24"/>
          </w:rPr>
          <w:delText>2017</w:delText>
        </w:r>
      </w:del>
      <w:ins w:id="7" w:author="zhidong liu" w:date="2017-05-03T08:13:00Z">
        <w:r w:rsidR="00D01914">
          <w:rPr>
            <w:rFonts w:asciiTheme="minorEastAsia" w:hAnsiTheme="minorEastAsia"/>
            <w:sz w:val="24"/>
            <w:szCs w:val="24"/>
          </w:rPr>
          <w:t>2018</w:t>
        </w:r>
      </w:ins>
      <w:r>
        <w:rPr>
          <w:rFonts w:asciiTheme="minorEastAsia" w:hAnsiTheme="minorEastAsia"/>
          <w:sz w:val="24"/>
          <w:szCs w:val="24"/>
        </w:rPr>
        <w:t>届优秀本科生对管理</w:t>
      </w:r>
      <w:del w:id="8" w:author="omnicircle" w:date="2016-05-18T08:58:00Z">
        <w:r>
          <w:rPr>
            <w:rFonts w:asciiTheme="minorEastAsia" w:hAnsiTheme="minorEastAsia" w:hint="eastAsia"/>
            <w:sz w:val="24"/>
            <w:szCs w:val="24"/>
          </w:rPr>
          <w:delText>学科</w:delText>
        </w:r>
      </w:del>
      <w:ins w:id="9" w:author="omnicircle" w:date="2016-05-18T08:58:00Z">
        <w:r>
          <w:rPr>
            <w:rFonts w:asciiTheme="minorEastAsia" w:hAnsiTheme="minorEastAsia" w:hint="eastAsia"/>
            <w:sz w:val="24"/>
            <w:szCs w:val="24"/>
          </w:rPr>
          <w:t>科学</w:t>
        </w:r>
      </w:ins>
      <w:r>
        <w:rPr>
          <w:rFonts w:asciiTheme="minorEastAsia" w:hAnsiTheme="minorEastAsia"/>
          <w:sz w:val="24"/>
          <w:szCs w:val="24"/>
        </w:rPr>
        <w:t>与工程学院相关学科与专业了解、对中央财经大学管理科学与工程学科的认识，并从中选拔</w:t>
      </w:r>
      <w:r>
        <w:rPr>
          <w:rFonts w:asciiTheme="minorEastAsia" w:hAnsiTheme="minorEastAsia" w:hint="eastAsia"/>
          <w:sz w:val="24"/>
          <w:szCs w:val="24"/>
        </w:rPr>
        <w:t>优秀应届本科生免试攻读我院研究生（以下简称推免生）。</w:t>
      </w:r>
      <w:r>
        <w:rPr>
          <w:rFonts w:asciiTheme="minorEastAsia" w:hAnsiTheme="minorEastAsia"/>
          <w:sz w:val="24"/>
          <w:szCs w:val="24"/>
        </w:rPr>
        <w:t xml:space="preserve"> </w:t>
      </w:r>
    </w:p>
    <w:p w:rsidR="0068285C" w:rsidRDefault="00153BCD">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一、学院简介</w:t>
      </w:r>
      <w:r>
        <w:rPr>
          <w:rFonts w:asciiTheme="minorEastAsia" w:hAnsiTheme="minorEastAsia"/>
          <w:b/>
          <w:sz w:val="24"/>
          <w:szCs w:val="24"/>
        </w:rPr>
        <w:t xml:space="preserve"> </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管理科学与工程学院前身是成立于</w:t>
      </w:r>
      <w:r>
        <w:rPr>
          <w:rFonts w:asciiTheme="minorEastAsia" w:hAnsiTheme="minorEastAsia" w:cs="Times New Roman"/>
          <w:color w:val="000000"/>
          <w:sz w:val="24"/>
          <w:szCs w:val="24"/>
        </w:rPr>
        <w:t>1984年的中央财经大学历史上</w:t>
      </w:r>
      <w:r>
        <w:rPr>
          <w:rFonts w:asciiTheme="minorEastAsia" w:hAnsiTheme="minorEastAsia" w:cs="Times New Roman" w:hint="eastAsia"/>
          <w:color w:val="000000"/>
          <w:sz w:val="24"/>
          <w:szCs w:val="24"/>
        </w:rPr>
        <w:t>第四个专业系——基建经济系。学院紧密依托学校背景，具有经济、管理、工程等多学科融合的特色，经过三十多年的发展，形成了投资学、管理科学、工程与项目管理、房地产等多个领域相互交叉、相互支撑的教学与科研体系。学院拥有一支力量雄厚、国际化程度高、爱岗敬业的师资队伍。近年来，学院以建设国际一流学科为目标，教学科研实力和国际化水平不断提升，高水平研究成果不断涌现，为国家经济建设培养了大批高水平的投资管理人才。</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hint="eastAsia"/>
          <w:color w:val="000000"/>
          <w:sz w:val="24"/>
          <w:szCs w:val="24"/>
        </w:rPr>
        <w:t>（一）</w:t>
      </w:r>
      <w:r>
        <w:rPr>
          <w:rFonts w:asciiTheme="minorEastAsia" w:hAnsiTheme="minorEastAsia" w:cs="Times New Roman" w:hint="eastAsia"/>
          <w:color w:val="000000"/>
          <w:sz w:val="24"/>
          <w:szCs w:val="24"/>
        </w:rPr>
        <w:t>学科专业</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学院形成了以全日制大学本科、硕士、博士教育为主，专业继续教育、国内外联合培养为辅的多层次、多渠道办学体系，为国家建设和社会发展培养了一大批的复合型高级经济管理人才。学院目前拥有投资学、管理科学、房地产开发与管理、工程管理、项目管理五个本科专业</w:t>
      </w:r>
      <w:r>
        <w:rPr>
          <w:rFonts w:asciiTheme="minorEastAsia" w:hAnsiTheme="minorEastAsia" w:cs="Times New Roman"/>
          <w:color w:val="000000"/>
          <w:sz w:val="24"/>
          <w:szCs w:val="24"/>
        </w:rPr>
        <w:t>(方向)；管理科学与工程、投资学、工程与项目管理、房地产经济与管理四个硕士点；投资学博士点。</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hint="eastAsia"/>
          <w:color w:val="000000"/>
          <w:sz w:val="24"/>
          <w:szCs w:val="24"/>
        </w:rPr>
        <w:t>（二）</w:t>
      </w:r>
      <w:r>
        <w:rPr>
          <w:rFonts w:asciiTheme="minorEastAsia" w:hAnsiTheme="minorEastAsia" w:cs="Times New Roman" w:hint="eastAsia"/>
          <w:color w:val="000000"/>
          <w:sz w:val="24"/>
          <w:szCs w:val="24"/>
        </w:rPr>
        <w:t>师资队伍</w:t>
      </w:r>
    </w:p>
    <w:p w:rsidR="00D01914" w:rsidRDefault="00D01914" w:rsidP="00D01914">
      <w:pPr>
        <w:spacing w:line="360" w:lineRule="auto"/>
        <w:ind w:firstLineChars="200" w:firstLine="480"/>
        <w:rPr>
          <w:ins w:id="10" w:author="zhidong liu" w:date="2017-05-03T08:14:00Z"/>
          <w:rFonts w:asciiTheme="minorEastAsia" w:hAnsiTheme="minorEastAsia" w:cs="Times New Roman"/>
          <w:color w:val="000000"/>
          <w:sz w:val="24"/>
          <w:szCs w:val="24"/>
        </w:rPr>
      </w:pPr>
      <w:ins w:id="11" w:author="zhidong liu" w:date="2017-05-03T08:14:00Z">
        <w:r>
          <w:rPr>
            <w:rFonts w:asciiTheme="minorEastAsia" w:hAnsiTheme="minorEastAsia" w:cs="Times New Roman" w:hint="eastAsia"/>
            <w:color w:val="000000"/>
            <w:sz w:val="24"/>
            <w:szCs w:val="24"/>
          </w:rPr>
          <w:t>学院现有教职工</w:t>
        </w:r>
        <w:r>
          <w:rPr>
            <w:rFonts w:asciiTheme="minorEastAsia" w:hAnsiTheme="minorEastAsia" w:cs="Times New Roman"/>
            <w:color w:val="000000"/>
            <w:sz w:val="24"/>
            <w:szCs w:val="24"/>
          </w:rPr>
          <w:t>54人，其中专任教师46人，专任教师中教授14人，副教授23人，讲师9人，具有高级职称的教师占专任教师的比例为80％；具有博士学位者41人，具有博士学位的教师占专任教师的比例为89％，超过2/3的教师有国外留学、访学的经历。学院教师学源结构呈现多元化的特点，专任教师全部来自国内外知名高校，例如美国西北大学、加拿大英属哥伦比大学、新加坡国立大学、清华大学、北京大学等。有多位教师入选教育部新世纪人才、北京市优秀人才。</w:t>
        </w:r>
      </w:ins>
    </w:p>
    <w:p w:rsidR="0068285C" w:rsidDel="00D01914" w:rsidRDefault="00153BCD">
      <w:pPr>
        <w:spacing w:line="360" w:lineRule="auto"/>
        <w:ind w:firstLineChars="200" w:firstLine="480"/>
        <w:rPr>
          <w:del w:id="12" w:author="zhidong liu" w:date="2017-05-03T08:14:00Z"/>
          <w:rFonts w:asciiTheme="minorEastAsia" w:hAnsiTheme="minorEastAsia" w:cs="Times New Roman"/>
          <w:color w:val="000000"/>
          <w:sz w:val="24"/>
          <w:szCs w:val="24"/>
        </w:rPr>
      </w:pPr>
      <w:del w:id="13" w:author="zhidong liu" w:date="2017-05-03T08:14:00Z">
        <w:r w:rsidDel="00D01914">
          <w:rPr>
            <w:rFonts w:asciiTheme="minorEastAsia" w:hAnsiTheme="minorEastAsia" w:cs="Times New Roman" w:hint="eastAsia"/>
            <w:color w:val="000000"/>
            <w:sz w:val="24"/>
            <w:szCs w:val="24"/>
          </w:rPr>
          <w:delText>学院现有教职工</w:delText>
        </w:r>
        <w:r w:rsidDel="00D01914">
          <w:rPr>
            <w:rFonts w:asciiTheme="minorEastAsia" w:hAnsiTheme="minorEastAsia" w:cs="Times New Roman"/>
            <w:color w:val="000000"/>
            <w:sz w:val="24"/>
            <w:szCs w:val="24"/>
          </w:rPr>
          <w:delText>54人，其中专任教师45人，专任教师中教授12人，副教授21人，讲师11人，具有高级职称的教师占专任教师的比例为76％；具有博士学位者39人，具有博士学位的教师占专任教师的比例为87％，超过2/3的教师有国外留学、访学的经历。学院教师学源结构呈现多元化的特点，专任教师全部来自国内外知名高校，例如美国西北大学、加拿大英属哥伦比大学、新加坡国立大学、清华大学、北京大学等。有多位教师入选教育部新世纪人才、北京市优秀人才。</w:delText>
        </w:r>
      </w:del>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hint="eastAsia"/>
          <w:color w:val="000000"/>
          <w:sz w:val="24"/>
          <w:szCs w:val="24"/>
        </w:rPr>
        <w:t>（三）</w:t>
      </w:r>
      <w:r>
        <w:rPr>
          <w:rFonts w:asciiTheme="minorEastAsia" w:hAnsiTheme="minorEastAsia" w:cs="Times New Roman" w:hint="eastAsia"/>
          <w:color w:val="000000"/>
          <w:sz w:val="24"/>
          <w:szCs w:val="24"/>
        </w:rPr>
        <w:t>人才培养</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lastRenderedPageBreak/>
        <w:t>学院一直把教学质量视为生命线，紧紧围绕“宽口径、厚基础、强技能、高素质”的人才培养目标，坚持不懈地推进教育教学改革，努力培养“适应性广并具有专业特长”的应用型人才。学院注重素质教育，构建了具有财经特色、融科学素养和人文精神为一体的文化素质教育课程体系，鼓励学生发展特长与个性。学院鼓励学生参与科学研究，注重培养学生的创新能力；强化实验和实践教学，聘请工程、管理等领域的专家参与人才培养；重视人才培养基地建设，多种形式为学生提供实习实训机会，不断探索创新应用型人才培养模式。</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hint="eastAsia"/>
          <w:color w:val="000000"/>
          <w:sz w:val="24"/>
          <w:szCs w:val="24"/>
        </w:rPr>
        <w:t>（四）</w:t>
      </w:r>
      <w:r>
        <w:rPr>
          <w:rFonts w:asciiTheme="minorEastAsia" w:hAnsiTheme="minorEastAsia" w:cs="Times New Roman" w:hint="eastAsia"/>
          <w:color w:val="000000"/>
          <w:sz w:val="24"/>
          <w:szCs w:val="24"/>
        </w:rPr>
        <w:t>科学研究</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color w:val="000000"/>
          <w:sz w:val="24"/>
          <w:szCs w:val="24"/>
        </w:rPr>
        <w:t>近</w:t>
      </w:r>
      <w:r>
        <w:rPr>
          <w:rFonts w:asciiTheme="minorEastAsia" w:hAnsiTheme="minorEastAsia" w:cs="Times New Roman" w:hint="eastAsia"/>
          <w:color w:val="000000"/>
          <w:sz w:val="24"/>
          <w:szCs w:val="24"/>
        </w:rPr>
        <w:t>五</w:t>
      </w:r>
      <w:r>
        <w:rPr>
          <w:rFonts w:asciiTheme="minorEastAsia" w:hAnsiTheme="minorEastAsia" w:cs="Times New Roman"/>
          <w:color w:val="000000"/>
          <w:sz w:val="24"/>
          <w:szCs w:val="24"/>
        </w:rPr>
        <w:t>年来</w:t>
      </w:r>
      <w:r>
        <w:rPr>
          <w:rFonts w:asciiTheme="minorEastAsia" w:hAnsiTheme="minorEastAsia" w:cs="Times New Roman" w:hint="eastAsia"/>
          <w:color w:val="000000"/>
          <w:sz w:val="24"/>
          <w:szCs w:val="24"/>
        </w:rPr>
        <w:t>，学院</w:t>
      </w:r>
      <w:r>
        <w:rPr>
          <w:rFonts w:asciiTheme="minorEastAsia" w:hAnsiTheme="minorEastAsia" w:cs="Times New Roman"/>
          <w:color w:val="000000"/>
          <w:sz w:val="24"/>
          <w:szCs w:val="24"/>
        </w:rPr>
        <w:t>教师共承担国家</w:t>
      </w:r>
      <w:r>
        <w:rPr>
          <w:rFonts w:asciiTheme="minorEastAsia" w:hAnsiTheme="minorEastAsia" w:cs="Times New Roman" w:hint="eastAsia"/>
          <w:color w:val="000000"/>
          <w:sz w:val="24"/>
          <w:szCs w:val="24"/>
        </w:rPr>
        <w:t>级研究项目二十余</w:t>
      </w:r>
      <w:r>
        <w:rPr>
          <w:rFonts w:asciiTheme="minorEastAsia" w:hAnsiTheme="minorEastAsia" w:cs="Times New Roman"/>
          <w:color w:val="000000"/>
          <w:sz w:val="24"/>
          <w:szCs w:val="24"/>
        </w:rPr>
        <w:t>项、省部级课题</w:t>
      </w:r>
      <w:r>
        <w:rPr>
          <w:rFonts w:asciiTheme="minorEastAsia" w:hAnsiTheme="minorEastAsia" w:cs="Times New Roman" w:hint="eastAsia"/>
          <w:color w:val="000000"/>
          <w:sz w:val="24"/>
          <w:szCs w:val="24"/>
        </w:rPr>
        <w:t>三十余</w:t>
      </w:r>
      <w:r>
        <w:rPr>
          <w:rFonts w:asciiTheme="minorEastAsia" w:hAnsiTheme="minorEastAsia" w:cs="Times New Roman"/>
          <w:color w:val="000000"/>
          <w:sz w:val="24"/>
          <w:szCs w:val="24"/>
        </w:rPr>
        <w:t>项，获得课题经费</w:t>
      </w:r>
      <w:r>
        <w:rPr>
          <w:rFonts w:asciiTheme="minorEastAsia" w:hAnsiTheme="minorEastAsia" w:cs="Times New Roman" w:hint="eastAsia"/>
          <w:color w:val="000000"/>
          <w:sz w:val="24"/>
          <w:szCs w:val="24"/>
        </w:rPr>
        <w:t>三千</w:t>
      </w:r>
      <w:r>
        <w:rPr>
          <w:rFonts w:asciiTheme="minorEastAsia" w:hAnsiTheme="minorEastAsia" w:cs="Times New Roman"/>
          <w:color w:val="000000"/>
          <w:sz w:val="24"/>
          <w:szCs w:val="24"/>
        </w:rPr>
        <w:t>多万元</w:t>
      </w:r>
      <w:r>
        <w:rPr>
          <w:rFonts w:asciiTheme="minorEastAsia" w:hAnsiTheme="minorEastAsia" w:cs="Times New Roman" w:hint="eastAsia"/>
          <w:color w:val="000000"/>
          <w:sz w:val="24"/>
          <w:szCs w:val="24"/>
        </w:rPr>
        <w:t>，近三年承担的国家级自然基金项目数量位居全校前三。近五年来，学院教师在国内外学术期刊发表论文四百多</w:t>
      </w:r>
      <w:r>
        <w:rPr>
          <w:rFonts w:asciiTheme="minorEastAsia" w:hAnsiTheme="minorEastAsia" w:cs="Times New Roman"/>
          <w:color w:val="000000"/>
          <w:sz w:val="24"/>
          <w:szCs w:val="24"/>
        </w:rPr>
        <w:t>篇，其中</w:t>
      </w:r>
      <w:r>
        <w:rPr>
          <w:rFonts w:asciiTheme="minorEastAsia" w:hAnsiTheme="minorEastAsia" w:cs="Times New Roman" w:hint="eastAsia"/>
          <w:color w:val="000000"/>
          <w:sz w:val="24"/>
          <w:szCs w:val="24"/>
        </w:rPr>
        <w:t>既有在国际顶级期刊，如《</w:t>
      </w:r>
      <w:r>
        <w:rPr>
          <w:rFonts w:asciiTheme="minorEastAsia" w:hAnsiTheme="minorEastAsia" w:cs="Times New Roman"/>
          <w:color w:val="000000"/>
          <w:sz w:val="24"/>
          <w:szCs w:val="24"/>
        </w:rPr>
        <w:t>Academy of Management Journal (AMJ)</w:t>
      </w:r>
      <w:r>
        <w:rPr>
          <w:rFonts w:asciiTheme="minorEastAsia" w:hAnsiTheme="minorEastAsia" w:cs="Times New Roman" w:hint="eastAsia"/>
          <w:color w:val="000000"/>
          <w:sz w:val="24"/>
          <w:szCs w:val="24"/>
        </w:rPr>
        <w:t>》发表的论文多篇，也有</w:t>
      </w:r>
      <w:r>
        <w:rPr>
          <w:rFonts w:asciiTheme="minorEastAsia" w:hAnsiTheme="minorEastAsia" w:cs="Times New Roman"/>
          <w:color w:val="000000"/>
          <w:sz w:val="24"/>
          <w:szCs w:val="24"/>
        </w:rPr>
        <w:t>SCI/SSCI检索</w:t>
      </w:r>
      <w:r>
        <w:rPr>
          <w:rFonts w:asciiTheme="minorEastAsia" w:hAnsiTheme="minorEastAsia" w:cs="Times New Roman" w:hint="eastAsia"/>
          <w:color w:val="000000"/>
          <w:sz w:val="24"/>
          <w:szCs w:val="24"/>
        </w:rPr>
        <w:t>论文五十多</w:t>
      </w:r>
      <w:r>
        <w:rPr>
          <w:rFonts w:asciiTheme="minorEastAsia" w:hAnsiTheme="minorEastAsia" w:cs="Times New Roman"/>
          <w:color w:val="000000"/>
          <w:sz w:val="24"/>
          <w:szCs w:val="24"/>
        </w:rPr>
        <w:t>篇，</w:t>
      </w:r>
      <w:r>
        <w:rPr>
          <w:rFonts w:asciiTheme="minorEastAsia" w:hAnsiTheme="minorEastAsia" w:cs="Times New Roman" w:hint="eastAsia"/>
          <w:color w:val="000000"/>
          <w:sz w:val="24"/>
          <w:szCs w:val="24"/>
        </w:rPr>
        <w:t>在学校各学院中位居前列。</w:t>
      </w:r>
      <w:r>
        <w:rPr>
          <w:rFonts w:asciiTheme="minorEastAsia" w:hAnsiTheme="minorEastAsia" w:cs="Times New Roman"/>
          <w:color w:val="000000"/>
          <w:sz w:val="24"/>
          <w:szCs w:val="24"/>
        </w:rPr>
        <w:t>为国家和区域经济与社会发展贡献了大批高质量研究成果</w:t>
      </w:r>
      <w:r>
        <w:rPr>
          <w:rFonts w:asciiTheme="minorEastAsia" w:hAnsiTheme="minorEastAsia" w:cs="Times New Roman" w:hint="eastAsia"/>
          <w:color w:val="000000"/>
          <w:sz w:val="24"/>
          <w:szCs w:val="24"/>
        </w:rPr>
        <w:t>。学院注重社会服务，承担了多项国家相关部委、北京市的政策咨询项目，</w:t>
      </w:r>
      <w:r>
        <w:rPr>
          <w:rFonts w:asciiTheme="minorEastAsia" w:hAnsiTheme="minorEastAsia" w:cs="Times New Roman"/>
          <w:color w:val="000000"/>
          <w:sz w:val="24"/>
          <w:szCs w:val="24"/>
        </w:rPr>
        <w:t>为</w:t>
      </w:r>
      <w:r>
        <w:rPr>
          <w:rFonts w:asciiTheme="minorEastAsia" w:hAnsiTheme="minorEastAsia" w:cs="Times New Roman" w:hint="eastAsia"/>
          <w:color w:val="000000"/>
          <w:sz w:val="24"/>
          <w:szCs w:val="24"/>
        </w:rPr>
        <w:t>政府部门的</w:t>
      </w:r>
      <w:r>
        <w:rPr>
          <w:rFonts w:asciiTheme="minorEastAsia" w:hAnsiTheme="minorEastAsia" w:cs="Times New Roman"/>
          <w:color w:val="000000"/>
          <w:sz w:val="24"/>
          <w:szCs w:val="24"/>
        </w:rPr>
        <w:t>管理决策提供智力支持。</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hint="eastAsia"/>
          <w:color w:val="000000"/>
          <w:sz w:val="24"/>
          <w:szCs w:val="24"/>
        </w:rPr>
        <w:t>（</w:t>
      </w:r>
      <w:del w:id="14" w:author="omnicircle" w:date="2016-05-18T09:00:00Z">
        <w:r>
          <w:rPr>
            <w:rFonts w:asciiTheme="minorEastAsia" w:hAnsiTheme="minorEastAsia" w:hint="eastAsia"/>
            <w:color w:val="000000"/>
            <w:sz w:val="24"/>
            <w:szCs w:val="24"/>
          </w:rPr>
          <w:delText>六</w:delText>
        </w:r>
      </w:del>
      <w:ins w:id="15" w:author="omnicircle" w:date="2016-05-18T09:00:00Z">
        <w:r>
          <w:rPr>
            <w:rFonts w:asciiTheme="minorEastAsia" w:hAnsiTheme="minorEastAsia" w:hint="eastAsia"/>
            <w:color w:val="000000"/>
            <w:sz w:val="24"/>
            <w:szCs w:val="24"/>
          </w:rPr>
          <w:t>五</w:t>
        </w:r>
      </w:ins>
      <w:r>
        <w:rPr>
          <w:rFonts w:asciiTheme="minorEastAsia" w:hAnsiTheme="minorEastAsia" w:hint="eastAsia"/>
          <w:color w:val="000000"/>
          <w:sz w:val="24"/>
          <w:szCs w:val="24"/>
        </w:rPr>
        <w:t>）</w:t>
      </w:r>
      <w:r>
        <w:rPr>
          <w:rFonts w:asciiTheme="minorEastAsia" w:hAnsiTheme="minorEastAsia" w:cs="Times New Roman" w:hint="eastAsia"/>
          <w:color w:val="000000"/>
          <w:sz w:val="24"/>
          <w:szCs w:val="24"/>
        </w:rPr>
        <w:t>国际交流</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学院坚持国际化办学理念，全面落实学校的国际化战略，不断拓展国际合作交流的层次，提升国际交流合作的水平，通过与国外高水平大学通过本科生交流互换、本科生联合培养与研究生联合培养与互换等开展全方位进行交流合作。学院对外国际合作的大学覆盖地域广泛，目前已经与美国、澳大利亚、法国、新加坡、香港、台湾等多个国家和地区的高水平大学开展了合作交流。</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hint="eastAsia"/>
          <w:color w:val="000000"/>
          <w:sz w:val="24"/>
          <w:szCs w:val="24"/>
        </w:rPr>
        <w:t>（</w:t>
      </w:r>
      <w:del w:id="16" w:author="omnicircle" w:date="2016-05-18T09:00:00Z">
        <w:r>
          <w:rPr>
            <w:rFonts w:asciiTheme="minorEastAsia" w:hAnsiTheme="minorEastAsia" w:hint="eastAsia"/>
            <w:color w:val="000000"/>
            <w:sz w:val="24"/>
            <w:szCs w:val="24"/>
          </w:rPr>
          <w:delText>七</w:delText>
        </w:r>
      </w:del>
      <w:ins w:id="17" w:author="omnicircle" w:date="2016-05-18T09:00:00Z">
        <w:r>
          <w:rPr>
            <w:rFonts w:asciiTheme="minorEastAsia" w:hAnsiTheme="minorEastAsia" w:hint="eastAsia"/>
            <w:color w:val="000000"/>
            <w:sz w:val="24"/>
            <w:szCs w:val="24"/>
          </w:rPr>
          <w:t>六</w:t>
        </w:r>
      </w:ins>
      <w:r>
        <w:rPr>
          <w:rFonts w:asciiTheme="minorEastAsia" w:hAnsiTheme="minorEastAsia" w:hint="eastAsia"/>
          <w:color w:val="000000"/>
          <w:sz w:val="24"/>
          <w:szCs w:val="24"/>
        </w:rPr>
        <w:t>）</w:t>
      </w:r>
      <w:r>
        <w:rPr>
          <w:rFonts w:asciiTheme="minorEastAsia" w:hAnsiTheme="minorEastAsia" w:cs="Times New Roman" w:hint="eastAsia"/>
          <w:color w:val="000000"/>
          <w:sz w:val="24"/>
          <w:szCs w:val="24"/>
        </w:rPr>
        <w:t>毕业生及校友</w:t>
      </w:r>
    </w:p>
    <w:p w:rsidR="0068285C" w:rsidRDefault="00153BCD">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学院毕业生发展良好，就业质量多年全校排名前列。近年来，学院硕士和博士毕业生就业率</w:t>
      </w:r>
      <w:r>
        <w:rPr>
          <w:rFonts w:asciiTheme="minorEastAsia" w:hAnsiTheme="minorEastAsia" w:cs="Times New Roman"/>
          <w:color w:val="000000"/>
          <w:sz w:val="24"/>
          <w:szCs w:val="24"/>
        </w:rPr>
        <w:t>100%。从历年学生反馈和社会综合反映来看，毕业生思想道德素质高，综合素质强，专业知识扎实，得到了银行、证券、投资、房地产、咨询公司等机构和政府管理部门的认可与社会各相关机构的一致好评。</w:t>
      </w:r>
    </w:p>
    <w:p w:rsidR="0068285C" w:rsidRDefault="00153BCD">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二、夏令营招生简介</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全国优秀大学生夏令营是由中央财经大学管理科学与工程学院为全国优秀学子提供的短期学习和交流的高端平台，也是我院选拔</w:t>
      </w:r>
      <w:del w:id="18" w:author="zhidong liu" w:date="2017-05-03T08:13:00Z">
        <w:r w:rsidDel="00D01914">
          <w:rPr>
            <w:rFonts w:asciiTheme="minorEastAsia" w:hAnsiTheme="minorEastAsia"/>
            <w:sz w:val="24"/>
            <w:szCs w:val="24"/>
          </w:rPr>
          <w:delText>2017</w:delText>
        </w:r>
      </w:del>
      <w:ins w:id="19" w:author="zhidong liu" w:date="2017-05-03T08:13:00Z">
        <w:r w:rsidR="00D01914">
          <w:rPr>
            <w:rFonts w:asciiTheme="minorEastAsia" w:hAnsiTheme="minorEastAsia"/>
            <w:sz w:val="24"/>
            <w:szCs w:val="24"/>
          </w:rPr>
          <w:t>2018</w:t>
        </w:r>
      </w:ins>
      <w:r>
        <w:rPr>
          <w:rFonts w:asciiTheme="minorEastAsia" w:hAnsiTheme="minorEastAsia"/>
          <w:sz w:val="24"/>
          <w:szCs w:val="24"/>
        </w:rPr>
        <w:t>年</w:t>
      </w:r>
      <w:r>
        <w:rPr>
          <w:rFonts w:asciiTheme="minorEastAsia" w:hAnsiTheme="minorEastAsia" w:hint="eastAsia"/>
          <w:sz w:val="24"/>
          <w:szCs w:val="24"/>
        </w:rPr>
        <w:t>推免生的唯一方</w:t>
      </w:r>
      <w:r>
        <w:rPr>
          <w:rFonts w:asciiTheme="minorEastAsia" w:hAnsiTheme="minorEastAsia" w:hint="eastAsia"/>
          <w:sz w:val="24"/>
          <w:szCs w:val="24"/>
        </w:rPr>
        <w:lastRenderedPageBreak/>
        <w:t>式。</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夏令营将通过组织专业测试、学术研讨、专题讲座、交流访谈等一系列丰富多彩的学术活动，为营员提供开拓视野、提升价值、展示风采和增进友谊的机会，并通过笔试、科研展示和专业面试选拔德才兼备、崇尚学术、富于创新的学子进入硕士研究生、</w:t>
      </w:r>
      <w:bookmarkStart w:id="20" w:name="OLE_LINK18"/>
      <w:bookmarkStart w:id="21" w:name="OLE_LINK17"/>
      <w:r>
        <w:rPr>
          <w:rFonts w:asciiTheme="minorEastAsia" w:hAnsiTheme="minorEastAsia" w:hint="eastAsia"/>
          <w:sz w:val="24"/>
          <w:szCs w:val="24"/>
        </w:rPr>
        <w:t>硕博连读生</w:t>
      </w:r>
      <w:bookmarkEnd w:id="20"/>
      <w:bookmarkEnd w:id="21"/>
      <w:r>
        <w:rPr>
          <w:rFonts w:asciiTheme="minorEastAsia" w:hAnsiTheme="minorEastAsia" w:hint="eastAsia"/>
          <w:sz w:val="24"/>
          <w:szCs w:val="24"/>
        </w:rPr>
        <w:t>候选人之列。</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本届夏令营计划招收营员</w:t>
      </w:r>
      <w:r>
        <w:rPr>
          <w:rFonts w:asciiTheme="minorEastAsia" w:hAnsiTheme="minorEastAsia"/>
          <w:sz w:val="24"/>
          <w:szCs w:val="24"/>
        </w:rPr>
        <w:t>50名，</w:t>
      </w:r>
      <w:r>
        <w:rPr>
          <w:rFonts w:asciiTheme="minorEastAsia" w:hAnsiTheme="minorEastAsia" w:hint="eastAsia"/>
          <w:sz w:val="24"/>
          <w:szCs w:val="24"/>
        </w:rPr>
        <w:t>通过考核将择优遴选</w:t>
      </w:r>
      <w:del w:id="22" w:author="zhidong liu" w:date="2017-05-03T08:13:00Z">
        <w:r w:rsidDel="00D01914">
          <w:rPr>
            <w:rFonts w:asciiTheme="minorEastAsia" w:hAnsiTheme="minorEastAsia"/>
            <w:sz w:val="24"/>
            <w:szCs w:val="24"/>
          </w:rPr>
          <w:delText>2017</w:delText>
        </w:r>
      </w:del>
      <w:ins w:id="23" w:author="zhidong liu" w:date="2017-05-03T08:13:00Z">
        <w:r w:rsidR="00D01914">
          <w:rPr>
            <w:rFonts w:asciiTheme="minorEastAsia" w:hAnsiTheme="minorEastAsia"/>
            <w:sz w:val="24"/>
            <w:szCs w:val="24"/>
          </w:rPr>
          <w:t>2018</w:t>
        </w:r>
      </w:ins>
      <w:r>
        <w:rPr>
          <w:rFonts w:asciiTheme="minorEastAsia" w:hAnsiTheme="minorEastAsia"/>
          <w:sz w:val="24"/>
          <w:szCs w:val="24"/>
        </w:rPr>
        <w:t>年</w:t>
      </w:r>
      <w:r>
        <w:rPr>
          <w:rFonts w:asciiTheme="minorEastAsia" w:hAnsiTheme="minorEastAsia" w:hint="eastAsia"/>
          <w:sz w:val="24"/>
          <w:szCs w:val="24"/>
        </w:rPr>
        <w:t>普通硕士推免生候选人和本科推免</w:t>
      </w:r>
      <w:r>
        <w:rPr>
          <w:rFonts w:asciiTheme="minorEastAsia" w:hAnsiTheme="minorEastAsia"/>
          <w:sz w:val="24"/>
          <w:szCs w:val="24"/>
        </w:rPr>
        <w:t>-硕博连读生候选人</w:t>
      </w:r>
      <w:r>
        <w:rPr>
          <w:rFonts w:asciiTheme="minorEastAsia" w:hAnsiTheme="minorEastAsia" w:hint="eastAsia"/>
          <w:sz w:val="24"/>
          <w:szCs w:val="24"/>
        </w:rPr>
        <w:t>。进入候选名单的学生，须获得所在本科院校的硕士研究生推荐免试资格，并经我校接收推免生工作领导小组审核批准后，方能最终确定推荐免试攻读我校硕士研究生资格。</w:t>
      </w:r>
    </w:p>
    <w:p w:rsidR="0068285C" w:rsidRDefault="00153BCD">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三、本科推免研究生项目介绍</w:t>
      </w:r>
      <w:r>
        <w:rPr>
          <w:rFonts w:asciiTheme="minorEastAsia" w:hAnsiTheme="minorEastAsia"/>
          <w:b/>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（一）</w:t>
      </w:r>
      <w:del w:id="24" w:author="Administrator" w:date="2016-05-19T08:50:00Z">
        <w:r>
          <w:rPr>
            <w:rFonts w:asciiTheme="minorEastAsia" w:hAnsiTheme="minorEastAsia" w:hint="eastAsia"/>
            <w:sz w:val="24"/>
            <w:szCs w:val="24"/>
          </w:rPr>
          <w:delText>本科推免硕士</w:delText>
        </w:r>
      </w:del>
      <w:ins w:id="25" w:author="Administrator" w:date="2016-05-19T08:50:00Z">
        <w:r>
          <w:rPr>
            <w:rFonts w:asciiTheme="minorEastAsia" w:hAnsiTheme="minorEastAsia" w:hint="eastAsia"/>
            <w:sz w:val="24"/>
            <w:szCs w:val="24"/>
          </w:rPr>
          <w:t>普通硕士推免</w:t>
        </w:r>
      </w:ins>
      <w:r>
        <w:rPr>
          <w:rFonts w:asciiTheme="minorEastAsia" w:hAnsiTheme="minorEastAsia" w:hint="eastAsia"/>
          <w:sz w:val="24"/>
          <w:szCs w:val="24"/>
        </w:rPr>
        <w:t>项目专业介绍</w:t>
      </w:r>
    </w:p>
    <w:p w:rsidR="0068285C" w:rsidRDefault="00153BCD">
      <w:pPr>
        <w:spacing w:line="360" w:lineRule="auto"/>
        <w:ind w:firstLineChars="200" w:firstLine="480"/>
        <w:rPr>
          <w:rFonts w:asciiTheme="minorEastAsia" w:hAnsiTheme="minorEastAsia"/>
          <w:sz w:val="24"/>
          <w:szCs w:val="24"/>
        </w:rPr>
      </w:pPr>
      <w:bookmarkStart w:id="26" w:name="OLE_LINK16"/>
      <w:bookmarkStart w:id="27" w:name="OLE_LINK15"/>
      <w:r>
        <w:rPr>
          <w:rFonts w:asciiTheme="minorEastAsia" w:hAnsiTheme="minorEastAsia" w:hint="eastAsia"/>
          <w:sz w:val="24"/>
          <w:szCs w:val="24"/>
        </w:rPr>
        <w:t>（</w:t>
      </w:r>
      <w:r>
        <w:rPr>
          <w:rFonts w:asciiTheme="minorEastAsia" w:hAnsiTheme="minorEastAsia"/>
          <w:sz w:val="24"/>
          <w:szCs w:val="24"/>
        </w:rPr>
        <w:t xml:space="preserve"> 1 ）投资学 </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投资学专业是中央</w:t>
      </w:r>
      <w:r>
        <w:rPr>
          <w:rFonts w:asciiTheme="minorEastAsia" w:hAnsiTheme="minorEastAsia" w:cs="仿宋"/>
          <w:sz w:val="24"/>
          <w:szCs w:val="24"/>
        </w:rPr>
        <w:t>财经大学的传统强势专业，</w:t>
      </w:r>
      <w:r>
        <w:rPr>
          <w:rFonts w:asciiTheme="minorEastAsia" w:hAnsiTheme="minorEastAsia" w:cs="仿宋" w:hint="eastAsia"/>
          <w:sz w:val="24"/>
          <w:szCs w:val="24"/>
        </w:rPr>
        <w:t>一直</w:t>
      </w:r>
      <w:r>
        <w:rPr>
          <w:rFonts w:asciiTheme="minorEastAsia" w:hAnsiTheme="minorEastAsia" w:cs="仿宋"/>
          <w:sz w:val="24"/>
          <w:szCs w:val="24"/>
        </w:rPr>
        <w:t>在全国投资学专业排名中名列榜首。专业</w:t>
      </w:r>
      <w:r>
        <w:rPr>
          <w:rFonts w:asciiTheme="minorEastAsia" w:hAnsiTheme="minorEastAsia" w:cs="仿宋" w:hint="eastAsia"/>
          <w:sz w:val="24"/>
          <w:szCs w:val="24"/>
        </w:rPr>
        <w:t>依托学校</w:t>
      </w:r>
      <w:r>
        <w:rPr>
          <w:rFonts w:asciiTheme="minorEastAsia" w:hAnsiTheme="minorEastAsia" w:cs="仿宋"/>
          <w:sz w:val="24"/>
          <w:szCs w:val="24"/>
        </w:rPr>
        <w:t>的</w:t>
      </w:r>
      <w:r>
        <w:rPr>
          <w:rFonts w:asciiTheme="minorEastAsia" w:hAnsiTheme="minorEastAsia" w:cs="仿宋" w:hint="eastAsia"/>
          <w:sz w:val="24"/>
          <w:szCs w:val="24"/>
        </w:rPr>
        <w:t>经济、管理学科优势，融实物投资、金融投资于一体，立志于把学生培养成为具有从事各类投资决策和管理能力的交叉复合型高级财经人才。</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投资学</w:t>
      </w:r>
      <w:r>
        <w:rPr>
          <w:rFonts w:asciiTheme="minorEastAsia" w:hAnsiTheme="minorEastAsia" w:cs="仿宋"/>
          <w:sz w:val="24"/>
          <w:szCs w:val="24"/>
        </w:rPr>
        <w:t>专业在人才</w:t>
      </w:r>
      <w:r>
        <w:rPr>
          <w:rFonts w:asciiTheme="minorEastAsia" w:hAnsiTheme="minorEastAsia" w:cs="仿宋" w:hint="eastAsia"/>
          <w:sz w:val="24"/>
          <w:szCs w:val="24"/>
        </w:rPr>
        <w:t>培养过程中以中长期社会需求为导向，培养学生扎实的专业知识体系和较强的实践能力，突出国际化和研究型理念，拓展学生视野，提升学生的理论素养和创新能力，培养具有现代意识，擅长自主创新、勇于担当的高级投资决策和管理复合型应用型人才。</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通过系统学习与训练，学生可以通晓与投资学专业密切相关的管理学、经济学、法学等学科的基本知识；掌握定性与定量相结合的分析方法，具有处理金融投资、风险投资、国际投资、投资宏观调控等方面的业务技能，将投资学的基本理论和方法应用于实践，具有较强的投资组织与决策能力和创新精神；了解国内外本学科的理论前沿和发展动态；具有较好的外语交际能力；具有较强的语言与文字表达能力，具有较强的计算机应用能力和获取信息并处理信息的能力。</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学生毕业后</w:t>
      </w:r>
      <w:r>
        <w:rPr>
          <w:rFonts w:asciiTheme="minorEastAsia" w:hAnsiTheme="minorEastAsia" w:cs="仿宋"/>
          <w:sz w:val="24"/>
          <w:szCs w:val="24"/>
        </w:rPr>
        <w:t>主要就职于</w:t>
      </w:r>
      <w:r>
        <w:rPr>
          <w:rFonts w:asciiTheme="minorEastAsia" w:hAnsiTheme="minorEastAsia" w:cs="仿宋" w:hint="eastAsia"/>
          <w:sz w:val="24"/>
          <w:szCs w:val="24"/>
        </w:rPr>
        <w:t>国内外著名金融机构的核心业务部门及管理部门，例如</w:t>
      </w:r>
      <w:r>
        <w:rPr>
          <w:rFonts w:asciiTheme="minorEastAsia" w:hAnsiTheme="minorEastAsia" w:cs="仿宋"/>
          <w:sz w:val="24"/>
          <w:szCs w:val="24"/>
        </w:rPr>
        <w:t>全球最大的交易所集团——芝加哥商业交易所集团。</w:t>
      </w:r>
      <w:r>
        <w:rPr>
          <w:rFonts w:asciiTheme="minorEastAsia" w:hAnsiTheme="minorEastAsia" w:cs="仿宋" w:hint="eastAsia"/>
          <w:sz w:val="24"/>
          <w:szCs w:val="24"/>
        </w:rPr>
        <w:t>无论是</w:t>
      </w:r>
      <w:r>
        <w:rPr>
          <w:rFonts w:asciiTheme="minorEastAsia" w:hAnsiTheme="minorEastAsia" w:cs="仿宋"/>
          <w:sz w:val="24"/>
          <w:szCs w:val="24"/>
        </w:rPr>
        <w:t>就业率还是毕业</w:t>
      </w:r>
      <w:r>
        <w:rPr>
          <w:rFonts w:asciiTheme="minorEastAsia" w:hAnsiTheme="minorEastAsia" w:cs="仿宋" w:hint="eastAsia"/>
          <w:sz w:val="24"/>
          <w:szCs w:val="24"/>
        </w:rPr>
        <w:t>五年后</w:t>
      </w:r>
      <w:r>
        <w:rPr>
          <w:rFonts w:asciiTheme="minorEastAsia" w:hAnsiTheme="minorEastAsia" w:cs="仿宋"/>
          <w:sz w:val="24"/>
          <w:szCs w:val="24"/>
        </w:rPr>
        <w:t>的平均薪酬水平都</w:t>
      </w:r>
      <w:r>
        <w:rPr>
          <w:rFonts w:asciiTheme="minorEastAsia" w:hAnsiTheme="minorEastAsia" w:cs="仿宋" w:hint="eastAsia"/>
          <w:sz w:val="24"/>
          <w:szCs w:val="24"/>
        </w:rPr>
        <w:t>在</w:t>
      </w:r>
      <w:r>
        <w:rPr>
          <w:rFonts w:asciiTheme="minorEastAsia" w:hAnsiTheme="minorEastAsia" w:cs="仿宋"/>
          <w:sz w:val="24"/>
          <w:szCs w:val="24"/>
        </w:rPr>
        <w:t>全国大学生就业质量</w:t>
      </w:r>
      <w:r>
        <w:rPr>
          <w:rFonts w:asciiTheme="minorEastAsia" w:hAnsiTheme="minorEastAsia" w:cs="仿宋" w:hint="eastAsia"/>
          <w:sz w:val="24"/>
          <w:szCs w:val="24"/>
        </w:rPr>
        <w:t>排名</w:t>
      </w:r>
      <w:r>
        <w:rPr>
          <w:rFonts w:asciiTheme="minorEastAsia" w:hAnsiTheme="minorEastAsia" w:cs="仿宋"/>
          <w:sz w:val="24"/>
          <w:szCs w:val="24"/>
        </w:rPr>
        <w:t>中名列前茅，</w:t>
      </w:r>
      <w:r>
        <w:rPr>
          <w:rFonts w:asciiTheme="minorEastAsia" w:hAnsiTheme="minorEastAsia" w:cs="仿宋" w:hint="eastAsia"/>
          <w:sz w:val="24"/>
          <w:szCs w:val="24"/>
        </w:rPr>
        <w:t>得到社会的高度</w:t>
      </w:r>
      <w:r>
        <w:rPr>
          <w:rFonts w:asciiTheme="minorEastAsia" w:hAnsiTheme="minorEastAsia" w:cs="仿宋" w:hint="eastAsia"/>
          <w:sz w:val="24"/>
          <w:szCs w:val="24"/>
        </w:rPr>
        <w:lastRenderedPageBreak/>
        <w:t>认可，有</w:t>
      </w:r>
      <w:r>
        <w:rPr>
          <w:rFonts w:asciiTheme="minorEastAsia" w:hAnsiTheme="minorEastAsia" w:cs="仿宋"/>
          <w:sz w:val="24"/>
          <w:szCs w:val="24"/>
        </w:rPr>
        <w:t>较好的社会声誉</w:t>
      </w:r>
      <w:r>
        <w:rPr>
          <w:rFonts w:asciiTheme="minorEastAsia" w:hAnsiTheme="minorEastAsia" w:cs="仿宋" w:hint="eastAsia"/>
          <w:sz w:val="24"/>
          <w:szCs w:val="24"/>
        </w:rPr>
        <w:t>，并在</w:t>
      </w:r>
      <w:r>
        <w:rPr>
          <w:rFonts w:asciiTheme="minorEastAsia" w:hAnsiTheme="minorEastAsia" w:cs="仿宋"/>
          <w:sz w:val="24"/>
          <w:szCs w:val="24"/>
        </w:rPr>
        <w:t>财经领域形成了较大的影响力</w:t>
      </w:r>
      <w:r>
        <w:rPr>
          <w:rFonts w:asciiTheme="minorEastAsia" w:hAnsiTheme="minorEastAsia" w:cs="仿宋" w:hint="eastAsia"/>
          <w:sz w:val="24"/>
          <w:szCs w:val="24"/>
        </w:rPr>
        <w:t>。</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投资学专业的研究方向主要有现设投融资理论与实务、资产定价与投资管理、投资银行理论与实务、私募股权投资、投资决策理论与方法等。学习期限为二年。授予经济学硕士学位。</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w:t>
      </w:r>
      <w:r>
        <w:rPr>
          <w:rFonts w:asciiTheme="minorEastAsia" w:hAnsiTheme="minorEastAsia" w:cs="仿宋"/>
          <w:sz w:val="24"/>
          <w:szCs w:val="24"/>
        </w:rPr>
        <w:t xml:space="preserve"> 2 ）房地产经济与管理 </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本专业依托我校经济管理的核心优势，综合运用经济学、管理学、法学、统计和信息技术等多学科知识和手段，注重理论与实践相结合，强化复合型知识结构培养，注重学生在房地产投资、运营和资产管理等相关领域的专业知识和实践能力的提升。</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本专业研究方向主要集中在：房地产金融与投资、房地产市场与政策、城市经济与规划管理等。迄今教师共承担国家自然科学基金3项、教育部人文社会科学规划项目4项和北京市哲学社会科学项目3项。承担国家发改委、国土资源部、住建部、科技部、国务院人口普查办、国务院发展研究中心、国家开发银行以及各地方政府和企业的研究和咨询项目近百项。在国内外公开发表论文100余篇，其中多篇论文被</w:t>
      </w:r>
      <w:r>
        <w:rPr>
          <w:rFonts w:ascii="Times New Roman" w:hAnsi="Times New Roman" w:cs="Times New Roman"/>
          <w:sz w:val="24"/>
          <w:szCs w:val="24"/>
        </w:rPr>
        <w:t>《</w:t>
      </w:r>
      <w:r>
        <w:rPr>
          <w:rFonts w:ascii="Times New Roman" w:hAnsi="Times New Roman" w:cs="Times New Roman"/>
          <w:sz w:val="24"/>
          <w:szCs w:val="24"/>
        </w:rPr>
        <w:t>Regional Science and Urban Economics</w:t>
      </w:r>
      <w:r>
        <w:rPr>
          <w:rFonts w:ascii="Times New Roman" w:hAnsi="Times New Roman" w:cs="Times New Roman"/>
          <w:sz w:val="24"/>
          <w:szCs w:val="24"/>
        </w:rPr>
        <w:t>》、《</w:t>
      </w:r>
      <w:r>
        <w:rPr>
          <w:rFonts w:ascii="Times New Roman" w:hAnsi="Times New Roman" w:cs="Times New Roman"/>
          <w:sz w:val="24"/>
          <w:szCs w:val="24"/>
        </w:rPr>
        <w:t>Urban Studies</w:t>
      </w:r>
      <w:r>
        <w:rPr>
          <w:rFonts w:ascii="Times New Roman" w:hAnsi="Times New Roman" w:cs="Times New Roman"/>
          <w:sz w:val="24"/>
          <w:szCs w:val="24"/>
        </w:rPr>
        <w:t>》</w:t>
      </w:r>
      <w:r>
        <w:rPr>
          <w:rFonts w:asciiTheme="minorEastAsia" w:hAnsiTheme="minorEastAsia" w:cs="仿宋"/>
          <w:sz w:val="24"/>
          <w:szCs w:val="24"/>
        </w:rPr>
        <w:t>等SSCI来源期刊以及SCI、EI收录和检索，出版学术专著和精品教材10余部。</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本专业提供广泛的包括经济、金融、管理、法律、公共政策和战略方面的房地产硕士教育，通过培养使学生成为具有国际化视野和复合型知识的高端房地产专业人才，能够通过时间推移，探求资产空间和金融上的关系，从而通过对房地产资产管理，改善城市环境发展和提升城市生活品质。多年来，本专业毕业生一直保持着较高的就业率，就业岗位主要分布在万科、保利、华润、中粮、远洋等房地产企业，银行业、证券公司、地产基金公司、资产管理公司，政府机构和事业单位以及四大会计师事务所，就业单位分布较广，金融业和房地产业是其主要的行业流向。同时，还有部分优秀学生到清华大学和新加坡国立大学等国内外知名高校继续攻读博士学位。</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w:t>
      </w:r>
      <w:r>
        <w:rPr>
          <w:rFonts w:asciiTheme="minorEastAsia" w:hAnsiTheme="minorEastAsia" w:cs="仿宋"/>
          <w:sz w:val="24"/>
          <w:szCs w:val="24"/>
        </w:rPr>
        <w:t xml:space="preserve"> 3 </w:t>
      </w:r>
      <w:r>
        <w:rPr>
          <w:rFonts w:asciiTheme="minorEastAsia" w:hAnsiTheme="minorEastAsia" w:cs="仿宋" w:hint="eastAsia"/>
          <w:sz w:val="24"/>
          <w:szCs w:val="24"/>
        </w:rPr>
        <w:t>）管理科学与工程</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管理科学与工程是管理学门类下的一级学科，</w:t>
      </w:r>
      <w:r>
        <w:rPr>
          <w:rFonts w:asciiTheme="minorEastAsia" w:hAnsiTheme="minorEastAsia" w:cs="仿宋"/>
          <w:sz w:val="24"/>
          <w:szCs w:val="24"/>
        </w:rPr>
        <w:t>是综合运用管理科学、</w:t>
      </w:r>
      <w:r>
        <w:rPr>
          <w:rFonts w:asciiTheme="minorEastAsia" w:hAnsiTheme="minorEastAsia" w:cs="仿宋" w:hint="eastAsia"/>
          <w:sz w:val="24"/>
          <w:szCs w:val="24"/>
        </w:rPr>
        <w:t>系统科学、</w:t>
      </w:r>
      <w:r>
        <w:rPr>
          <w:rFonts w:asciiTheme="minorEastAsia" w:hAnsiTheme="minorEastAsia" w:cs="仿宋"/>
          <w:sz w:val="24"/>
          <w:szCs w:val="24"/>
        </w:rPr>
        <w:t>数学、经济</w:t>
      </w:r>
      <w:r>
        <w:rPr>
          <w:rFonts w:asciiTheme="minorEastAsia" w:hAnsiTheme="minorEastAsia" w:cs="仿宋" w:hint="eastAsia"/>
          <w:sz w:val="24"/>
          <w:szCs w:val="24"/>
        </w:rPr>
        <w:t>学</w:t>
      </w:r>
      <w:r>
        <w:rPr>
          <w:rFonts w:asciiTheme="minorEastAsia" w:hAnsiTheme="minorEastAsia" w:cs="仿宋"/>
          <w:sz w:val="24"/>
          <w:szCs w:val="24"/>
        </w:rPr>
        <w:t>和行为科学，结合信息技术</w:t>
      </w:r>
      <w:r>
        <w:rPr>
          <w:rFonts w:asciiTheme="minorEastAsia" w:hAnsiTheme="minorEastAsia" w:cs="仿宋" w:hint="eastAsia"/>
          <w:sz w:val="24"/>
          <w:szCs w:val="24"/>
        </w:rPr>
        <w:t>手段，来</w:t>
      </w:r>
      <w:r>
        <w:rPr>
          <w:rFonts w:asciiTheme="minorEastAsia" w:hAnsiTheme="minorEastAsia" w:cs="仿宋"/>
          <w:sz w:val="24"/>
          <w:szCs w:val="24"/>
        </w:rPr>
        <w:t>研究解决社会、经济等方面的管理问题的一门学科。</w:t>
      </w:r>
      <w:r>
        <w:rPr>
          <w:rFonts w:asciiTheme="minorEastAsia" w:hAnsiTheme="minorEastAsia" w:cs="仿宋" w:hint="eastAsia"/>
          <w:sz w:val="24"/>
          <w:szCs w:val="24"/>
        </w:rPr>
        <w:t>精细化管理是当今世界的发展趋势，管理科学的目标</w:t>
      </w:r>
      <w:r>
        <w:rPr>
          <w:rFonts w:asciiTheme="minorEastAsia" w:hAnsiTheme="minorEastAsia" w:cs="仿宋" w:hint="eastAsia"/>
          <w:sz w:val="24"/>
          <w:szCs w:val="24"/>
        </w:rPr>
        <w:lastRenderedPageBreak/>
        <w:t>正是研究如何采用数量分析方法提高决策的精度和管理的效率。本学科的发展</w:t>
      </w:r>
      <w:r>
        <w:rPr>
          <w:rFonts w:asciiTheme="minorEastAsia" w:hAnsiTheme="minorEastAsia" w:cs="仿宋"/>
          <w:sz w:val="24"/>
          <w:szCs w:val="24"/>
        </w:rPr>
        <w:t>从定性分析趋向定量研究，从</w:t>
      </w:r>
      <w:hyperlink r:id="rId8" w:tgtFrame="_blank" w:history="1">
        <w:r>
          <w:rPr>
            <w:rFonts w:asciiTheme="minorEastAsia" w:hAnsiTheme="minorEastAsia" w:cs="仿宋"/>
            <w:sz w:val="24"/>
            <w:szCs w:val="24"/>
          </w:rPr>
          <w:t>宏观研究</w:t>
        </w:r>
      </w:hyperlink>
      <w:r>
        <w:rPr>
          <w:rFonts w:asciiTheme="minorEastAsia" w:hAnsiTheme="minorEastAsia" w:cs="仿宋"/>
          <w:sz w:val="24"/>
          <w:szCs w:val="24"/>
        </w:rPr>
        <w:t>逐步深入到</w:t>
      </w:r>
      <w:hyperlink r:id="rId9" w:tgtFrame="_blank" w:history="1">
        <w:r>
          <w:rPr>
            <w:rFonts w:asciiTheme="minorEastAsia" w:hAnsiTheme="minorEastAsia" w:cs="仿宋"/>
            <w:sz w:val="24"/>
            <w:szCs w:val="24"/>
          </w:rPr>
          <w:t>微观研究</w:t>
        </w:r>
      </w:hyperlink>
      <w:r>
        <w:rPr>
          <w:rFonts w:asciiTheme="minorEastAsia" w:hAnsiTheme="minorEastAsia" w:cs="仿宋" w:hint="eastAsia"/>
          <w:sz w:val="24"/>
          <w:szCs w:val="24"/>
        </w:rPr>
        <w:t>，更</w:t>
      </w:r>
      <w:r>
        <w:rPr>
          <w:rFonts w:asciiTheme="minorEastAsia" w:hAnsiTheme="minorEastAsia" w:cs="仿宋"/>
          <w:sz w:val="24"/>
          <w:szCs w:val="24"/>
        </w:rPr>
        <w:t>侧重于研究同现代</w:t>
      </w:r>
      <w:r>
        <w:rPr>
          <w:rFonts w:asciiTheme="minorEastAsia" w:hAnsiTheme="minorEastAsia" w:cs="仿宋" w:hint="eastAsia"/>
          <w:sz w:val="24"/>
          <w:szCs w:val="24"/>
        </w:rPr>
        <w:t>社会管理、企业</w:t>
      </w:r>
      <w:r>
        <w:rPr>
          <w:rFonts w:asciiTheme="minorEastAsia" w:hAnsiTheme="minorEastAsia" w:cs="仿宋"/>
          <w:sz w:val="24"/>
          <w:szCs w:val="24"/>
        </w:rPr>
        <w:t>生产经营</w:t>
      </w:r>
      <w:r>
        <w:rPr>
          <w:rFonts w:asciiTheme="minorEastAsia" w:hAnsiTheme="minorEastAsia" w:cs="仿宋" w:hint="eastAsia"/>
          <w:sz w:val="24"/>
          <w:szCs w:val="24"/>
        </w:rPr>
        <w:t>和</w:t>
      </w:r>
      <w:r>
        <w:rPr>
          <w:rFonts w:asciiTheme="minorEastAsia" w:hAnsiTheme="minorEastAsia" w:cs="仿宋"/>
          <w:sz w:val="24"/>
          <w:szCs w:val="24"/>
        </w:rPr>
        <w:t>科技</w:t>
      </w:r>
      <w:r>
        <w:rPr>
          <w:rFonts w:asciiTheme="minorEastAsia" w:hAnsiTheme="minorEastAsia" w:cs="仿宋" w:hint="eastAsia"/>
          <w:sz w:val="24"/>
          <w:szCs w:val="24"/>
        </w:rPr>
        <w:t>相结合</w:t>
      </w:r>
      <w:r>
        <w:rPr>
          <w:rFonts w:asciiTheme="minorEastAsia" w:hAnsiTheme="minorEastAsia" w:cs="仿宋"/>
          <w:sz w:val="24"/>
          <w:szCs w:val="24"/>
        </w:rPr>
        <w:t>、</w:t>
      </w:r>
      <w:r>
        <w:rPr>
          <w:rFonts w:asciiTheme="minorEastAsia" w:hAnsiTheme="minorEastAsia" w:cs="仿宋" w:hint="eastAsia"/>
          <w:sz w:val="24"/>
          <w:szCs w:val="24"/>
        </w:rPr>
        <w:t>同当今社会</w:t>
      </w:r>
      <w:r>
        <w:rPr>
          <w:rFonts w:asciiTheme="minorEastAsia" w:hAnsiTheme="minorEastAsia" w:cs="仿宋"/>
          <w:sz w:val="24"/>
          <w:szCs w:val="24"/>
        </w:rPr>
        <w:t>经济和</w:t>
      </w:r>
      <w:r>
        <w:rPr>
          <w:rFonts w:asciiTheme="minorEastAsia" w:hAnsiTheme="minorEastAsia" w:cs="仿宋" w:hint="eastAsia"/>
          <w:sz w:val="24"/>
          <w:szCs w:val="24"/>
        </w:rPr>
        <w:t>发展</w:t>
      </w:r>
      <w:r>
        <w:rPr>
          <w:rFonts w:asciiTheme="minorEastAsia" w:hAnsiTheme="minorEastAsia" w:cs="仿宋"/>
          <w:sz w:val="24"/>
          <w:szCs w:val="24"/>
        </w:rPr>
        <w:t>相适应的管理理论、方法与工具，应用现代科学方法与科技成就来阐明和揭示管理活动的规律，</w:t>
      </w:r>
      <w:r>
        <w:rPr>
          <w:rFonts w:asciiTheme="minorEastAsia" w:hAnsiTheme="minorEastAsia" w:cs="仿宋" w:hint="eastAsia"/>
          <w:sz w:val="24"/>
          <w:szCs w:val="24"/>
        </w:rPr>
        <w:t>从而</w:t>
      </w:r>
      <w:r>
        <w:rPr>
          <w:rFonts w:asciiTheme="minorEastAsia" w:hAnsiTheme="minorEastAsia" w:cs="仿宋"/>
          <w:sz w:val="24"/>
          <w:szCs w:val="24"/>
        </w:rPr>
        <w:t>提高管理的效率。</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本专业重视学生数量分析能力、决策能力以及综合管理素质的培养。毕业生就业方向主要集中在以下领域：咨询公司、商业银行、基金公司、证券公司、资产管理公司、保险公司和政府企事业单位等。毕业生主要从事以下类型的工作：金融数据分析师、行业研究员、咨询顾问、企业管理等。近几年来，本专业硕士毕业生就业率为百分百，就业单位分布较广，就业途径较多，金融业是就业的主要去向。</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本专业学习年限为二年，授予管理学硕士学位。欢迎有为青年才俊报考管理科学与工程硕士。</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w:t>
      </w:r>
      <w:r>
        <w:rPr>
          <w:rFonts w:asciiTheme="minorEastAsia" w:hAnsiTheme="minorEastAsia" w:cs="仿宋"/>
          <w:sz w:val="24"/>
          <w:szCs w:val="24"/>
        </w:rPr>
        <w:t xml:space="preserve">4 ）工程与项目管理 </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工程与项目管理是管理学门类中一级学科“管理科学与工程”下属的二级学科，是一门集工程技术、工程经济、项目管理于一体的综合性学科。该学科将管理理论与管理实践紧密结合，</w:t>
      </w:r>
      <w:r>
        <w:rPr>
          <w:rFonts w:asciiTheme="minorEastAsia" w:hAnsiTheme="minorEastAsia" w:cs="仿宋"/>
          <w:sz w:val="24"/>
          <w:szCs w:val="24"/>
        </w:rPr>
        <w:t>综合运用系统科学、管理科学、数学、经济和行为科学及工程方法，结合信息技术研究解决</w:t>
      </w:r>
      <w:r>
        <w:rPr>
          <w:rFonts w:asciiTheme="minorEastAsia" w:hAnsiTheme="minorEastAsia" w:cs="仿宋" w:hint="eastAsia"/>
          <w:sz w:val="24"/>
          <w:szCs w:val="24"/>
        </w:rPr>
        <w:t>工程与项目管理方面的有关理论与实践问题。该学科</w:t>
      </w:r>
      <w:r>
        <w:rPr>
          <w:rFonts w:asciiTheme="minorEastAsia" w:hAnsiTheme="minorEastAsia" w:cs="仿宋"/>
          <w:sz w:val="24"/>
          <w:szCs w:val="24"/>
        </w:rPr>
        <w:t>从定性分析趋向定量化研究，从</w:t>
      </w:r>
      <w:hyperlink r:id="rId10" w:tgtFrame="_blank" w:history="1">
        <w:r>
          <w:rPr>
            <w:rFonts w:asciiTheme="minorEastAsia" w:hAnsiTheme="minorEastAsia" w:cs="仿宋"/>
            <w:sz w:val="24"/>
            <w:szCs w:val="24"/>
          </w:rPr>
          <w:t>宏观研究</w:t>
        </w:r>
      </w:hyperlink>
      <w:r>
        <w:rPr>
          <w:rFonts w:asciiTheme="minorEastAsia" w:hAnsiTheme="minorEastAsia" w:cs="仿宋"/>
          <w:sz w:val="24"/>
          <w:szCs w:val="24"/>
        </w:rPr>
        <w:t>逐步深入到</w:t>
      </w:r>
      <w:hyperlink r:id="rId11" w:tgtFrame="_blank" w:history="1">
        <w:r>
          <w:rPr>
            <w:rFonts w:asciiTheme="minorEastAsia" w:hAnsiTheme="minorEastAsia" w:cs="仿宋"/>
            <w:sz w:val="24"/>
            <w:szCs w:val="24"/>
          </w:rPr>
          <w:t>微观研究</w:t>
        </w:r>
      </w:hyperlink>
      <w:r>
        <w:rPr>
          <w:rFonts w:asciiTheme="minorEastAsia" w:hAnsiTheme="minorEastAsia" w:cs="仿宋"/>
          <w:sz w:val="24"/>
          <w:szCs w:val="24"/>
        </w:rPr>
        <w:t>，侧重于研究</w:t>
      </w:r>
      <w:r>
        <w:rPr>
          <w:rFonts w:asciiTheme="minorEastAsia" w:hAnsiTheme="minorEastAsia" w:cs="仿宋" w:hint="eastAsia"/>
          <w:sz w:val="24"/>
          <w:szCs w:val="24"/>
        </w:rPr>
        <w:t>工程与项目管理领域投资决策与实施过程中的管理问题</w:t>
      </w:r>
      <w:r>
        <w:rPr>
          <w:rFonts w:asciiTheme="minorEastAsia" w:hAnsiTheme="minorEastAsia" w:cs="仿宋"/>
          <w:sz w:val="24"/>
          <w:szCs w:val="24"/>
        </w:rPr>
        <w:t>。</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本专业研究方向主要集中在：工程建设可持续发展、项目决策与管理、项目投融资等。迄今教师共承担国家自然科学基金</w:t>
      </w:r>
      <w:r>
        <w:rPr>
          <w:rFonts w:asciiTheme="minorEastAsia" w:hAnsiTheme="minorEastAsia" w:cs="仿宋"/>
          <w:sz w:val="24"/>
          <w:szCs w:val="24"/>
        </w:rPr>
        <w:t>9项、教育部人文社会科学规划项目4项，承担和参加国家发改委、住建部、科技部、国家开发银行以及各地方政府和企业的研究和咨询项目近百项，在《中国管理科学》、《系统管理学报》、《城市发展研究》、《中国软科学》、《管理评论》、《Journal of International Project Management》、《Energy and Building》、《Building and Environment》、《Energy Policy》等国内外知名学术刊物和国际学术会议上发表文章100余篇，其中多篇被SSCI、SCI、EI收录和转载，撰写并出版专著和教材20余部。有多名教师在各级政府、国际金融机构及企业中担任顾问，并在专业学术组织中担任重要职务。</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lastRenderedPageBreak/>
        <w:t>工程与项目管理专业毕业生兼备经济管理与工程技术双重优势，知识结构合理，专业素质较高，就业率多年持续较高。毕业生广泛分布在银行、证券、政府投资建设管理、房地产开发与建设、投资与工程咨询等多个行业。同时，每年均有部分毕业生选择前往清华大学、美国史蒂文斯理工学院等国内外知名高校继续攻读博士学位，以其专业知识扎实、综合素质突出而受到接收院校的广泛好评。</w:t>
      </w:r>
    </w:p>
    <w:bookmarkEnd w:id="26"/>
    <w:bookmarkEnd w:id="27"/>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（二）</w:t>
      </w:r>
      <w:ins w:id="28" w:author="omnicircle" w:date="2016-05-18T09:06:00Z">
        <w:r>
          <w:rPr>
            <w:rFonts w:asciiTheme="minorEastAsia" w:hAnsiTheme="minorEastAsia" w:cs="仿宋" w:hint="eastAsia"/>
            <w:sz w:val="24"/>
            <w:szCs w:val="24"/>
          </w:rPr>
          <w:t>投资学专业</w:t>
        </w:r>
      </w:ins>
      <w:r>
        <w:rPr>
          <w:rFonts w:asciiTheme="minorEastAsia" w:hAnsiTheme="minorEastAsia" w:cs="仿宋" w:hint="eastAsia"/>
          <w:sz w:val="24"/>
          <w:szCs w:val="24"/>
        </w:rPr>
        <w:t>本科推免—</w:t>
      </w:r>
      <w:ins w:id="29" w:author="omnicircle" w:date="2016-05-18T09:06:00Z">
        <w:del w:id="30" w:author="Administrator" w:date="2016-05-19T08:45:00Z">
          <w:r>
            <w:rPr>
              <w:rFonts w:asciiTheme="minorEastAsia" w:hAnsiTheme="minorEastAsia" w:cs="仿宋" w:hint="eastAsia"/>
              <w:sz w:val="24"/>
              <w:szCs w:val="24"/>
            </w:rPr>
            <w:delText>--</w:delText>
          </w:r>
        </w:del>
      </w:ins>
      <w:del w:id="31" w:author="omnicircle" w:date="2016-05-18T09:06:00Z">
        <w:r>
          <w:rPr>
            <w:rFonts w:asciiTheme="minorEastAsia" w:hAnsiTheme="minorEastAsia" w:cs="仿宋" w:hint="eastAsia"/>
            <w:sz w:val="24"/>
            <w:szCs w:val="24"/>
          </w:rPr>
          <w:delText>投资学专业</w:delText>
        </w:r>
      </w:del>
      <w:r>
        <w:rPr>
          <w:rFonts w:asciiTheme="minorEastAsia" w:hAnsiTheme="minorEastAsia" w:cs="仿宋" w:hint="eastAsia"/>
          <w:sz w:val="24"/>
          <w:szCs w:val="24"/>
        </w:rPr>
        <w:t>硕博连读项目介绍</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投资学博士培养目标旨在培养为经济建设服务的高层次投资管理人才。要求学生具有坚实宽广的基础知识和系统的专业知识，并掌握经济学、金融学、财政学等相关学科知识。精通一门外国语，能够熟练阅读本专业的外文资料，具有较高的写作能力和进行国际学术交流的能力；具有对投资与经济问题进行综合分析研究的能力，毕业后可独立承担本学科教学、科研工作和高层次的投资管理工作。</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投资学专业硕博连读项目</w:t>
      </w:r>
      <w:r>
        <w:rPr>
          <w:rFonts w:asciiTheme="minorEastAsia" w:hAnsiTheme="minorEastAsia" w:cs="仿宋"/>
          <w:sz w:val="24"/>
          <w:szCs w:val="24"/>
        </w:rPr>
        <w:t>以学术科研为导向，以培养未来真正能够解决投资及相关问题的高级人才。本项目致力于打造精英化、国际化的培养模式，为博士生提供丰富的国际交流机会，包括定制的国际短期交流项目。</w:t>
      </w:r>
      <w:r>
        <w:rPr>
          <w:rFonts w:asciiTheme="minorEastAsia" w:hAnsiTheme="minorEastAsia" w:cs="仿宋" w:hint="eastAsia"/>
          <w:sz w:val="24"/>
          <w:szCs w:val="24"/>
        </w:rPr>
        <w:t>投资学专业现有博士生指导教师与国外大学具有较密切的合作关系，科研经费充足，科研水平较高。研究领域主要集中在：投资理论与政策、投融资决策与风险管理、区域投融资与区域经济、房地产投融资理论与政策等。该项目依托全校和管理科学工程学院师资，学术精专、国际化程度高，迄今为止共承担多项国家自然科学基金项目和各类省部级课题，在相关研究领域发表高水平论文多篇。</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学校为</w:t>
      </w:r>
      <w:r>
        <w:rPr>
          <w:rFonts w:asciiTheme="minorEastAsia" w:hAnsiTheme="minorEastAsia" w:cs="仿宋"/>
          <w:sz w:val="24"/>
          <w:szCs w:val="24"/>
        </w:rPr>
        <w:t>硕博连读生提供丰富的奖学金资助与助教岗位支持，同时鼓励学生进行学术科研和实践调研，提供丰厚的科研与实践奖励。硕博连读生是进入我校攻读投资学博士学位的主要途径。</w:t>
      </w:r>
      <w:r>
        <w:rPr>
          <w:rFonts w:asciiTheme="minorEastAsia" w:hAnsiTheme="minorEastAsia" w:cs="仿宋" w:hint="eastAsia"/>
          <w:sz w:val="24"/>
          <w:szCs w:val="24"/>
        </w:rPr>
        <w:t>近几年来，投资学专业博士毕业生就业率为百分百，毕业生主要分布在政府、高校、金融机构总部和投资管理部门等。</w:t>
      </w:r>
    </w:p>
    <w:p w:rsidR="0068285C" w:rsidRDefault="00153BCD">
      <w:pPr>
        <w:spacing w:line="360" w:lineRule="auto"/>
        <w:ind w:firstLineChars="200" w:firstLine="480"/>
        <w:rPr>
          <w:rFonts w:asciiTheme="minorEastAsia" w:hAnsiTheme="minorEastAsia" w:cs="仿宋"/>
          <w:sz w:val="24"/>
          <w:szCs w:val="24"/>
        </w:rPr>
      </w:pPr>
      <w:r>
        <w:rPr>
          <w:rFonts w:asciiTheme="minorEastAsia" w:hAnsiTheme="minorEastAsia" w:cs="仿宋" w:hint="eastAsia"/>
          <w:sz w:val="24"/>
          <w:szCs w:val="24"/>
        </w:rPr>
        <w:t>投资学专业硕博连读项目学习基本期限为五年。本专业博士授予经济学博士学位。</w:t>
      </w:r>
    </w:p>
    <w:p w:rsidR="0068285C" w:rsidRDefault="00153BCD">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四、夏令营流程</w:t>
      </w:r>
      <w:r>
        <w:rPr>
          <w:rFonts w:asciiTheme="minorEastAsia" w:hAnsiTheme="minorEastAsia"/>
          <w:b/>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（一）夏令营考核原则</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本届夏令营将根据综合考核成绩，在研究生院核定的接收推免名额范围内，学院将给予优秀营员</w:t>
      </w:r>
      <w:r>
        <w:rPr>
          <w:rFonts w:asciiTheme="minorEastAsia" w:hAnsiTheme="minorEastAsia"/>
          <w:sz w:val="24"/>
          <w:szCs w:val="24"/>
        </w:rPr>
        <w:t xml:space="preserve"> </w:t>
      </w:r>
      <w:del w:id="32" w:author="zhidong liu" w:date="2017-05-03T08:13:00Z">
        <w:r w:rsidDel="00D01914">
          <w:rPr>
            <w:rFonts w:asciiTheme="minorEastAsia" w:hAnsiTheme="minorEastAsia"/>
            <w:sz w:val="24"/>
            <w:szCs w:val="24"/>
          </w:rPr>
          <w:delText>2017</w:delText>
        </w:r>
      </w:del>
      <w:ins w:id="33" w:author="zhidong liu" w:date="2017-05-03T08:13:00Z">
        <w:r w:rsidR="00D01914">
          <w:rPr>
            <w:rFonts w:asciiTheme="minorEastAsia" w:hAnsiTheme="minorEastAsia"/>
            <w:sz w:val="24"/>
            <w:szCs w:val="24"/>
          </w:rPr>
          <w:t>2018</w:t>
        </w:r>
      </w:ins>
      <w:r>
        <w:rPr>
          <w:rFonts w:asciiTheme="minorEastAsia" w:hAnsiTheme="minorEastAsia"/>
          <w:sz w:val="24"/>
          <w:szCs w:val="24"/>
        </w:rPr>
        <w:t xml:space="preserve"> </w:t>
      </w:r>
      <w:r>
        <w:rPr>
          <w:rFonts w:asciiTheme="minorEastAsia" w:hAnsiTheme="minorEastAsia" w:hint="eastAsia"/>
          <w:sz w:val="24"/>
          <w:szCs w:val="24"/>
        </w:rPr>
        <w:t>年中央财经大学普通硕士推免生、本科推免</w:t>
      </w:r>
      <w:r>
        <w:rPr>
          <w:rFonts w:asciiTheme="minorEastAsia" w:hAnsiTheme="minorEastAsia"/>
          <w:sz w:val="24"/>
          <w:szCs w:val="24"/>
        </w:rPr>
        <w:t>-</w:t>
      </w:r>
      <w:r>
        <w:rPr>
          <w:rFonts w:asciiTheme="minorEastAsia" w:hAnsiTheme="minorEastAsia" w:hint="eastAsia"/>
          <w:sz w:val="24"/>
          <w:szCs w:val="24"/>
        </w:rPr>
        <w:t>硕博连</w:t>
      </w:r>
      <w:r>
        <w:rPr>
          <w:rFonts w:asciiTheme="minorEastAsia" w:hAnsiTheme="minorEastAsia" w:hint="eastAsia"/>
          <w:sz w:val="24"/>
          <w:szCs w:val="24"/>
        </w:rPr>
        <w:lastRenderedPageBreak/>
        <w:t>读生候选人资格。进入候选名单的营员，须获得所在本科院校的</w:t>
      </w:r>
      <w:r>
        <w:rPr>
          <w:rFonts w:asciiTheme="minorEastAsia" w:hAnsiTheme="minorEastAsia"/>
          <w:sz w:val="24"/>
          <w:szCs w:val="24"/>
        </w:rPr>
        <w:t xml:space="preserve"> </w:t>
      </w:r>
      <w:del w:id="34" w:author="zhidong liu" w:date="2017-05-03T08:13:00Z">
        <w:r w:rsidDel="00D01914">
          <w:rPr>
            <w:rFonts w:asciiTheme="minorEastAsia" w:hAnsiTheme="minorEastAsia"/>
            <w:sz w:val="24"/>
            <w:szCs w:val="24"/>
          </w:rPr>
          <w:delText>2017</w:delText>
        </w:r>
      </w:del>
      <w:ins w:id="35" w:author="zhidong liu" w:date="2017-05-03T08:13:00Z">
        <w:r w:rsidR="00D01914">
          <w:rPr>
            <w:rFonts w:asciiTheme="minorEastAsia" w:hAnsiTheme="minorEastAsia"/>
            <w:sz w:val="24"/>
            <w:szCs w:val="24"/>
          </w:rPr>
          <w:t>2018</w:t>
        </w:r>
      </w:ins>
      <w:r>
        <w:rPr>
          <w:rFonts w:asciiTheme="minorEastAsia" w:hAnsiTheme="minorEastAsia"/>
          <w:sz w:val="24"/>
          <w:szCs w:val="24"/>
        </w:rPr>
        <w:t>年推免硕士研究生的推荐资格，并经我校接收推免生工作领导小组审核批准后，方能最终确定</w:t>
      </w:r>
      <w:del w:id="36" w:author="Administrator" w:date="2016-05-19T08:51:00Z">
        <w:r>
          <w:rPr>
            <w:rFonts w:asciiTheme="minorEastAsia" w:hAnsiTheme="minorEastAsia"/>
            <w:sz w:val="24"/>
            <w:szCs w:val="24"/>
          </w:rPr>
          <w:delText>本科推免硕士研究生、硕博连读生</w:delText>
        </w:r>
      </w:del>
      <w:ins w:id="37" w:author="Administrator" w:date="2016-05-19T08:51:00Z">
        <w:r>
          <w:rPr>
            <w:rFonts w:asciiTheme="minorEastAsia" w:hAnsiTheme="minorEastAsia" w:hint="eastAsia"/>
            <w:sz w:val="24"/>
            <w:szCs w:val="24"/>
          </w:rPr>
          <w:t>上述招生类型</w:t>
        </w:r>
      </w:ins>
      <w:r>
        <w:rPr>
          <w:rFonts w:asciiTheme="minorEastAsia" w:hAnsiTheme="minorEastAsia"/>
          <w:sz w:val="24"/>
          <w:szCs w:val="24"/>
        </w:rPr>
        <w:t xml:space="preserve">的接收资格。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（二）拟举办时间、地点及入营人数</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时间：</w:t>
      </w:r>
      <w:r>
        <w:rPr>
          <w:rFonts w:asciiTheme="minorEastAsia" w:hAnsiTheme="minorEastAsia"/>
          <w:sz w:val="24"/>
          <w:szCs w:val="24"/>
        </w:rPr>
        <w:t xml:space="preserve"> </w:t>
      </w:r>
      <w:del w:id="38" w:author="zhidong liu" w:date="2017-05-03T08:13:00Z">
        <w:r w:rsidDel="00D01914">
          <w:rPr>
            <w:rFonts w:asciiTheme="minorEastAsia" w:hAnsiTheme="minorEastAsia"/>
            <w:sz w:val="24"/>
            <w:szCs w:val="24"/>
          </w:rPr>
          <w:delText>2016</w:delText>
        </w:r>
      </w:del>
      <w:ins w:id="39" w:author="zhidong liu" w:date="2017-05-03T08:13:00Z">
        <w:r w:rsidR="00D01914">
          <w:rPr>
            <w:rFonts w:asciiTheme="minorEastAsia" w:hAnsiTheme="minorEastAsia"/>
            <w:sz w:val="24"/>
            <w:szCs w:val="24"/>
          </w:rPr>
          <w:t>2017</w:t>
        </w:r>
      </w:ins>
      <w:r>
        <w:rPr>
          <w:rFonts w:asciiTheme="minorEastAsia" w:hAnsiTheme="minorEastAsia"/>
          <w:sz w:val="24"/>
          <w:szCs w:val="24"/>
        </w:rPr>
        <w:t>年 8 月 2</w:t>
      </w:r>
      <w:del w:id="40" w:author="zhidong liu" w:date="2017-05-03T08:15:00Z">
        <w:r w:rsidDel="00111EA3">
          <w:rPr>
            <w:rFonts w:asciiTheme="minorEastAsia" w:hAnsiTheme="minorEastAsia"/>
            <w:sz w:val="24"/>
            <w:szCs w:val="24"/>
          </w:rPr>
          <w:delText>2</w:delText>
        </w:r>
      </w:del>
      <w:ins w:id="41" w:author="zhidong liu" w:date="2017-05-03T08:15:00Z">
        <w:r w:rsidR="00111EA3">
          <w:rPr>
            <w:rFonts w:asciiTheme="minorEastAsia" w:hAnsiTheme="minorEastAsia"/>
            <w:sz w:val="24"/>
            <w:szCs w:val="24"/>
          </w:rPr>
          <w:t>1</w:t>
        </w:r>
      </w:ins>
      <w:r>
        <w:rPr>
          <w:rFonts w:asciiTheme="minorEastAsia" w:hAnsiTheme="minorEastAsia"/>
          <w:sz w:val="24"/>
          <w:szCs w:val="24"/>
        </w:rPr>
        <w:t xml:space="preserve"> 日至</w:t>
      </w:r>
      <w:del w:id="42" w:author="zhidong liu" w:date="2017-05-03T08:15:00Z">
        <w:r w:rsidDel="00111EA3">
          <w:rPr>
            <w:rFonts w:asciiTheme="minorEastAsia" w:hAnsiTheme="minorEastAsia"/>
            <w:sz w:val="24"/>
            <w:szCs w:val="24"/>
          </w:rPr>
          <w:delText xml:space="preserve"> 25</w:delText>
        </w:r>
      </w:del>
      <w:ins w:id="43" w:author="zhidong liu" w:date="2017-05-03T08:15:00Z">
        <w:r w:rsidR="00111EA3">
          <w:rPr>
            <w:rFonts w:asciiTheme="minorEastAsia" w:hAnsiTheme="minorEastAsia"/>
            <w:sz w:val="24"/>
            <w:szCs w:val="24"/>
          </w:rPr>
          <w:t>24</w:t>
        </w:r>
      </w:ins>
      <w:r>
        <w:rPr>
          <w:rFonts w:asciiTheme="minorEastAsia" w:hAnsiTheme="minorEastAsia"/>
          <w:sz w:val="24"/>
          <w:szCs w:val="24"/>
        </w:rPr>
        <w:t xml:space="preserve">日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地点：中央财经大学学院南路校区</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入营人数：</w:t>
      </w:r>
      <w:r>
        <w:rPr>
          <w:rFonts w:asciiTheme="minorEastAsia" w:hAnsiTheme="minorEastAsia"/>
          <w:sz w:val="24"/>
          <w:szCs w:val="24"/>
        </w:rPr>
        <w:t xml:space="preserve"> 50人</w:t>
      </w:r>
    </w:p>
    <w:p w:rsidR="0068285C" w:rsidRDefault="00153BCD">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特别提示：本次夏令营活动仅针对有意向申请管理科学与工程学院推免生的校内外</w:t>
      </w:r>
      <w:r>
        <w:rPr>
          <w:rFonts w:asciiTheme="minorEastAsia" w:hAnsiTheme="minorEastAsia"/>
          <w:b/>
          <w:sz w:val="24"/>
          <w:szCs w:val="24"/>
        </w:rPr>
        <w:t xml:space="preserve"> </w:t>
      </w:r>
      <w:del w:id="44" w:author="zhidong liu" w:date="2017-05-03T08:13:00Z">
        <w:r w:rsidDel="00D01914">
          <w:rPr>
            <w:rFonts w:asciiTheme="minorEastAsia" w:hAnsiTheme="minorEastAsia"/>
            <w:b/>
            <w:sz w:val="24"/>
            <w:szCs w:val="24"/>
          </w:rPr>
          <w:delText>2017</w:delText>
        </w:r>
      </w:del>
      <w:ins w:id="45" w:author="zhidong liu" w:date="2017-05-03T08:13:00Z">
        <w:r w:rsidR="00D01914">
          <w:rPr>
            <w:rFonts w:asciiTheme="minorEastAsia" w:hAnsiTheme="minorEastAsia"/>
            <w:b/>
            <w:sz w:val="24"/>
            <w:szCs w:val="24"/>
          </w:rPr>
          <w:t>2018</w:t>
        </w:r>
      </w:ins>
      <w:r>
        <w:rPr>
          <w:rFonts w:asciiTheme="minorEastAsia" w:hAnsiTheme="minorEastAsia"/>
          <w:b/>
          <w:sz w:val="24"/>
          <w:szCs w:val="24"/>
        </w:rPr>
        <w:t>届本科毕业生。校内</w:t>
      </w:r>
      <w:r>
        <w:rPr>
          <w:rFonts w:asciiTheme="minorEastAsia" w:hAnsiTheme="minorEastAsia" w:hint="eastAsia"/>
          <w:b/>
          <w:sz w:val="24"/>
          <w:szCs w:val="24"/>
        </w:rPr>
        <w:t>凡是有意向申请推免至管理科学与工程学院的学生（</w:t>
      </w:r>
      <w:r>
        <w:rPr>
          <w:rFonts w:asciiTheme="minorEastAsia" w:hAnsiTheme="minorEastAsia" w:hint="eastAsia"/>
          <w:b/>
          <w:sz w:val="24"/>
          <w:szCs w:val="24"/>
          <w:u w:val="single"/>
        </w:rPr>
        <w:t>申请支教保研的同学除外</w:t>
      </w:r>
      <w:r>
        <w:rPr>
          <w:rFonts w:asciiTheme="minorEastAsia" w:hAnsiTheme="minorEastAsia" w:hint="eastAsia"/>
          <w:b/>
          <w:sz w:val="24"/>
          <w:szCs w:val="24"/>
        </w:rPr>
        <w:t>），必须参加本年度的夏令营活动</w:t>
      </w:r>
      <w:del w:id="46" w:author="Administrator" w:date="2016-05-19T08:53:00Z">
        <w:r>
          <w:rPr>
            <w:rFonts w:asciiTheme="minorEastAsia" w:hAnsiTheme="minorEastAsia" w:hint="eastAsia"/>
            <w:b/>
            <w:sz w:val="24"/>
            <w:szCs w:val="24"/>
          </w:rPr>
          <w:delText>，</w:delText>
        </w:r>
      </w:del>
      <w:ins w:id="47" w:author="Administrator" w:date="2016-05-19T08:53:00Z">
        <w:r>
          <w:rPr>
            <w:rFonts w:asciiTheme="minorEastAsia" w:hAnsiTheme="minorEastAsia" w:hint="eastAsia"/>
            <w:b/>
            <w:sz w:val="24"/>
            <w:szCs w:val="24"/>
          </w:rPr>
          <w:t>。</w:t>
        </w:r>
      </w:ins>
      <w:r>
        <w:rPr>
          <w:rFonts w:asciiTheme="minorEastAsia" w:hAnsiTheme="minorEastAsia" w:hint="eastAsia"/>
          <w:b/>
          <w:sz w:val="24"/>
          <w:szCs w:val="24"/>
        </w:rPr>
        <w:t>在今年</w:t>
      </w:r>
      <w:r>
        <w:rPr>
          <w:rFonts w:asciiTheme="minorEastAsia" w:hAnsiTheme="minorEastAsia"/>
          <w:b/>
          <w:sz w:val="24"/>
          <w:szCs w:val="24"/>
        </w:rPr>
        <w:t>9-10月份正式开展推荐研究生工作期间，管理科学与工程学院将不另行组织接收校内和校外生源推免研究生的考核。</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（三）申请专业</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投资学、管理科学与工程、房地产经济与管理</w:t>
      </w:r>
      <w:del w:id="48" w:author="Administrator" w:date="2016-05-19T08:55:00Z">
        <w:r>
          <w:rPr>
            <w:rFonts w:asciiTheme="minorEastAsia" w:hAnsiTheme="minorEastAsia"/>
            <w:sz w:val="24"/>
            <w:szCs w:val="24"/>
          </w:rPr>
          <w:delText xml:space="preserve"> </w:delText>
        </w:r>
      </w:del>
      <w:r>
        <w:rPr>
          <w:rFonts w:asciiTheme="minorEastAsia" w:hAnsiTheme="minorEastAsia" w:hint="eastAsia"/>
          <w:sz w:val="24"/>
          <w:szCs w:val="24"/>
        </w:rPr>
        <w:t>、工程与项目管理</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（四）申请资格</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申请者须同时具备以下条件：</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1 .</w:t>
      </w:r>
      <w:r>
        <w:rPr>
          <w:rFonts w:asciiTheme="minorEastAsia" w:hAnsiTheme="minorEastAsia" w:hint="eastAsia"/>
          <w:sz w:val="24"/>
          <w:szCs w:val="24"/>
        </w:rPr>
        <w:t>拥护中国共产党的领导，愿意为社会主义现代化服务，品德良好，遵纪守法。</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 xml:space="preserve">2. </w:t>
      </w:r>
      <w:r>
        <w:rPr>
          <w:rFonts w:asciiTheme="minorEastAsia" w:hAnsiTheme="minorEastAsia" w:hint="eastAsia"/>
          <w:sz w:val="24"/>
          <w:szCs w:val="24"/>
        </w:rPr>
        <w:t>诚实守信，学风端正，未受过任何处分，无任何考试作弊、剽窃他人学术成果记录及其他违法违纪记录，对学术研究或科学实践兴趣浓厚，有较强的创新意识和创新能力。</w:t>
      </w:r>
      <w:r>
        <w:rPr>
          <w:rFonts w:asciiTheme="minorEastAsia" w:hAnsiTheme="minorEastAsia"/>
          <w:sz w:val="24"/>
          <w:szCs w:val="24"/>
        </w:rPr>
        <w:t xml:space="preserve"> </w:t>
      </w:r>
    </w:p>
    <w:p w:rsidR="0068285C" w:rsidRPr="005B2949" w:rsidRDefault="00413848">
      <w:pPr>
        <w:spacing w:line="360" w:lineRule="auto"/>
        <w:ind w:firstLineChars="200" w:firstLine="480"/>
        <w:rPr>
          <w:rFonts w:asciiTheme="minorEastAsia" w:hAnsiTheme="minorEastAsia"/>
          <w:color w:val="000000" w:themeColor="text1"/>
          <w:sz w:val="24"/>
          <w:szCs w:val="24"/>
          <w:rPrChange w:id="49" w:author="cufemse" w:date="2016-05-23T10:27:00Z">
            <w:rPr>
              <w:rFonts w:asciiTheme="minorEastAsia" w:hAnsiTheme="minorEastAsia"/>
              <w:sz w:val="24"/>
              <w:szCs w:val="24"/>
            </w:rPr>
          </w:rPrChange>
        </w:rPr>
      </w:pPr>
      <w:r w:rsidRPr="00413848">
        <w:rPr>
          <w:rFonts w:asciiTheme="minorEastAsia" w:hAnsiTheme="minorEastAsia"/>
          <w:color w:val="000000" w:themeColor="text1"/>
          <w:sz w:val="24"/>
          <w:szCs w:val="24"/>
          <w:rPrChange w:id="50" w:author="cufemse" w:date="2016-05-23T10:27:00Z">
            <w:rPr>
              <w:rFonts w:asciiTheme="minorEastAsia" w:hAnsiTheme="minorEastAsia"/>
              <w:sz w:val="24"/>
              <w:szCs w:val="24"/>
              <w:highlight w:val="yellow"/>
            </w:rPr>
          </w:rPrChange>
        </w:rPr>
        <w:t>3 .申请者应为大学在校经济管理学科及其相关专业（包括经济学、管理学第二学位）</w:t>
      </w:r>
      <w:del w:id="51" w:author="zhidong liu" w:date="2017-05-03T08:13:00Z">
        <w:r w:rsidRPr="00413848">
          <w:rPr>
            <w:rFonts w:asciiTheme="minorEastAsia" w:hAnsiTheme="minorEastAsia"/>
            <w:color w:val="000000" w:themeColor="text1"/>
            <w:sz w:val="24"/>
            <w:szCs w:val="24"/>
            <w:rPrChange w:id="52" w:author="cufemse" w:date="2016-05-23T10:27:00Z">
              <w:rPr>
                <w:rFonts w:asciiTheme="minorEastAsia" w:hAnsiTheme="minorEastAsia"/>
                <w:sz w:val="24"/>
                <w:szCs w:val="24"/>
                <w:highlight w:val="yellow"/>
              </w:rPr>
            </w:rPrChange>
          </w:rPr>
          <w:delText>2017</w:delText>
        </w:r>
      </w:del>
      <w:ins w:id="53" w:author="zhidong liu" w:date="2017-05-03T08:13:00Z">
        <w:r w:rsidR="00D01914">
          <w:rPr>
            <w:rFonts w:asciiTheme="minorEastAsia" w:hAnsiTheme="minorEastAsia"/>
            <w:color w:val="000000" w:themeColor="text1"/>
            <w:sz w:val="24"/>
            <w:szCs w:val="24"/>
          </w:rPr>
          <w:t>2018</w:t>
        </w:r>
      </w:ins>
      <w:r w:rsidRPr="00413848">
        <w:rPr>
          <w:rFonts w:asciiTheme="minorEastAsia" w:hAnsiTheme="minorEastAsia"/>
          <w:color w:val="000000" w:themeColor="text1"/>
          <w:sz w:val="24"/>
          <w:szCs w:val="24"/>
          <w:rPrChange w:id="54" w:author="cufemse" w:date="2016-05-23T10:27:00Z">
            <w:rPr>
              <w:rFonts w:asciiTheme="minorEastAsia" w:hAnsiTheme="minorEastAsia"/>
              <w:sz w:val="24"/>
              <w:szCs w:val="24"/>
              <w:highlight w:val="yellow"/>
            </w:rPr>
          </w:rPrChange>
        </w:rPr>
        <w:t>年应届本科毕业生</w:t>
      </w:r>
      <w:r w:rsidRPr="00413848">
        <w:rPr>
          <w:rFonts w:asciiTheme="minorEastAsia" w:hAnsiTheme="minorEastAsia" w:hint="eastAsia"/>
          <w:color w:val="000000" w:themeColor="text1"/>
          <w:sz w:val="24"/>
          <w:szCs w:val="24"/>
          <w:rPrChange w:id="55" w:author="cufemse" w:date="2016-05-23T10:27:00Z">
            <w:rPr>
              <w:rFonts w:asciiTheme="minorEastAsia" w:hAnsiTheme="minorEastAsia" w:hint="eastAsia"/>
              <w:sz w:val="24"/>
              <w:szCs w:val="24"/>
              <w:highlight w:val="yellow"/>
            </w:rPr>
          </w:rPrChange>
        </w:rPr>
        <w:t>；或具备较强的数理能力，对经济管理学科有浓厚兴趣，有志于从事经济管理学科研究应用工作的非经管专业</w:t>
      </w:r>
      <w:del w:id="56" w:author="zhidong liu" w:date="2017-05-03T08:13:00Z">
        <w:r w:rsidRPr="00413848">
          <w:rPr>
            <w:rFonts w:asciiTheme="minorEastAsia" w:hAnsiTheme="minorEastAsia"/>
            <w:color w:val="000000" w:themeColor="text1"/>
            <w:sz w:val="24"/>
            <w:szCs w:val="24"/>
            <w:rPrChange w:id="57" w:author="cufemse" w:date="2016-05-23T10:27:00Z">
              <w:rPr>
                <w:rFonts w:asciiTheme="minorEastAsia" w:hAnsiTheme="minorEastAsia"/>
                <w:sz w:val="24"/>
                <w:szCs w:val="24"/>
                <w:highlight w:val="yellow"/>
              </w:rPr>
            </w:rPrChange>
          </w:rPr>
          <w:delText>2017</w:delText>
        </w:r>
      </w:del>
      <w:ins w:id="58" w:author="zhidong liu" w:date="2017-05-03T08:13:00Z">
        <w:r w:rsidR="00D01914">
          <w:rPr>
            <w:rFonts w:asciiTheme="minorEastAsia" w:hAnsiTheme="minorEastAsia"/>
            <w:color w:val="000000" w:themeColor="text1"/>
            <w:sz w:val="24"/>
            <w:szCs w:val="24"/>
          </w:rPr>
          <w:t>2018</w:t>
        </w:r>
      </w:ins>
      <w:r w:rsidRPr="00413848">
        <w:rPr>
          <w:rFonts w:asciiTheme="minorEastAsia" w:hAnsiTheme="minorEastAsia"/>
          <w:color w:val="000000" w:themeColor="text1"/>
          <w:sz w:val="24"/>
          <w:szCs w:val="24"/>
          <w:rPrChange w:id="59" w:author="cufemse" w:date="2016-05-23T10:27:00Z">
            <w:rPr>
              <w:rFonts w:asciiTheme="minorEastAsia" w:hAnsiTheme="minorEastAsia"/>
              <w:sz w:val="24"/>
              <w:szCs w:val="24"/>
              <w:highlight w:val="yellow"/>
            </w:rPr>
          </w:rPrChange>
        </w:rPr>
        <w:t>年应届本科毕业生</w:t>
      </w:r>
      <w:r w:rsidRPr="00413848">
        <w:rPr>
          <w:rFonts w:asciiTheme="minorEastAsia" w:hAnsiTheme="minorEastAsia" w:hint="eastAsia"/>
          <w:color w:val="000000" w:themeColor="text1"/>
          <w:sz w:val="24"/>
          <w:szCs w:val="24"/>
          <w:rPrChange w:id="60" w:author="cufemse" w:date="2016-05-23T10:27:00Z">
            <w:rPr>
              <w:rFonts w:asciiTheme="minorEastAsia" w:hAnsiTheme="minorEastAsia" w:hint="eastAsia"/>
              <w:sz w:val="24"/>
              <w:szCs w:val="24"/>
              <w:highlight w:val="yellow"/>
            </w:rPr>
          </w:rPrChange>
        </w:rPr>
        <w:t>。</w:t>
      </w:r>
      <w:r w:rsidRPr="00413848">
        <w:rPr>
          <w:rFonts w:asciiTheme="minorEastAsia" w:hAnsiTheme="minorEastAsia"/>
          <w:color w:val="000000" w:themeColor="text1"/>
          <w:sz w:val="24"/>
          <w:szCs w:val="24"/>
          <w:rPrChange w:id="61" w:author="cufemse" w:date="2016-05-23T10:27:00Z">
            <w:rPr>
              <w:rFonts w:asciiTheme="minorEastAsia" w:hAnsiTheme="minorEastAsia"/>
              <w:sz w:val="24"/>
              <w:szCs w:val="24"/>
            </w:rPr>
          </w:rPrChange>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4 .</w:t>
      </w:r>
      <w:r>
        <w:rPr>
          <w:rFonts w:asciiTheme="minorEastAsia" w:hAnsiTheme="minorEastAsia" w:hint="eastAsia"/>
          <w:sz w:val="24"/>
          <w:szCs w:val="24"/>
        </w:rPr>
        <w:t>学习成绩优异。本科前三年（或前</w:t>
      </w:r>
      <w:r>
        <w:rPr>
          <w:rFonts w:asciiTheme="minorEastAsia" w:hAnsiTheme="minorEastAsia"/>
          <w:sz w:val="24"/>
          <w:szCs w:val="24"/>
        </w:rPr>
        <w:t>5学期）</w:t>
      </w:r>
      <w:r>
        <w:rPr>
          <w:rFonts w:asciiTheme="minorEastAsia" w:hAnsiTheme="minorEastAsia" w:hint="eastAsia"/>
          <w:sz w:val="24"/>
          <w:szCs w:val="24"/>
        </w:rPr>
        <w:t>平均学分绩点在本专业年级排名居前列：“</w:t>
      </w:r>
      <w:r>
        <w:rPr>
          <w:rFonts w:asciiTheme="minorEastAsia" w:hAnsiTheme="minorEastAsia"/>
          <w:sz w:val="24"/>
          <w:szCs w:val="24"/>
        </w:rPr>
        <w:t>985”、“211”高校学生总评成绩排名须在本专业年级排名前20%之内；“省属经济和管理</w:t>
      </w:r>
      <w:r>
        <w:rPr>
          <w:rFonts w:asciiTheme="minorEastAsia" w:hAnsiTheme="minorEastAsia" w:hint="eastAsia"/>
          <w:sz w:val="24"/>
          <w:szCs w:val="24"/>
        </w:rPr>
        <w:t>重点学科且具有研究生推免资格高校学生总评成绩排名须在本专业年级排名前</w:t>
      </w:r>
      <w:r>
        <w:rPr>
          <w:rFonts w:asciiTheme="minorEastAsia" w:hAnsiTheme="minorEastAsia"/>
          <w:sz w:val="24"/>
          <w:szCs w:val="24"/>
        </w:rPr>
        <w:t>5%之内。其他方面有突出表现的学生（如论文发表在重</w:t>
      </w:r>
      <w:r>
        <w:rPr>
          <w:rFonts w:asciiTheme="minorEastAsia" w:hAnsiTheme="minorEastAsia" w:hint="eastAsia"/>
          <w:sz w:val="24"/>
          <w:szCs w:val="24"/>
        </w:rPr>
        <w:lastRenderedPageBreak/>
        <w:t>要学术期刊者、数理类学生本科阶段前五学期总评成绩排名年级前</w:t>
      </w:r>
      <w:r>
        <w:rPr>
          <w:rFonts w:asciiTheme="minorEastAsia" w:hAnsiTheme="minorEastAsia"/>
          <w:sz w:val="24"/>
          <w:szCs w:val="24"/>
        </w:rPr>
        <w:t>40%且学习过相关经济学课程成绩优异者、全国经济类和管理类专业竞赛或数学建模比赛等各类国家级竞赛获奖者等）可以适当放宽排名限制。所有申请者专业必修课成绩均需在及格以上。</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 xml:space="preserve">5.英语六级成绩在 460 分以上（含 460 分），或具有同等水平的英语能力。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（五）申请方式</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申请分两个步骤进行：第一步，网上邮件报名，填写有关材料；第二步，邮寄相关报名材料。两步骤缺一不可。</w:t>
      </w:r>
    </w:p>
    <w:p w:rsidR="0068285C" w:rsidRPr="009824AA" w:rsidRDefault="00153BCD" w:rsidP="009824AA">
      <w:pPr>
        <w:spacing w:line="360" w:lineRule="auto"/>
        <w:ind w:firstLineChars="200" w:firstLine="480"/>
        <w:rPr>
          <w:rFonts w:asciiTheme="minorEastAsia" w:hAnsiTheme="minorEastAsia"/>
          <w:sz w:val="24"/>
          <w:szCs w:val="24"/>
        </w:rPr>
      </w:pPr>
      <w:r w:rsidRPr="009824AA">
        <w:rPr>
          <w:rFonts w:asciiTheme="minorEastAsia" w:hAnsiTheme="minorEastAsia" w:hint="eastAsia"/>
          <w:sz w:val="24"/>
          <w:szCs w:val="24"/>
        </w:rPr>
        <w:t>网上邮件报名阶段：</w:t>
      </w:r>
    </w:p>
    <w:p w:rsidR="00413848" w:rsidRPr="00413848" w:rsidRDefault="00413848">
      <w:pPr>
        <w:spacing w:line="360" w:lineRule="auto"/>
        <w:ind w:firstLineChars="200" w:firstLine="480"/>
        <w:rPr>
          <w:rFonts w:asciiTheme="minorEastAsia" w:hAnsiTheme="minorEastAsia"/>
          <w:color w:val="000000" w:themeColor="text1"/>
          <w:sz w:val="24"/>
          <w:szCs w:val="24"/>
          <w:rPrChange w:id="62" w:author="cufemse" w:date="2016-05-23T10:27:00Z">
            <w:rPr>
              <w:rFonts w:asciiTheme="minorEastAsia" w:hAnsiTheme="minorEastAsia"/>
              <w:sz w:val="24"/>
              <w:szCs w:val="24"/>
            </w:rPr>
          </w:rPrChange>
        </w:rPr>
      </w:pPr>
      <w:r w:rsidRPr="00413848">
        <w:rPr>
          <w:rFonts w:asciiTheme="minorEastAsia" w:hAnsiTheme="minorEastAsia" w:hint="eastAsia"/>
          <w:bCs/>
          <w:color w:val="000000" w:themeColor="text1"/>
          <w:sz w:val="24"/>
          <w:szCs w:val="24"/>
          <w:rPrChange w:id="63" w:author="cufemse" w:date="2016-05-23T10:27:00Z">
            <w:rPr>
              <w:rFonts w:asciiTheme="minorEastAsia" w:hAnsiTheme="minorEastAsia" w:hint="eastAsia"/>
              <w:bCs/>
              <w:color w:val="FF0000"/>
              <w:sz w:val="24"/>
              <w:szCs w:val="24"/>
            </w:rPr>
          </w:rPrChange>
        </w:rPr>
        <w:t>考生需要将下面指定材料，通过邮件形式</w:t>
      </w:r>
      <w:r w:rsidRPr="00413848">
        <w:rPr>
          <w:rFonts w:asciiTheme="minorEastAsia" w:hAnsiTheme="minorEastAsia" w:hint="eastAsia"/>
          <w:color w:val="000000" w:themeColor="text1"/>
          <w:sz w:val="24"/>
          <w:szCs w:val="24"/>
          <w:rPrChange w:id="64" w:author="cufemse" w:date="2016-05-23T10:27:00Z">
            <w:rPr>
              <w:rFonts w:asciiTheme="minorEastAsia" w:hAnsiTheme="minorEastAsia" w:hint="eastAsia"/>
              <w:sz w:val="24"/>
              <w:szCs w:val="24"/>
            </w:rPr>
          </w:rPrChange>
        </w:rPr>
        <w:t>上传到</w:t>
      </w:r>
      <w:r w:rsidRPr="00413848">
        <w:rPr>
          <w:rFonts w:asciiTheme="minorEastAsia" w:hAnsiTheme="minorEastAsia" w:hint="eastAsia"/>
          <w:bCs/>
          <w:color w:val="000000" w:themeColor="text1"/>
          <w:sz w:val="24"/>
          <w:szCs w:val="24"/>
          <w:rPrChange w:id="65" w:author="cufemse" w:date="2016-05-23T10:27:00Z">
            <w:rPr>
              <w:rFonts w:asciiTheme="minorEastAsia" w:hAnsiTheme="minorEastAsia" w:hint="eastAsia"/>
              <w:bCs/>
              <w:color w:val="FF0000"/>
              <w:sz w:val="24"/>
              <w:szCs w:val="24"/>
            </w:rPr>
          </w:rPrChange>
        </w:rPr>
        <w:t>夏令营指定电子邮箱</w:t>
      </w:r>
      <w:r w:rsidRPr="00413848">
        <w:rPr>
          <w:rFonts w:asciiTheme="minorEastAsia" w:hAnsiTheme="minorEastAsia"/>
          <w:bCs/>
          <w:color w:val="000000" w:themeColor="text1"/>
          <w:sz w:val="24"/>
          <w:szCs w:val="24"/>
          <w:rPrChange w:id="66" w:author="cufemse" w:date="2016-05-23T10:27:00Z">
            <w:rPr>
              <w:rFonts w:asciiTheme="minorEastAsia" w:hAnsiTheme="minorEastAsia"/>
              <w:bCs/>
              <w:color w:val="FF0000"/>
              <w:sz w:val="24"/>
              <w:szCs w:val="24"/>
            </w:rPr>
          </w:rPrChange>
        </w:rPr>
        <w:t>ggxyxialingying@126.com</w:t>
      </w:r>
      <w:r w:rsidRPr="00413848">
        <w:rPr>
          <w:rFonts w:asciiTheme="minorEastAsia" w:hAnsiTheme="minorEastAsia" w:hint="eastAsia"/>
          <w:bCs/>
          <w:color w:val="000000" w:themeColor="text1"/>
          <w:sz w:val="24"/>
          <w:szCs w:val="24"/>
          <w:rPrChange w:id="67" w:author="cufemse" w:date="2016-05-23T10:27:00Z">
            <w:rPr>
              <w:rFonts w:asciiTheme="minorEastAsia" w:hAnsiTheme="minorEastAsia" w:hint="eastAsia"/>
              <w:bCs/>
              <w:color w:val="FF0000"/>
              <w:sz w:val="24"/>
              <w:szCs w:val="24"/>
            </w:rPr>
          </w:rPrChange>
        </w:rPr>
        <w:t>，</w:t>
      </w:r>
      <w:r w:rsidRPr="00413848">
        <w:rPr>
          <w:rFonts w:asciiTheme="minorEastAsia" w:hAnsiTheme="minorEastAsia" w:hint="eastAsia"/>
          <w:color w:val="000000" w:themeColor="text1"/>
          <w:sz w:val="24"/>
          <w:szCs w:val="24"/>
          <w:rPrChange w:id="68" w:author="cufemse" w:date="2016-05-23T10:27:00Z">
            <w:rPr>
              <w:rFonts w:asciiTheme="minorEastAsia" w:hAnsiTheme="minorEastAsia" w:hint="eastAsia"/>
              <w:sz w:val="24"/>
              <w:szCs w:val="24"/>
            </w:rPr>
          </w:rPrChange>
        </w:rPr>
        <w:t>附件文件格式为</w:t>
      </w:r>
      <w:proofErr w:type="spellStart"/>
      <w:r w:rsidRPr="00413848">
        <w:rPr>
          <w:rFonts w:asciiTheme="minorEastAsia" w:hAnsiTheme="minorEastAsia"/>
          <w:color w:val="000000" w:themeColor="text1"/>
          <w:sz w:val="24"/>
          <w:szCs w:val="24"/>
          <w:rPrChange w:id="69" w:author="cufemse" w:date="2016-05-23T10:27:00Z">
            <w:rPr>
              <w:rFonts w:asciiTheme="minorEastAsia" w:hAnsiTheme="minorEastAsia"/>
              <w:sz w:val="24"/>
              <w:szCs w:val="24"/>
            </w:rPr>
          </w:rPrChange>
        </w:rPr>
        <w:t>pdf</w:t>
      </w:r>
      <w:proofErr w:type="spellEnd"/>
      <w:r w:rsidRPr="00413848">
        <w:rPr>
          <w:rFonts w:asciiTheme="minorEastAsia" w:hAnsiTheme="minorEastAsia" w:hint="eastAsia"/>
          <w:bCs/>
          <w:color w:val="000000" w:themeColor="text1"/>
          <w:sz w:val="24"/>
          <w:szCs w:val="24"/>
          <w:rPrChange w:id="70" w:author="cufemse" w:date="2016-05-23T10:27:00Z">
            <w:rPr>
              <w:rFonts w:asciiTheme="minorEastAsia" w:hAnsiTheme="minorEastAsia" w:hint="eastAsia"/>
              <w:bCs/>
              <w:color w:val="FF0000"/>
              <w:sz w:val="24"/>
              <w:szCs w:val="24"/>
            </w:rPr>
          </w:rPrChange>
        </w:rPr>
        <w:t>。</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1．《</w:t>
      </w:r>
      <w:del w:id="71" w:author="zhidong liu" w:date="2017-05-03T08:13:00Z">
        <w:r w:rsidDel="00D01914">
          <w:rPr>
            <w:rFonts w:asciiTheme="minorEastAsia" w:hAnsiTheme="minorEastAsia"/>
            <w:sz w:val="24"/>
            <w:szCs w:val="24"/>
          </w:rPr>
          <w:delText>2016</w:delText>
        </w:r>
      </w:del>
      <w:ins w:id="72" w:author="zhidong liu" w:date="2017-05-03T08:13:00Z">
        <w:r w:rsidR="00D01914">
          <w:rPr>
            <w:rFonts w:asciiTheme="minorEastAsia" w:hAnsiTheme="minorEastAsia"/>
            <w:sz w:val="24"/>
            <w:szCs w:val="24"/>
          </w:rPr>
          <w:t>2017</w:t>
        </w:r>
      </w:ins>
      <w:r>
        <w:rPr>
          <w:rFonts w:asciiTheme="minorEastAsia" w:hAnsiTheme="minorEastAsia"/>
          <w:sz w:val="24"/>
          <w:szCs w:val="24"/>
        </w:rPr>
        <w:t>年中央财经大学管理科学与工程学院全国优秀大学生夏令营报名推荐表》（附件1）一份，手写签字，并加盖所在院系公章；</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 xml:space="preserve">2. </w:t>
      </w:r>
      <w:r>
        <w:rPr>
          <w:rFonts w:asciiTheme="minorEastAsia" w:hAnsiTheme="minorEastAsia" w:hint="eastAsia"/>
          <w:sz w:val="24"/>
          <w:szCs w:val="24"/>
        </w:rPr>
        <w:t>个人陈述（包括个人基本情况、已有研究成果、未来的学习和研究计划、个人职业生涯规划等，不超过</w:t>
      </w:r>
      <w:r>
        <w:rPr>
          <w:rFonts w:asciiTheme="minorEastAsia" w:hAnsiTheme="minorEastAsia"/>
          <w:sz w:val="24"/>
          <w:szCs w:val="24"/>
        </w:rPr>
        <w:t>2000字。个人陈述附在《报名推荐表》后合为同一文件进行上传。）；</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3．专家推荐信两封（附件2）；</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4．证明科研潜力的成果，包括：</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①</w:t>
      </w:r>
      <w:r>
        <w:rPr>
          <w:rFonts w:asciiTheme="minorEastAsia" w:hAnsiTheme="minorEastAsia"/>
          <w:sz w:val="24"/>
          <w:szCs w:val="24"/>
        </w:rPr>
        <w:t xml:space="preserve"> </w:t>
      </w:r>
      <w:r>
        <w:rPr>
          <w:rFonts w:asciiTheme="minorEastAsia" w:hAnsiTheme="minorEastAsia" w:hint="eastAsia"/>
          <w:sz w:val="24"/>
          <w:szCs w:val="24"/>
        </w:rPr>
        <w:t>参营论文、案例或调研报告（申请硕博连读项目的学生提供论文，论文内容为经济与管理领域问题研究，字数</w:t>
      </w:r>
      <w:r>
        <w:rPr>
          <w:rFonts w:asciiTheme="minorEastAsia" w:hAnsiTheme="minorEastAsia"/>
          <w:sz w:val="24"/>
          <w:szCs w:val="24"/>
        </w:rPr>
        <w:t>10000字左右，申请硕士研究生项目的同学，提交案例或调研报告，字数不少于7000字；如未定稿可提交初稿，终稿于开营时提交，但初稿与终稿题目、总体框架不变，参营论文、案例或调研报告封面见附件3）；</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②</w:t>
      </w:r>
      <w:r>
        <w:rPr>
          <w:rFonts w:asciiTheme="minorEastAsia" w:hAnsiTheme="minorEastAsia"/>
          <w:sz w:val="24"/>
          <w:szCs w:val="24"/>
        </w:rPr>
        <w:t xml:space="preserve"> </w:t>
      </w:r>
      <w:r>
        <w:rPr>
          <w:rFonts w:asciiTheme="minorEastAsia" w:hAnsiTheme="minorEastAsia" w:hint="eastAsia"/>
          <w:sz w:val="24"/>
          <w:szCs w:val="24"/>
        </w:rPr>
        <w:t>其他证明科研能力的研究成果；</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5．本科前五个学期的成绩单（含本人成绩专业内排名，加盖教务部门公章）；第六学期考试成绩单（通过个人校园系统打印，可以不盖公章，入营时提供）。</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6．学业竞赛的获奖证书各一份（按申请时系统中所填列的顺序）；</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7．国家大学英语六级考试成绩单，欢迎提供TOEFL、IELTS、GRE等其他英语水平成绩证明；</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lastRenderedPageBreak/>
        <w:t>8．申请者本人身份证复印件（正反面）；</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9．申请者本人学生证复印件（学号页、注册页）；</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10．由申请人、申请人监护人手写签字的《安全责任书》（附件4）；</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邮寄相关报名材料阶段：</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申请人在报名截止前将上述材料纸质版通过</w:t>
      </w:r>
      <w:r>
        <w:rPr>
          <w:rFonts w:asciiTheme="minorEastAsia" w:hAnsiTheme="minorEastAsia"/>
          <w:sz w:val="24"/>
          <w:szCs w:val="24"/>
        </w:rPr>
        <w:t>EMS或顺丰快递邮寄到夏令营组委会。其中第1、2、3、5、10项需提交原件，第4、6、7、8、9项可提交复印件，第10项需提交申请者本人、申请者监护人均签字的《安全责任书》一式三份。</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del w:id="73" w:author="omnicircle" w:date="2016-05-18T09:13:00Z">
        <w:r>
          <w:rPr>
            <w:rFonts w:asciiTheme="minorEastAsia" w:hAnsiTheme="minorEastAsia" w:hint="eastAsia"/>
            <w:sz w:val="24"/>
            <w:szCs w:val="24"/>
          </w:rPr>
          <w:delText>四</w:delText>
        </w:r>
      </w:del>
      <w:ins w:id="74" w:author="omnicircle" w:date="2016-05-18T09:13:00Z">
        <w:r>
          <w:rPr>
            <w:rFonts w:asciiTheme="minorEastAsia" w:hAnsiTheme="minorEastAsia" w:hint="eastAsia"/>
            <w:sz w:val="24"/>
            <w:szCs w:val="24"/>
          </w:rPr>
          <w:t>六</w:t>
        </w:r>
      </w:ins>
      <w:r>
        <w:rPr>
          <w:rFonts w:asciiTheme="minorEastAsia" w:hAnsiTheme="minorEastAsia" w:hint="eastAsia"/>
          <w:sz w:val="24"/>
          <w:szCs w:val="24"/>
        </w:rPr>
        <w:t>）申请程序</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1．网上报名（5月15日-6月30日）</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本届夏令营报名时间为：</w:t>
      </w:r>
      <w:r>
        <w:rPr>
          <w:rFonts w:asciiTheme="minorEastAsia" w:hAnsiTheme="minorEastAsia"/>
          <w:sz w:val="24"/>
          <w:szCs w:val="24"/>
        </w:rPr>
        <w:t>5月15日-6月30日，申请</w:t>
      </w:r>
      <w:del w:id="75" w:author="omnicircle" w:date="2016-05-18T09:13:00Z">
        <w:r>
          <w:rPr>
            <w:rFonts w:asciiTheme="minorEastAsia" w:hAnsiTheme="minorEastAsia" w:hint="eastAsia"/>
            <w:sz w:val="24"/>
            <w:szCs w:val="24"/>
          </w:rPr>
          <w:delText>请</w:delText>
        </w:r>
      </w:del>
      <w:ins w:id="76" w:author="omnicircle" w:date="2016-05-18T09:13:00Z">
        <w:r>
          <w:rPr>
            <w:rFonts w:asciiTheme="minorEastAsia" w:hAnsiTheme="minorEastAsia" w:hint="eastAsia"/>
            <w:sz w:val="24"/>
            <w:szCs w:val="24"/>
          </w:rPr>
          <w:t>人</w:t>
        </w:r>
      </w:ins>
      <w:r>
        <w:rPr>
          <w:rFonts w:asciiTheme="minorEastAsia" w:hAnsiTheme="minorEastAsia"/>
          <w:sz w:val="24"/>
          <w:szCs w:val="24"/>
        </w:rPr>
        <w:t>报名通过电子邮件网上进行，申请</w:t>
      </w:r>
      <w:r>
        <w:rPr>
          <w:rFonts w:asciiTheme="minorEastAsia" w:hAnsiTheme="minorEastAsia" w:hint="eastAsia"/>
          <w:sz w:val="24"/>
          <w:szCs w:val="24"/>
        </w:rPr>
        <w:t>人需将《</w:t>
      </w:r>
      <w:del w:id="77" w:author="zhidong liu" w:date="2017-05-03T08:13:00Z">
        <w:r w:rsidDel="00D01914">
          <w:rPr>
            <w:rFonts w:asciiTheme="minorEastAsia" w:hAnsiTheme="minorEastAsia"/>
            <w:sz w:val="24"/>
            <w:szCs w:val="24"/>
          </w:rPr>
          <w:delText>2016</w:delText>
        </w:r>
      </w:del>
      <w:ins w:id="78" w:author="zhidong liu" w:date="2017-05-03T08:13:00Z">
        <w:r w:rsidR="00D01914">
          <w:rPr>
            <w:rFonts w:asciiTheme="minorEastAsia" w:hAnsiTheme="minorEastAsia"/>
            <w:sz w:val="24"/>
            <w:szCs w:val="24"/>
          </w:rPr>
          <w:t>2017</w:t>
        </w:r>
      </w:ins>
      <w:r>
        <w:rPr>
          <w:rFonts w:asciiTheme="minorEastAsia" w:hAnsiTheme="minorEastAsia"/>
          <w:sz w:val="24"/>
          <w:szCs w:val="24"/>
        </w:rPr>
        <w:t>年中央财经大学管理科学与工程学院全国优秀大学生夏令营报名推荐表</w:t>
      </w:r>
      <w:r>
        <w:rPr>
          <w:rFonts w:asciiTheme="minorEastAsia" w:hAnsiTheme="minorEastAsia" w:hint="eastAsia"/>
          <w:sz w:val="24"/>
          <w:szCs w:val="24"/>
        </w:rPr>
        <w:t>》发到指定电子邮箱</w:t>
      </w:r>
      <w:r>
        <w:rPr>
          <w:rFonts w:asciiTheme="minorEastAsia" w:hAnsiTheme="minorEastAsia"/>
          <w:sz w:val="24"/>
          <w:szCs w:val="24"/>
        </w:rPr>
        <w:t>ggxyxialingying@126.com</w:t>
      </w:r>
      <w:r>
        <w:rPr>
          <w:rFonts w:asciiTheme="minorEastAsia" w:hAnsiTheme="minorEastAsia" w:hint="eastAsia"/>
          <w:sz w:val="24"/>
          <w:szCs w:val="24"/>
        </w:rPr>
        <w:t>，并在</w:t>
      </w:r>
      <w:r>
        <w:rPr>
          <w:rFonts w:asciiTheme="minorEastAsia" w:hAnsiTheme="minorEastAsia"/>
          <w:sz w:val="24"/>
          <w:szCs w:val="24"/>
        </w:rPr>
        <w:t xml:space="preserve"> 6 </w:t>
      </w:r>
      <w:r>
        <w:rPr>
          <w:rFonts w:asciiTheme="minorEastAsia" w:hAnsiTheme="minorEastAsia" w:hint="eastAsia"/>
          <w:sz w:val="24"/>
          <w:szCs w:val="24"/>
        </w:rPr>
        <w:t>月</w:t>
      </w:r>
      <w:r>
        <w:rPr>
          <w:rFonts w:asciiTheme="minorEastAsia" w:hAnsiTheme="minorEastAsia"/>
          <w:sz w:val="24"/>
          <w:szCs w:val="24"/>
        </w:rPr>
        <w:t xml:space="preserve"> 30 </w:t>
      </w:r>
      <w:r>
        <w:rPr>
          <w:rFonts w:asciiTheme="minorEastAsia" w:hAnsiTheme="minorEastAsia" w:hint="eastAsia"/>
          <w:sz w:val="24"/>
          <w:szCs w:val="24"/>
        </w:rPr>
        <w:t>日以前（以收件邮戳为准）将全部纸质报名材料邮寄到中央财经大学管理科学与工程学院。</w:t>
      </w:r>
      <w:r>
        <w:rPr>
          <w:rFonts w:asciiTheme="minorEastAsia" w:hAnsiTheme="minorEastAsia"/>
          <w:sz w:val="24"/>
          <w:szCs w:val="24"/>
        </w:rPr>
        <w:t xml:space="preserve">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地址：北京市海淀区学院南路</w:t>
      </w:r>
      <w:r>
        <w:rPr>
          <w:rFonts w:asciiTheme="minorEastAsia" w:hAnsiTheme="minorEastAsia"/>
          <w:sz w:val="24"/>
          <w:szCs w:val="24"/>
        </w:rPr>
        <w:t xml:space="preserve">39号中央财经大学管理科学与工程学院  </w:t>
      </w:r>
      <w:r>
        <w:rPr>
          <w:rFonts w:asciiTheme="minorEastAsia" w:hAnsiTheme="minorEastAsia" w:hint="eastAsia"/>
          <w:sz w:val="24"/>
          <w:szCs w:val="24"/>
        </w:rPr>
        <w:t>雷鸣</w:t>
      </w:r>
      <w:r>
        <w:rPr>
          <w:rFonts w:asciiTheme="minorEastAsia" w:hAnsiTheme="minorEastAsia"/>
          <w:sz w:val="24"/>
          <w:szCs w:val="24"/>
        </w:rPr>
        <w:t xml:space="preserve"> </w:t>
      </w:r>
      <w:r>
        <w:rPr>
          <w:rFonts w:asciiTheme="minorEastAsia" w:hAnsiTheme="minorEastAsia" w:hint="eastAsia"/>
          <w:sz w:val="24"/>
          <w:szCs w:val="24"/>
        </w:rPr>
        <w:t>老师</w:t>
      </w:r>
      <w:r>
        <w:rPr>
          <w:rFonts w:asciiTheme="minorEastAsia" w:hAnsiTheme="minorEastAsia"/>
          <w:sz w:val="24"/>
          <w:szCs w:val="24"/>
        </w:rPr>
        <w:t xml:space="preserve"> 收</w:t>
      </w:r>
      <w:r>
        <w:rPr>
          <w:rFonts w:asciiTheme="minorEastAsia" w:hAnsiTheme="minorEastAsia" w:hint="eastAsia"/>
          <w:sz w:val="24"/>
          <w:szCs w:val="24"/>
        </w:rPr>
        <w:t xml:space="preserve"> ,电话：62288700。</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请通过</w:t>
      </w:r>
      <w:r>
        <w:rPr>
          <w:rFonts w:asciiTheme="minorEastAsia" w:hAnsiTheme="minorEastAsia"/>
          <w:sz w:val="24"/>
          <w:szCs w:val="24"/>
        </w:rPr>
        <w:t xml:space="preserve"> EMS 或顺丰快递邮寄，信封务必注明“管理科学与工程学院夏令营申请”字样。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2．资格审查（7月1日-7月8日）</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夏令营组委会将汇总、整理申请信息，对其真实性、合规性进行资格审查。</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3．录取通知与反馈（7月9日-7月15日）</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进入夏令营的营员名单将公布在中央财经大学网站公告栏中，并同时发布夏令营具体日程安排。所有入选营员需要通过邮件或电话回复确认是否能如期参加夏令营。</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del w:id="79" w:author="omnicircle" w:date="2016-05-18T09:14:00Z">
        <w:r>
          <w:rPr>
            <w:rFonts w:asciiTheme="minorEastAsia" w:hAnsiTheme="minorEastAsia" w:hint="eastAsia"/>
            <w:sz w:val="24"/>
            <w:szCs w:val="24"/>
          </w:rPr>
          <w:delText>五</w:delText>
        </w:r>
      </w:del>
      <w:ins w:id="80" w:author="omnicircle" w:date="2016-05-18T09:14:00Z">
        <w:r>
          <w:rPr>
            <w:rFonts w:asciiTheme="minorEastAsia" w:hAnsiTheme="minorEastAsia" w:hint="eastAsia"/>
            <w:sz w:val="24"/>
            <w:szCs w:val="24"/>
          </w:rPr>
          <w:t>七</w:t>
        </w:r>
      </w:ins>
      <w:r>
        <w:rPr>
          <w:rFonts w:asciiTheme="minorEastAsia" w:hAnsiTheme="minorEastAsia" w:hint="eastAsia"/>
          <w:sz w:val="24"/>
          <w:szCs w:val="24"/>
        </w:rPr>
        <w:t>）营员义务与待遇</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1．所有营员在营期间，需遵守《营员守则》，在规定时间内办理入营及离营手续，完成夏令营出勤要求，有违反纪律或中途退出者，则不再拥有夏令营选拔候选资格；</w:t>
      </w:r>
    </w:p>
    <w:p w:rsidR="0068285C" w:rsidRDefault="00153BCD">
      <w:pPr>
        <w:spacing w:line="360" w:lineRule="auto"/>
        <w:ind w:firstLineChars="200" w:firstLine="480"/>
        <w:rPr>
          <w:rFonts w:asciiTheme="minorEastAsia" w:hAnsiTheme="minorEastAsia"/>
          <w:sz w:val="24"/>
          <w:szCs w:val="24"/>
        </w:rPr>
      </w:pPr>
      <w:r w:rsidRPr="009824AA">
        <w:rPr>
          <w:rFonts w:asciiTheme="minorEastAsia" w:hAnsiTheme="minorEastAsia"/>
          <w:sz w:val="24"/>
          <w:szCs w:val="24"/>
        </w:rPr>
        <w:lastRenderedPageBreak/>
        <w:t>2．组委会将为营员提供夏令营期间的免费统一住宿，在食堂统一就餐，伙</w:t>
      </w:r>
      <w:r w:rsidR="003E127C">
        <w:rPr>
          <w:rFonts w:asciiTheme="minorEastAsia" w:hAnsiTheme="minorEastAsia" w:hint="eastAsia"/>
          <w:sz w:val="24"/>
          <w:szCs w:val="24"/>
        </w:rPr>
        <w:t>食费自理。</w:t>
      </w:r>
      <w:r w:rsidR="00413848" w:rsidRPr="00413848">
        <w:rPr>
          <w:rFonts w:asciiTheme="minorEastAsia" w:hAnsiTheme="minorEastAsia" w:hint="eastAsia"/>
          <w:sz w:val="24"/>
          <w:szCs w:val="24"/>
          <w:rPrChange w:id="81" w:author="cufemse" w:date="2016-05-23T10:27:00Z">
            <w:rPr>
              <w:rFonts w:asciiTheme="minorEastAsia" w:hAnsiTheme="minorEastAsia" w:hint="eastAsia"/>
              <w:sz w:val="24"/>
              <w:szCs w:val="24"/>
              <w:highlight w:val="yellow"/>
            </w:rPr>
          </w:rPrChange>
        </w:rPr>
        <w:t>对北京以外高校营员提供往返路费（一律按照两地火车票普通硬座标准）报销，报销方式将在营员入营通知中公布</w:t>
      </w:r>
      <w:del w:id="82" w:author="Administrator" w:date="2016-05-19T08:56:00Z">
        <w:r w:rsidR="00413848" w:rsidRPr="00413848">
          <w:rPr>
            <w:rFonts w:asciiTheme="minorEastAsia" w:hAnsiTheme="minorEastAsia" w:hint="eastAsia"/>
            <w:sz w:val="24"/>
            <w:szCs w:val="24"/>
            <w:rPrChange w:id="83" w:author="cufemse" w:date="2016-05-23T10:27:00Z">
              <w:rPr>
                <w:rFonts w:asciiTheme="minorEastAsia" w:hAnsiTheme="minorEastAsia" w:hint="eastAsia"/>
                <w:sz w:val="24"/>
                <w:szCs w:val="24"/>
                <w:highlight w:val="yellow"/>
              </w:rPr>
            </w:rPrChange>
          </w:rPr>
          <w:delText>；</w:delText>
        </w:r>
      </w:del>
      <w:ins w:id="84" w:author="Administrator" w:date="2016-05-19T08:56:00Z">
        <w:r w:rsidR="00413848" w:rsidRPr="00413848">
          <w:rPr>
            <w:rFonts w:asciiTheme="minorEastAsia" w:hAnsiTheme="minorEastAsia" w:hint="eastAsia"/>
            <w:sz w:val="24"/>
            <w:szCs w:val="24"/>
            <w:rPrChange w:id="85" w:author="cufemse" w:date="2016-05-23T10:27:00Z">
              <w:rPr>
                <w:rFonts w:asciiTheme="minorEastAsia" w:hAnsiTheme="minorEastAsia" w:hint="eastAsia"/>
                <w:sz w:val="24"/>
                <w:szCs w:val="24"/>
                <w:highlight w:val="yellow"/>
              </w:rPr>
            </w:rPrChange>
          </w:rPr>
          <w:t>。</w:t>
        </w:r>
      </w:ins>
      <w:bookmarkStart w:id="86" w:name="_GoBack"/>
      <w:bookmarkEnd w:id="86"/>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sz w:val="24"/>
          <w:szCs w:val="24"/>
        </w:rPr>
        <w:t>3．夏令营期间，营员可凭所发临时校园卡，享受学校提供的相关服务。</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del w:id="87" w:author="omnicircle" w:date="2016-05-18T09:14:00Z">
        <w:r>
          <w:rPr>
            <w:rFonts w:asciiTheme="minorEastAsia" w:hAnsiTheme="minorEastAsia" w:hint="eastAsia"/>
            <w:sz w:val="24"/>
            <w:szCs w:val="24"/>
          </w:rPr>
          <w:delText>六</w:delText>
        </w:r>
      </w:del>
      <w:ins w:id="88" w:author="omnicircle" w:date="2016-05-18T09:14:00Z">
        <w:r>
          <w:rPr>
            <w:rFonts w:asciiTheme="minorEastAsia" w:hAnsiTheme="minorEastAsia" w:hint="eastAsia"/>
            <w:sz w:val="24"/>
            <w:szCs w:val="24"/>
          </w:rPr>
          <w:t>八</w:t>
        </w:r>
      </w:ins>
      <w:r>
        <w:rPr>
          <w:rFonts w:asciiTheme="minorEastAsia" w:hAnsiTheme="minorEastAsia" w:hint="eastAsia"/>
          <w:sz w:val="24"/>
          <w:szCs w:val="24"/>
        </w:rPr>
        <w:t>）联系方式和相关信息</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中央财经大学管理科学与工程学院全国优秀大学生夏令营组委会设在北京市海淀区学院南路</w:t>
      </w:r>
      <w:r>
        <w:rPr>
          <w:rFonts w:asciiTheme="minorEastAsia" w:hAnsiTheme="minorEastAsia"/>
          <w:sz w:val="24"/>
          <w:szCs w:val="24"/>
        </w:rPr>
        <w:t>39号中央财经大学管理科学与工程学院。邮政编码：100081</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联</w:t>
      </w:r>
      <w:r>
        <w:rPr>
          <w:rFonts w:asciiTheme="minorEastAsia" w:hAnsiTheme="minorEastAsia"/>
          <w:sz w:val="24"/>
          <w:szCs w:val="24"/>
        </w:rPr>
        <w:t xml:space="preserve"> </w:t>
      </w:r>
      <w:r>
        <w:rPr>
          <w:rFonts w:asciiTheme="minorEastAsia" w:hAnsiTheme="minorEastAsia" w:hint="eastAsia"/>
          <w:sz w:val="24"/>
          <w:szCs w:val="24"/>
        </w:rPr>
        <w:t>系</w:t>
      </w:r>
      <w:r>
        <w:rPr>
          <w:rFonts w:asciiTheme="minorEastAsia" w:hAnsiTheme="minorEastAsia"/>
          <w:sz w:val="24"/>
          <w:szCs w:val="24"/>
        </w:rPr>
        <w:t xml:space="preserve"> </w:t>
      </w:r>
      <w:r>
        <w:rPr>
          <w:rFonts w:asciiTheme="minorEastAsia" w:hAnsiTheme="minorEastAsia" w:hint="eastAsia"/>
          <w:sz w:val="24"/>
          <w:szCs w:val="24"/>
        </w:rPr>
        <w:t>人：魏飘飘</w:t>
      </w:r>
      <w:r>
        <w:rPr>
          <w:rFonts w:asciiTheme="minorEastAsia" w:hAnsiTheme="minorEastAsia"/>
          <w:sz w:val="24"/>
          <w:szCs w:val="24"/>
        </w:rPr>
        <w:t xml:space="preserve">   </w:t>
      </w:r>
      <w:r>
        <w:rPr>
          <w:rFonts w:asciiTheme="minorEastAsia" w:hAnsiTheme="minorEastAsia" w:hint="eastAsia"/>
          <w:sz w:val="24"/>
          <w:szCs w:val="24"/>
        </w:rPr>
        <w:t>雷鸣</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联系电话：</w:t>
      </w:r>
      <w:r>
        <w:rPr>
          <w:rFonts w:asciiTheme="minorEastAsia" w:hAnsiTheme="minorEastAsia"/>
          <w:sz w:val="24"/>
          <w:szCs w:val="24"/>
        </w:rPr>
        <w:t>010-6228</w:t>
      </w:r>
      <w:r>
        <w:rPr>
          <w:rFonts w:asciiTheme="minorEastAsia" w:hAnsiTheme="minorEastAsia" w:hint="eastAsia"/>
          <w:sz w:val="24"/>
          <w:szCs w:val="24"/>
        </w:rPr>
        <w:t>8700</w:t>
      </w:r>
      <w:r>
        <w:rPr>
          <w:rFonts w:asciiTheme="minorEastAsia" w:hAnsiTheme="minorEastAsia"/>
          <w:sz w:val="24"/>
          <w:szCs w:val="24"/>
        </w:rPr>
        <w:t xml:space="preserve">（接受咨询时间为：周一至周五 </w:t>
      </w:r>
      <w:r>
        <w:rPr>
          <w:rFonts w:asciiTheme="minorEastAsia" w:hAnsiTheme="minorEastAsia" w:hint="eastAsia"/>
          <w:sz w:val="24"/>
          <w:szCs w:val="24"/>
        </w:rPr>
        <w:t>上午</w:t>
      </w:r>
      <w:r>
        <w:rPr>
          <w:rFonts w:asciiTheme="minorEastAsia" w:hAnsiTheme="minorEastAsia"/>
          <w:sz w:val="24"/>
          <w:szCs w:val="24"/>
        </w:rPr>
        <w:t>8:30—11:30；下午14:00—17:00，请学生本人咨询）</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夏令营相关信息请关注以下网站公告栏：</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中央财经大学主页:</w:t>
      </w:r>
      <w:r>
        <w:rPr>
          <w:rFonts w:asciiTheme="minorEastAsia" w:hAnsiTheme="minorEastAsia"/>
          <w:sz w:val="24"/>
          <w:szCs w:val="24"/>
        </w:rPr>
        <w:t xml:space="preserve"> http://</w:t>
      </w:r>
      <w:r>
        <w:rPr>
          <w:rFonts w:asciiTheme="minorEastAsia" w:hAnsiTheme="minorEastAsia" w:hint="eastAsia"/>
          <w:sz w:val="24"/>
          <w:szCs w:val="24"/>
        </w:rPr>
        <w:t xml:space="preserve">www.cufe.edu.cn </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中央财经大学研究生院主页：</w:t>
      </w:r>
      <w:r>
        <w:rPr>
          <w:rFonts w:asciiTheme="minorEastAsia" w:hAnsiTheme="minorEastAsia"/>
          <w:sz w:val="24"/>
          <w:szCs w:val="24"/>
        </w:rPr>
        <w:t>http://gs.cufe.edu.cn/</w:t>
      </w:r>
    </w:p>
    <w:p w:rsidR="0068285C" w:rsidRDefault="00153BC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中央财经大学管理科学与工程学院主页：</w:t>
      </w:r>
      <w:r>
        <w:rPr>
          <w:rFonts w:asciiTheme="minorEastAsia" w:hAnsiTheme="minorEastAsia"/>
          <w:sz w:val="24"/>
          <w:szCs w:val="24"/>
        </w:rPr>
        <w:t>http://</w:t>
      </w:r>
      <w:r>
        <w:rPr>
          <w:rFonts w:asciiTheme="minorEastAsia" w:hAnsiTheme="minorEastAsia" w:hint="eastAsia"/>
          <w:sz w:val="24"/>
          <w:szCs w:val="24"/>
        </w:rPr>
        <w:t>mse.cufe.edu.cn</w:t>
      </w:r>
    </w:p>
    <w:sectPr w:rsidR="0068285C" w:rsidSect="0068285C">
      <w:headerReference w:type="even" r:id="rId12"/>
      <w:headerReference w:type="default" r:id="rId13"/>
      <w:footerReference w:type="even"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B4F" w:rsidRDefault="00AB7B4F" w:rsidP="0068285C">
      <w:r>
        <w:separator/>
      </w:r>
    </w:p>
  </w:endnote>
  <w:endnote w:type="continuationSeparator" w:id="0">
    <w:p w:rsidR="00AB7B4F" w:rsidRDefault="00AB7B4F" w:rsidP="006828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5C" w:rsidRDefault="00413848">
    <w:pPr>
      <w:pStyle w:val="a7"/>
      <w:framePr w:wrap="around" w:vAnchor="text" w:hAnchor="margin" w:xAlign="center" w:y="1"/>
      <w:rPr>
        <w:rStyle w:val="aa"/>
      </w:rPr>
    </w:pPr>
    <w:r>
      <w:rPr>
        <w:rStyle w:val="aa"/>
      </w:rPr>
      <w:fldChar w:fldCharType="begin"/>
    </w:r>
    <w:r w:rsidR="00153BCD">
      <w:rPr>
        <w:rStyle w:val="aa"/>
      </w:rPr>
      <w:instrText xml:space="preserve">PAGE  </w:instrText>
    </w:r>
    <w:r>
      <w:rPr>
        <w:rStyle w:val="aa"/>
      </w:rPr>
      <w:fldChar w:fldCharType="end"/>
    </w:r>
  </w:p>
  <w:p w:rsidR="0068285C" w:rsidRDefault="006828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5C" w:rsidRDefault="00413848">
    <w:pPr>
      <w:pStyle w:val="a7"/>
      <w:framePr w:wrap="around" w:vAnchor="text" w:hAnchor="margin" w:xAlign="center" w:y="1"/>
      <w:jc w:val="center"/>
      <w:rPr>
        <w:rStyle w:val="aa"/>
      </w:rPr>
    </w:pPr>
    <w:r>
      <w:rPr>
        <w:rStyle w:val="aa"/>
      </w:rPr>
      <w:fldChar w:fldCharType="begin"/>
    </w:r>
    <w:r w:rsidR="00153BCD">
      <w:rPr>
        <w:rStyle w:val="aa"/>
      </w:rPr>
      <w:instrText xml:space="preserve">PAGE  </w:instrText>
    </w:r>
    <w:r>
      <w:rPr>
        <w:rStyle w:val="aa"/>
      </w:rPr>
      <w:fldChar w:fldCharType="separate"/>
    </w:r>
    <w:r w:rsidR="00343950">
      <w:rPr>
        <w:rStyle w:val="aa"/>
        <w:noProof/>
      </w:rPr>
      <w:t>10</w:t>
    </w:r>
    <w:r>
      <w:rPr>
        <w:rStyle w:val="aa"/>
      </w:rPr>
      <w:fldChar w:fldCharType="end"/>
    </w:r>
  </w:p>
  <w:p w:rsidR="0068285C" w:rsidRDefault="0068285C">
    <w:pPr>
      <w:pStyle w:val="a7"/>
      <w:framePr w:wrap="around" w:vAnchor="text" w:hAnchor="margin" w:xAlign="center" w:y="1"/>
      <w:rPr>
        <w:rStyle w:val="aa"/>
      </w:rPr>
    </w:pPr>
  </w:p>
  <w:p w:rsidR="0068285C" w:rsidRDefault="006828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B4F" w:rsidRDefault="00AB7B4F" w:rsidP="0068285C">
      <w:r>
        <w:separator/>
      </w:r>
    </w:p>
  </w:footnote>
  <w:footnote w:type="continuationSeparator" w:id="0">
    <w:p w:rsidR="00AB7B4F" w:rsidRDefault="00AB7B4F" w:rsidP="00682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5C" w:rsidRDefault="0068285C">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5C" w:rsidRDefault="0068285C">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4555"/>
    <w:rsid w:val="0002725C"/>
    <w:rsid w:val="00027D74"/>
    <w:rsid w:val="00030F62"/>
    <w:rsid w:val="00036C62"/>
    <w:rsid w:val="00036E63"/>
    <w:rsid w:val="00061270"/>
    <w:rsid w:val="00062479"/>
    <w:rsid w:val="00063589"/>
    <w:rsid w:val="0008223D"/>
    <w:rsid w:val="00082C6E"/>
    <w:rsid w:val="000A0AE2"/>
    <w:rsid w:val="000B1216"/>
    <w:rsid w:val="000B660B"/>
    <w:rsid w:val="000C073D"/>
    <w:rsid w:val="000E23C9"/>
    <w:rsid w:val="000E35A9"/>
    <w:rsid w:val="000E3FFD"/>
    <w:rsid w:val="00111EA3"/>
    <w:rsid w:val="00115BCE"/>
    <w:rsid w:val="00120231"/>
    <w:rsid w:val="00125A5D"/>
    <w:rsid w:val="00153BCD"/>
    <w:rsid w:val="00154C38"/>
    <w:rsid w:val="00161645"/>
    <w:rsid w:val="0017141C"/>
    <w:rsid w:val="0018166E"/>
    <w:rsid w:val="001848A9"/>
    <w:rsid w:val="00186710"/>
    <w:rsid w:val="001C46BB"/>
    <w:rsid w:val="001C7B94"/>
    <w:rsid w:val="001F2B2E"/>
    <w:rsid w:val="001F7B76"/>
    <w:rsid w:val="00201E73"/>
    <w:rsid w:val="0021622A"/>
    <w:rsid w:val="00230399"/>
    <w:rsid w:val="002370F0"/>
    <w:rsid w:val="0023770D"/>
    <w:rsid w:val="00243A53"/>
    <w:rsid w:val="00250BAE"/>
    <w:rsid w:val="00274555"/>
    <w:rsid w:val="002A1E99"/>
    <w:rsid w:val="002C4852"/>
    <w:rsid w:val="002E467F"/>
    <w:rsid w:val="002F1A6F"/>
    <w:rsid w:val="00320D6E"/>
    <w:rsid w:val="0033413A"/>
    <w:rsid w:val="00334551"/>
    <w:rsid w:val="00343950"/>
    <w:rsid w:val="00361411"/>
    <w:rsid w:val="00361729"/>
    <w:rsid w:val="00374CAF"/>
    <w:rsid w:val="00381043"/>
    <w:rsid w:val="003A1407"/>
    <w:rsid w:val="003D1D58"/>
    <w:rsid w:val="003D68E7"/>
    <w:rsid w:val="003E127C"/>
    <w:rsid w:val="003E2F20"/>
    <w:rsid w:val="003E61A9"/>
    <w:rsid w:val="003E7B95"/>
    <w:rsid w:val="003F18B0"/>
    <w:rsid w:val="003F2E48"/>
    <w:rsid w:val="0040617C"/>
    <w:rsid w:val="00413848"/>
    <w:rsid w:val="00420953"/>
    <w:rsid w:val="00423FFA"/>
    <w:rsid w:val="00424A25"/>
    <w:rsid w:val="00437A4E"/>
    <w:rsid w:val="00440103"/>
    <w:rsid w:val="00441260"/>
    <w:rsid w:val="00461748"/>
    <w:rsid w:val="0046222E"/>
    <w:rsid w:val="00465226"/>
    <w:rsid w:val="00465503"/>
    <w:rsid w:val="004870AA"/>
    <w:rsid w:val="004C226C"/>
    <w:rsid w:val="004D1981"/>
    <w:rsid w:val="004D748E"/>
    <w:rsid w:val="004E1104"/>
    <w:rsid w:val="004E6628"/>
    <w:rsid w:val="004F4F87"/>
    <w:rsid w:val="0051104D"/>
    <w:rsid w:val="00512965"/>
    <w:rsid w:val="00531D59"/>
    <w:rsid w:val="005503CE"/>
    <w:rsid w:val="00550510"/>
    <w:rsid w:val="00565068"/>
    <w:rsid w:val="00571C22"/>
    <w:rsid w:val="00597AEC"/>
    <w:rsid w:val="005A2148"/>
    <w:rsid w:val="005B2617"/>
    <w:rsid w:val="005B2949"/>
    <w:rsid w:val="005B5B93"/>
    <w:rsid w:val="005C2349"/>
    <w:rsid w:val="005E7A73"/>
    <w:rsid w:val="006034D5"/>
    <w:rsid w:val="00630FF1"/>
    <w:rsid w:val="00632277"/>
    <w:rsid w:val="00642AF1"/>
    <w:rsid w:val="00656D29"/>
    <w:rsid w:val="00660A69"/>
    <w:rsid w:val="00670C90"/>
    <w:rsid w:val="0067656E"/>
    <w:rsid w:val="006807FA"/>
    <w:rsid w:val="00681AB8"/>
    <w:rsid w:val="0068285C"/>
    <w:rsid w:val="006830A8"/>
    <w:rsid w:val="00685216"/>
    <w:rsid w:val="006874FB"/>
    <w:rsid w:val="00694FE2"/>
    <w:rsid w:val="00697356"/>
    <w:rsid w:val="006B1809"/>
    <w:rsid w:val="006C7A63"/>
    <w:rsid w:val="006F185A"/>
    <w:rsid w:val="00711776"/>
    <w:rsid w:val="00733FED"/>
    <w:rsid w:val="00736063"/>
    <w:rsid w:val="00751A4E"/>
    <w:rsid w:val="00765D36"/>
    <w:rsid w:val="00775757"/>
    <w:rsid w:val="00780956"/>
    <w:rsid w:val="007B3016"/>
    <w:rsid w:val="007C1937"/>
    <w:rsid w:val="007C5CB0"/>
    <w:rsid w:val="007D4445"/>
    <w:rsid w:val="007E1019"/>
    <w:rsid w:val="007E53E9"/>
    <w:rsid w:val="007F1A48"/>
    <w:rsid w:val="007F29E0"/>
    <w:rsid w:val="00801127"/>
    <w:rsid w:val="008037C2"/>
    <w:rsid w:val="008058E4"/>
    <w:rsid w:val="008417F6"/>
    <w:rsid w:val="008477FC"/>
    <w:rsid w:val="00882CE6"/>
    <w:rsid w:val="00883C5E"/>
    <w:rsid w:val="00897216"/>
    <w:rsid w:val="008A3358"/>
    <w:rsid w:val="008A4904"/>
    <w:rsid w:val="008B6E73"/>
    <w:rsid w:val="008E0837"/>
    <w:rsid w:val="008E7493"/>
    <w:rsid w:val="008F3221"/>
    <w:rsid w:val="008F6717"/>
    <w:rsid w:val="008F794C"/>
    <w:rsid w:val="00911208"/>
    <w:rsid w:val="0091574E"/>
    <w:rsid w:val="00916FA5"/>
    <w:rsid w:val="00935C0B"/>
    <w:rsid w:val="0094366F"/>
    <w:rsid w:val="00963FCB"/>
    <w:rsid w:val="00966AAE"/>
    <w:rsid w:val="0096726B"/>
    <w:rsid w:val="009824AA"/>
    <w:rsid w:val="0098688E"/>
    <w:rsid w:val="00994DD9"/>
    <w:rsid w:val="009C55FF"/>
    <w:rsid w:val="009E6934"/>
    <w:rsid w:val="00A06953"/>
    <w:rsid w:val="00A105B6"/>
    <w:rsid w:val="00A10E40"/>
    <w:rsid w:val="00A44E15"/>
    <w:rsid w:val="00A46073"/>
    <w:rsid w:val="00A54DD1"/>
    <w:rsid w:val="00A7132A"/>
    <w:rsid w:val="00A869BE"/>
    <w:rsid w:val="00A93AF9"/>
    <w:rsid w:val="00AB3D9F"/>
    <w:rsid w:val="00AB7B4F"/>
    <w:rsid w:val="00AE68B7"/>
    <w:rsid w:val="00AF35F7"/>
    <w:rsid w:val="00B02280"/>
    <w:rsid w:val="00B033E6"/>
    <w:rsid w:val="00B14EE9"/>
    <w:rsid w:val="00B47894"/>
    <w:rsid w:val="00B600F1"/>
    <w:rsid w:val="00B70764"/>
    <w:rsid w:val="00B77FD8"/>
    <w:rsid w:val="00B82288"/>
    <w:rsid w:val="00B97F03"/>
    <w:rsid w:val="00BA7A98"/>
    <w:rsid w:val="00BC0786"/>
    <w:rsid w:val="00BD36AE"/>
    <w:rsid w:val="00C0224E"/>
    <w:rsid w:val="00C223BD"/>
    <w:rsid w:val="00C33476"/>
    <w:rsid w:val="00C34296"/>
    <w:rsid w:val="00C36F32"/>
    <w:rsid w:val="00C42260"/>
    <w:rsid w:val="00C425C3"/>
    <w:rsid w:val="00CA4323"/>
    <w:rsid w:val="00CB18AA"/>
    <w:rsid w:val="00CB3463"/>
    <w:rsid w:val="00CC46E7"/>
    <w:rsid w:val="00CD2D68"/>
    <w:rsid w:val="00CF0D0A"/>
    <w:rsid w:val="00D01914"/>
    <w:rsid w:val="00D02FF2"/>
    <w:rsid w:val="00D2334F"/>
    <w:rsid w:val="00D23A1F"/>
    <w:rsid w:val="00D304D0"/>
    <w:rsid w:val="00D42CC7"/>
    <w:rsid w:val="00D52029"/>
    <w:rsid w:val="00D621F3"/>
    <w:rsid w:val="00D72AC5"/>
    <w:rsid w:val="00D95A62"/>
    <w:rsid w:val="00D972F7"/>
    <w:rsid w:val="00DA4BD9"/>
    <w:rsid w:val="00DB0B79"/>
    <w:rsid w:val="00DB7B67"/>
    <w:rsid w:val="00DD7BA1"/>
    <w:rsid w:val="00E02A38"/>
    <w:rsid w:val="00E14E7D"/>
    <w:rsid w:val="00E23F79"/>
    <w:rsid w:val="00E40822"/>
    <w:rsid w:val="00E52EFB"/>
    <w:rsid w:val="00E54A86"/>
    <w:rsid w:val="00E6108A"/>
    <w:rsid w:val="00E65EB7"/>
    <w:rsid w:val="00E70604"/>
    <w:rsid w:val="00EC091D"/>
    <w:rsid w:val="00EC3719"/>
    <w:rsid w:val="00EE34D5"/>
    <w:rsid w:val="00EF0040"/>
    <w:rsid w:val="00F035EE"/>
    <w:rsid w:val="00F142E8"/>
    <w:rsid w:val="00F15398"/>
    <w:rsid w:val="00F41D59"/>
    <w:rsid w:val="00F61B89"/>
    <w:rsid w:val="00F63CCD"/>
    <w:rsid w:val="00F65431"/>
    <w:rsid w:val="00F95C27"/>
    <w:rsid w:val="00FB72EF"/>
    <w:rsid w:val="00FB773C"/>
    <w:rsid w:val="00FD2682"/>
    <w:rsid w:val="00FF10D7"/>
    <w:rsid w:val="00FF506C"/>
    <w:rsid w:val="09262025"/>
    <w:rsid w:val="64F376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lsdException w:name="caption" w:uiPriority="35" w:qFormat="1"/>
    <w:lsdException w:name="footnote reference" w:qFormat="1"/>
    <w:lsdException w:name="annotation reference" w:semiHidden="0" w:qFormat="1"/>
    <w:lsdException w:name="page number" w:semiHidden="0" w:uiPriority="0" w:unhideWhenUsed="0"/>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85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68285C"/>
    <w:rPr>
      <w:b/>
      <w:bCs/>
    </w:rPr>
  </w:style>
  <w:style w:type="paragraph" w:styleId="a4">
    <w:name w:val="annotation text"/>
    <w:basedOn w:val="a"/>
    <w:link w:val="Char0"/>
    <w:uiPriority w:val="99"/>
    <w:unhideWhenUsed/>
    <w:rsid w:val="0068285C"/>
    <w:pPr>
      <w:jc w:val="left"/>
    </w:pPr>
  </w:style>
  <w:style w:type="paragraph" w:styleId="a5">
    <w:name w:val="Body Text Indent"/>
    <w:basedOn w:val="a"/>
    <w:link w:val="Char1"/>
    <w:qFormat/>
    <w:rsid w:val="0068285C"/>
    <w:pPr>
      <w:spacing w:line="360" w:lineRule="auto"/>
      <w:ind w:firstLine="480"/>
    </w:pPr>
    <w:rPr>
      <w:rFonts w:ascii="Times New Roman" w:eastAsia="宋体" w:hAnsi="Times New Roman" w:cs="Times New Roman"/>
      <w:sz w:val="24"/>
      <w:szCs w:val="24"/>
    </w:rPr>
  </w:style>
  <w:style w:type="paragraph" w:styleId="a6">
    <w:name w:val="Balloon Text"/>
    <w:basedOn w:val="a"/>
    <w:link w:val="Char2"/>
    <w:uiPriority w:val="99"/>
    <w:unhideWhenUsed/>
    <w:qFormat/>
    <w:rsid w:val="0068285C"/>
    <w:rPr>
      <w:sz w:val="18"/>
      <w:szCs w:val="18"/>
    </w:rPr>
  </w:style>
  <w:style w:type="paragraph" w:styleId="a7">
    <w:name w:val="footer"/>
    <w:basedOn w:val="a"/>
    <w:link w:val="Char3"/>
    <w:unhideWhenUsed/>
    <w:rsid w:val="0068285C"/>
    <w:pPr>
      <w:tabs>
        <w:tab w:val="center" w:pos="4153"/>
        <w:tab w:val="right" w:pos="8306"/>
      </w:tabs>
      <w:snapToGrid w:val="0"/>
      <w:jc w:val="left"/>
    </w:pPr>
    <w:rPr>
      <w:sz w:val="18"/>
      <w:szCs w:val="18"/>
    </w:rPr>
  </w:style>
  <w:style w:type="paragraph" w:styleId="a8">
    <w:name w:val="header"/>
    <w:basedOn w:val="a"/>
    <w:link w:val="Char4"/>
    <w:unhideWhenUsed/>
    <w:rsid w:val="0068285C"/>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5"/>
    <w:uiPriority w:val="99"/>
    <w:unhideWhenUsed/>
    <w:rsid w:val="0068285C"/>
    <w:pPr>
      <w:snapToGrid w:val="0"/>
      <w:jc w:val="left"/>
    </w:pPr>
    <w:rPr>
      <w:sz w:val="18"/>
      <w:szCs w:val="18"/>
    </w:rPr>
  </w:style>
  <w:style w:type="character" w:styleId="aa">
    <w:name w:val="page number"/>
    <w:basedOn w:val="a0"/>
    <w:rsid w:val="0068285C"/>
  </w:style>
  <w:style w:type="character" w:styleId="ab">
    <w:name w:val="annotation reference"/>
    <w:basedOn w:val="a0"/>
    <w:uiPriority w:val="99"/>
    <w:unhideWhenUsed/>
    <w:qFormat/>
    <w:rsid w:val="0068285C"/>
    <w:rPr>
      <w:sz w:val="21"/>
      <w:szCs w:val="21"/>
    </w:rPr>
  </w:style>
  <w:style w:type="character" w:styleId="ac">
    <w:name w:val="footnote reference"/>
    <w:basedOn w:val="a0"/>
    <w:uiPriority w:val="99"/>
    <w:unhideWhenUsed/>
    <w:qFormat/>
    <w:rsid w:val="0068285C"/>
    <w:rPr>
      <w:vertAlign w:val="superscript"/>
    </w:rPr>
  </w:style>
  <w:style w:type="character" w:customStyle="1" w:styleId="Char4">
    <w:name w:val="页眉 Char"/>
    <w:basedOn w:val="a0"/>
    <w:link w:val="a8"/>
    <w:uiPriority w:val="99"/>
    <w:semiHidden/>
    <w:qFormat/>
    <w:rsid w:val="0068285C"/>
    <w:rPr>
      <w:sz w:val="18"/>
      <w:szCs w:val="18"/>
    </w:rPr>
  </w:style>
  <w:style w:type="character" w:customStyle="1" w:styleId="Char3">
    <w:name w:val="页脚 Char"/>
    <w:basedOn w:val="a0"/>
    <w:link w:val="a7"/>
    <w:uiPriority w:val="99"/>
    <w:semiHidden/>
    <w:qFormat/>
    <w:rsid w:val="0068285C"/>
    <w:rPr>
      <w:sz w:val="18"/>
      <w:szCs w:val="18"/>
    </w:rPr>
  </w:style>
  <w:style w:type="character" w:customStyle="1" w:styleId="Char1">
    <w:name w:val="正文文本缩进 Char"/>
    <w:basedOn w:val="a0"/>
    <w:link w:val="a5"/>
    <w:qFormat/>
    <w:rsid w:val="0068285C"/>
    <w:rPr>
      <w:rFonts w:ascii="Times New Roman" w:eastAsia="宋体" w:hAnsi="Times New Roman" w:cs="Times New Roman"/>
      <w:sz w:val="24"/>
      <w:szCs w:val="24"/>
    </w:rPr>
  </w:style>
  <w:style w:type="character" w:customStyle="1" w:styleId="Char0">
    <w:name w:val="批注文字 Char"/>
    <w:basedOn w:val="a0"/>
    <w:link w:val="a4"/>
    <w:uiPriority w:val="99"/>
    <w:semiHidden/>
    <w:qFormat/>
    <w:rsid w:val="0068285C"/>
  </w:style>
  <w:style w:type="character" w:customStyle="1" w:styleId="Char">
    <w:name w:val="批注主题 Char"/>
    <w:basedOn w:val="Char0"/>
    <w:link w:val="a3"/>
    <w:uiPriority w:val="99"/>
    <w:semiHidden/>
    <w:qFormat/>
    <w:rsid w:val="0068285C"/>
    <w:rPr>
      <w:b/>
      <w:bCs/>
    </w:rPr>
  </w:style>
  <w:style w:type="character" w:customStyle="1" w:styleId="Char2">
    <w:name w:val="批注框文本 Char"/>
    <w:basedOn w:val="a0"/>
    <w:link w:val="a6"/>
    <w:uiPriority w:val="99"/>
    <w:semiHidden/>
    <w:rsid w:val="0068285C"/>
    <w:rPr>
      <w:sz w:val="18"/>
      <w:szCs w:val="18"/>
    </w:rPr>
  </w:style>
  <w:style w:type="character" w:customStyle="1" w:styleId="Char5">
    <w:name w:val="脚注文本 Char"/>
    <w:basedOn w:val="a0"/>
    <w:link w:val="a9"/>
    <w:uiPriority w:val="99"/>
    <w:semiHidden/>
    <w:qFormat/>
    <w:rsid w:val="0068285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baike.baidu.com/view/4579249.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view/4579279.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aike.baidu.com/view/4579249.htm" TargetMode="External"/><Relationship Id="rId4" Type="http://schemas.openxmlformats.org/officeDocument/2006/relationships/settings" Target="settings.xml"/><Relationship Id="rId9" Type="http://schemas.openxmlformats.org/officeDocument/2006/relationships/hyperlink" Target="http://baike.baidu.com/view/4579279.htm"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0A8C98-0AF3-49FB-B744-6D69A784E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1285</Words>
  <Characters>7325</Characters>
  <Application>Microsoft Office Word</Application>
  <DocSecurity>0</DocSecurity>
  <Lines>61</Lines>
  <Paragraphs>17</Paragraphs>
  <ScaleCrop>false</ScaleCrop>
  <Company>Lenovo</Company>
  <LinksUpToDate>false</LinksUpToDate>
  <CharactersWithSpaces>8593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cufemse</dc:creator>
  <cp:lastModifiedBy>zhidong liu</cp:lastModifiedBy>
  <cp:revision>8</cp:revision>
  <cp:lastPrinted>2016-05-12T03:04:00Z</cp:lastPrinted>
  <dcterms:created xsi:type="dcterms:W3CDTF">2016-05-23T02:28:00Z</dcterms:created>
  <dcterms:modified xsi:type="dcterms:W3CDTF">2017-05-03T00:27:00Z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