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45" w:rsidRPr="008D6D5A" w:rsidRDefault="000A1445" w:rsidP="000610CB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  <w:lang w:eastAsia="zh-CN"/>
        </w:rPr>
      </w:pPr>
      <w:bookmarkStart w:id="0" w:name="_Toc447180162"/>
      <w:bookmarkStart w:id="1" w:name="_Toc468194840"/>
      <w:r w:rsidRPr="008D6D5A">
        <w:rPr>
          <w:rFonts w:ascii="华文中宋" w:eastAsia="华文中宋" w:hAnsi="华文中宋" w:cs="华文中宋"/>
          <w:b/>
          <w:bCs/>
          <w:sz w:val="36"/>
          <w:szCs w:val="36"/>
          <w:lang w:eastAsia="zh-CN"/>
        </w:rPr>
        <w:t>2017</w:t>
      </w:r>
      <w:r w:rsidRPr="008D6D5A">
        <w:rPr>
          <w:rFonts w:ascii="华文中宋" w:eastAsia="华文中宋" w:hAnsi="华文中宋" w:cs="华文中宋" w:hint="eastAsia"/>
          <w:b/>
          <w:bCs/>
          <w:sz w:val="36"/>
          <w:szCs w:val="36"/>
          <w:lang w:eastAsia="zh-CN"/>
        </w:rPr>
        <w:t>年上海体育学院民族传统体育学</w:t>
      </w:r>
    </w:p>
    <w:p w:rsidR="000A1445" w:rsidRPr="00EA65BF" w:rsidRDefault="000A1445" w:rsidP="000610CB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  <w:lang w:eastAsia="zh-CN"/>
        </w:rPr>
      </w:pPr>
      <w:r w:rsidRPr="008D6D5A">
        <w:rPr>
          <w:rFonts w:ascii="华文中宋" w:eastAsia="华文中宋" w:hAnsi="华文中宋" w:cs="华文中宋" w:hint="eastAsia"/>
          <w:b/>
          <w:bCs/>
          <w:sz w:val="36"/>
          <w:szCs w:val="36"/>
          <w:lang w:eastAsia="zh-CN"/>
        </w:rPr>
        <w:t>硕士研究生复试方案</w:t>
      </w:r>
    </w:p>
    <w:bookmarkEnd w:id="0"/>
    <w:bookmarkEnd w:id="1"/>
    <w:p w:rsidR="000A1445" w:rsidRPr="004977C2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</w:p>
    <w:p w:rsidR="000A1445" w:rsidRPr="004977C2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  <w:r w:rsidRPr="00677F3E">
        <w:rPr>
          <w:rFonts w:ascii="仿宋_GB2312" w:eastAsia="仿宋_GB2312" w:cs="仿宋_GB2312" w:hint="eastAsia"/>
          <w:kern w:val="2"/>
          <w:sz w:val="28"/>
          <w:szCs w:val="28"/>
          <w:lang w:eastAsia="zh-CN"/>
        </w:rPr>
        <w:t>根据学校有关规定，结合专业特点和我院实际，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民族传统体育硕士研究生复试内容分“理论和技术”面试两部分，各占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面试成绩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>50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分。</w:t>
      </w:r>
    </w:p>
    <w:p w:rsidR="000A1445" w:rsidRPr="004977C2" w:rsidRDefault="000A1445" w:rsidP="00267166">
      <w:pPr>
        <w:spacing w:line="360" w:lineRule="auto"/>
        <w:ind w:leftChars="245" w:left="539" w:firstLineChars="189" w:firstLine="531"/>
        <w:rPr>
          <w:rFonts w:ascii="黑体" w:eastAsia="黑体" w:cs="Times New Roman"/>
          <w:b/>
          <w:bCs/>
          <w:sz w:val="28"/>
          <w:szCs w:val="28"/>
          <w:lang w:eastAsia="zh-CN"/>
        </w:rPr>
      </w:pPr>
      <w:r w:rsidRPr="004977C2">
        <w:rPr>
          <w:rFonts w:ascii="黑体" w:eastAsia="黑体" w:cs="黑体" w:hint="eastAsia"/>
          <w:b/>
          <w:bCs/>
          <w:sz w:val="28"/>
          <w:szCs w:val="28"/>
          <w:lang w:eastAsia="zh-CN"/>
        </w:rPr>
        <w:t>一、理论面试</w:t>
      </w:r>
    </w:p>
    <w:p w:rsidR="000A1445" w:rsidRPr="004977C2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  <w:r w:rsidRPr="004977C2">
        <w:rPr>
          <w:rFonts w:ascii="仿宋_GB2312" w:eastAsia="仿宋_GB2312" w:cs="仿宋_GB2312"/>
          <w:sz w:val="28"/>
          <w:szCs w:val="28"/>
          <w:lang w:eastAsia="zh-CN"/>
        </w:rPr>
        <w:t xml:space="preserve">1. 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理论面试内容：包括“民族传统体育历史、文化、传承与传播、教育、竞技、健康”。</w:t>
      </w:r>
    </w:p>
    <w:p w:rsidR="000A1445" w:rsidRPr="004977C2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  <w:r w:rsidRPr="004977C2">
        <w:rPr>
          <w:rFonts w:ascii="仿宋_GB2312" w:eastAsia="仿宋_GB2312" w:cs="仿宋_GB2312"/>
          <w:sz w:val="28"/>
          <w:szCs w:val="28"/>
          <w:lang w:eastAsia="zh-CN"/>
        </w:rPr>
        <w:t xml:space="preserve">2. 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理论面试方式：考生以抽签方式确定理论面试题目，在准备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>5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分钟后陈述试题内容、回答考官问题，时间为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>10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分钟。</w:t>
      </w:r>
    </w:p>
    <w:p w:rsidR="000A1445" w:rsidRPr="004977C2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  <w:r w:rsidRPr="004977C2">
        <w:rPr>
          <w:rFonts w:ascii="仿宋_GB2312" w:eastAsia="仿宋_GB2312" w:cs="仿宋_GB2312"/>
          <w:sz w:val="28"/>
          <w:szCs w:val="28"/>
          <w:lang w:eastAsia="zh-CN"/>
        </w:rPr>
        <w:t>3.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理论面试标准：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考评员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采用</w:t>
      </w:r>
      <w:r w:rsidRPr="004977C2">
        <w:rPr>
          <w:rFonts w:ascii="仿宋_GB2312" w:eastAsia="仿宋_GB2312" w:cs="仿宋_GB2312"/>
          <w:spacing w:val="-6"/>
          <w:sz w:val="28"/>
          <w:szCs w:val="28"/>
          <w:lang w:eastAsia="zh-CN"/>
        </w:rPr>
        <w:t xml:space="preserve"> 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>10</w:t>
      </w:r>
      <w:r w:rsidRPr="004977C2">
        <w:rPr>
          <w:rFonts w:ascii="仿宋_GB2312" w:eastAsia="仿宋_GB2312" w:cs="仿宋_GB2312"/>
          <w:spacing w:val="-6"/>
          <w:sz w:val="28"/>
          <w:szCs w:val="28"/>
          <w:lang w:eastAsia="zh-CN"/>
        </w:rPr>
        <w:t xml:space="preserve"> 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分制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（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分数至多可到小数点后</w:t>
      </w:r>
      <w:r w:rsidRPr="004977C2">
        <w:rPr>
          <w:rFonts w:ascii="仿宋_GB2312" w:eastAsia="仿宋_GB2312" w:cs="仿宋_GB2312"/>
          <w:spacing w:val="-6"/>
          <w:sz w:val="28"/>
          <w:szCs w:val="28"/>
          <w:lang w:eastAsia="zh-CN"/>
        </w:rPr>
        <w:t xml:space="preserve"> 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>1</w:t>
      </w:r>
      <w:r w:rsidRPr="004977C2">
        <w:rPr>
          <w:rFonts w:ascii="仿宋_GB2312" w:eastAsia="仿宋_GB2312" w:cs="仿宋_GB2312"/>
          <w:spacing w:val="-6"/>
          <w:sz w:val="28"/>
          <w:szCs w:val="28"/>
          <w:lang w:eastAsia="zh-CN"/>
        </w:rPr>
        <w:t xml:space="preserve"> 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位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），并根据知识面、逻辑性、思路、表达与仪表等综合评定（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表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>1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）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。</w:t>
      </w:r>
    </w:p>
    <w:p w:rsidR="000A1445" w:rsidRPr="008D6D5A" w:rsidRDefault="000A1445" w:rsidP="008D6D5A">
      <w:pPr>
        <w:pStyle w:val="ad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仿宋_GB2312" w:eastAsia="仿宋_GB2312" w:cs="Times New Roman"/>
          <w:kern w:val="2"/>
          <w:sz w:val="28"/>
          <w:szCs w:val="28"/>
        </w:rPr>
      </w:pPr>
      <w:r w:rsidRPr="00CF6DE5">
        <w:rPr>
          <w:rFonts w:ascii="华文中宋" w:eastAsia="华文中宋" w:hAnsi="华文中宋" w:cs="华文中宋" w:hint="eastAsia"/>
          <w:b/>
          <w:bCs/>
        </w:rPr>
        <w:t>表</w:t>
      </w:r>
      <w:r w:rsidRPr="00CF6DE5">
        <w:rPr>
          <w:rFonts w:ascii="华文中宋" w:eastAsia="华文中宋" w:hAnsi="华文中宋" w:cs="华文中宋"/>
          <w:b/>
          <w:bCs/>
        </w:rPr>
        <w:t xml:space="preserve">1 </w:t>
      </w:r>
      <w:r>
        <w:rPr>
          <w:rFonts w:ascii="华文中宋" w:eastAsia="华文中宋" w:hAnsi="华文中宋" w:cs="华文中宋" w:hint="eastAsia"/>
          <w:b/>
          <w:bCs/>
        </w:rPr>
        <w:t>理论面试</w:t>
      </w:r>
      <w:r w:rsidRPr="00CF6DE5">
        <w:rPr>
          <w:rFonts w:ascii="华文中宋" w:eastAsia="华文中宋" w:hAnsi="华文中宋" w:cs="华文中宋" w:hint="eastAsia"/>
          <w:b/>
          <w:bCs/>
        </w:rPr>
        <w:t>评分</w:t>
      </w:r>
      <w:r>
        <w:rPr>
          <w:rFonts w:ascii="华文中宋" w:eastAsia="华文中宋" w:hAnsi="华文中宋" w:cs="华文中宋" w:hint="eastAsia"/>
          <w:b/>
          <w:bCs/>
        </w:rPr>
        <w:t>标准</w:t>
      </w:r>
    </w:p>
    <w:tbl>
      <w:tblPr>
        <w:tblW w:w="0" w:type="auto"/>
        <w:jc w:val="center"/>
        <w:tblLayout w:type="fixed"/>
        <w:tblLook w:val="01E0"/>
      </w:tblPr>
      <w:tblGrid>
        <w:gridCol w:w="2811"/>
        <w:gridCol w:w="5523"/>
      </w:tblGrid>
      <w:tr w:rsidR="000A1445" w:rsidRPr="00486AA1">
        <w:trPr>
          <w:trHeight w:val="509"/>
          <w:jc w:val="center"/>
        </w:trPr>
        <w:tc>
          <w:tcPr>
            <w:tcW w:w="28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445" w:rsidRPr="00B42908" w:rsidRDefault="000A1445" w:rsidP="00AC66F0">
            <w:pPr>
              <w:pStyle w:val="TableParagraph"/>
              <w:spacing w:before="35"/>
              <w:jc w:val="center"/>
              <w:rPr>
                <w:rFonts w:ascii="黑体" w:eastAsia="黑体" w:hAnsi="华文中宋" w:cs="Times New Roman"/>
                <w:b/>
                <w:bCs/>
                <w:color w:val="231F20"/>
                <w:sz w:val="21"/>
                <w:szCs w:val="21"/>
              </w:rPr>
            </w:pPr>
            <w:proofErr w:type="spellStart"/>
            <w:r w:rsidRPr="00B42908"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</w:rPr>
              <w:t>等级（分值范围</w:t>
            </w:r>
            <w:proofErr w:type="spellEnd"/>
            <w:r w:rsidRPr="00B42908"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</w:rPr>
              <w:t>）</w:t>
            </w:r>
          </w:p>
        </w:tc>
        <w:tc>
          <w:tcPr>
            <w:tcW w:w="5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0A1445" w:rsidRPr="00B42908" w:rsidRDefault="000A1445" w:rsidP="00AC66F0">
            <w:pPr>
              <w:pStyle w:val="TableParagraph"/>
              <w:spacing w:before="35"/>
              <w:jc w:val="center"/>
              <w:rPr>
                <w:rFonts w:ascii="黑体" w:eastAsia="黑体" w:hAnsi="华文中宋" w:cs="Times New Roman"/>
                <w:b/>
                <w:bCs/>
                <w:color w:val="231F20"/>
                <w:sz w:val="21"/>
                <w:szCs w:val="21"/>
              </w:rPr>
            </w:pPr>
            <w:proofErr w:type="spellStart"/>
            <w:r w:rsidRPr="00B42908"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</w:rPr>
              <w:t>评价标准</w:t>
            </w:r>
            <w:proofErr w:type="spellEnd"/>
          </w:p>
        </w:tc>
      </w:tr>
      <w:tr w:rsidR="000A1445" w:rsidRPr="00486AA1">
        <w:trPr>
          <w:trHeight w:hRule="exact" w:val="719"/>
          <w:jc w:val="center"/>
        </w:trPr>
        <w:tc>
          <w:tcPr>
            <w:tcW w:w="28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445" w:rsidRPr="00446F19" w:rsidRDefault="000A1445" w:rsidP="00AC66F0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优（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10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～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8.6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分）</w:t>
            </w:r>
          </w:p>
        </w:tc>
        <w:tc>
          <w:tcPr>
            <w:tcW w:w="5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1445" w:rsidRPr="00446F19" w:rsidRDefault="000A1445" w:rsidP="00267166">
            <w:pPr>
              <w:pStyle w:val="TableParagraph"/>
              <w:spacing w:before="35" w:line="270" w:lineRule="auto"/>
              <w:ind w:rightChars="7" w:right="1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知识面广、逻辑性强、思路清楚、表达清晰、仪表端庄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。</w:t>
            </w:r>
          </w:p>
        </w:tc>
      </w:tr>
      <w:tr w:rsidR="000A1445" w:rsidRPr="00486AA1">
        <w:trPr>
          <w:trHeight w:hRule="exact" w:val="847"/>
          <w:jc w:val="center"/>
        </w:trPr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445" w:rsidRPr="00446F19" w:rsidRDefault="000A1445" w:rsidP="00AC66F0">
            <w:pPr>
              <w:pStyle w:val="TableParagraph"/>
              <w:spacing w:before="35"/>
              <w:jc w:val="center"/>
              <w:rPr>
                <w:rFonts w:ascii="宋体" w:hAnsi="宋体" w:cs="宋体"/>
                <w:color w:val="231F20"/>
                <w:sz w:val="21"/>
                <w:szCs w:val="21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良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(8.5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～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7.6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分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1445" w:rsidRPr="00446F19" w:rsidRDefault="000A1445" w:rsidP="00267166">
            <w:pPr>
              <w:pStyle w:val="TableParagraph"/>
              <w:spacing w:before="35" w:line="270" w:lineRule="auto"/>
              <w:ind w:rightChars="7" w:right="1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知识面较广、逻辑性较强、思路较清楚、表达较清晰、仪表较端庄。</w:t>
            </w:r>
          </w:p>
        </w:tc>
      </w:tr>
      <w:tr w:rsidR="000A1445" w:rsidRPr="00486AA1">
        <w:trPr>
          <w:trHeight w:hRule="exact" w:val="707"/>
          <w:jc w:val="center"/>
        </w:trPr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445" w:rsidRPr="00446F19" w:rsidRDefault="000A1445" w:rsidP="00AC66F0">
            <w:pPr>
              <w:pStyle w:val="TableParagraph"/>
              <w:spacing w:before="35"/>
              <w:jc w:val="center"/>
              <w:rPr>
                <w:rFonts w:ascii="宋体" w:hAnsi="宋体" w:cs="宋体"/>
                <w:color w:val="231F20"/>
                <w:sz w:val="21"/>
                <w:szCs w:val="21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中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(7.5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～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6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分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1445" w:rsidRPr="00446F19" w:rsidRDefault="000A1445" w:rsidP="00267166">
            <w:pPr>
              <w:pStyle w:val="TableParagraph"/>
              <w:spacing w:before="35" w:line="270" w:lineRule="auto"/>
              <w:ind w:rightChars="7" w:right="1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“知识面、逻辑性、思路、表达、仪表”等一般。</w:t>
            </w:r>
          </w:p>
        </w:tc>
      </w:tr>
      <w:tr w:rsidR="000A1445" w:rsidRPr="00486AA1">
        <w:trPr>
          <w:trHeight w:hRule="exact" w:val="704"/>
          <w:jc w:val="center"/>
        </w:trPr>
        <w:tc>
          <w:tcPr>
            <w:tcW w:w="28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445" w:rsidRPr="00446F19" w:rsidRDefault="000A1445" w:rsidP="00AC66F0">
            <w:pPr>
              <w:pStyle w:val="TableParagraph"/>
              <w:spacing w:before="35"/>
              <w:jc w:val="center"/>
              <w:rPr>
                <w:rFonts w:ascii="宋体" w:hAnsi="宋体" w:cs="宋体"/>
                <w:color w:val="231F20"/>
                <w:sz w:val="21"/>
                <w:szCs w:val="21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差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(6 </w:t>
            </w:r>
            <w:proofErr w:type="spellStart"/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分以下</w:t>
            </w:r>
            <w:proofErr w:type="spellEnd"/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0A1445" w:rsidRPr="00446F19" w:rsidRDefault="000A1445" w:rsidP="00267166">
            <w:pPr>
              <w:pStyle w:val="TableParagraph"/>
              <w:spacing w:before="35" w:line="270" w:lineRule="auto"/>
              <w:ind w:rightChars="7" w:right="1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“知识面、逻辑性、思路、表达、仪表”等差。</w:t>
            </w:r>
          </w:p>
        </w:tc>
      </w:tr>
    </w:tbl>
    <w:p w:rsidR="000A1445" w:rsidRPr="004977C2" w:rsidRDefault="000A1445" w:rsidP="00267166">
      <w:pPr>
        <w:spacing w:line="360" w:lineRule="auto"/>
        <w:ind w:leftChars="245" w:left="539" w:firstLineChars="189" w:firstLine="531"/>
        <w:rPr>
          <w:rFonts w:ascii="黑体" w:eastAsia="黑体" w:cs="Times New Roman"/>
          <w:b/>
          <w:bCs/>
          <w:sz w:val="28"/>
          <w:szCs w:val="28"/>
          <w:lang w:eastAsia="zh-CN"/>
        </w:rPr>
      </w:pPr>
      <w:r w:rsidRPr="004977C2">
        <w:rPr>
          <w:rFonts w:ascii="黑体" w:eastAsia="黑体" w:cs="黑体" w:hint="eastAsia"/>
          <w:b/>
          <w:bCs/>
          <w:sz w:val="28"/>
          <w:szCs w:val="28"/>
          <w:lang w:eastAsia="zh-CN"/>
        </w:rPr>
        <w:t>二、技术面试</w:t>
      </w:r>
    </w:p>
    <w:p w:rsidR="000A1445" w:rsidRPr="004977C2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技术面试为套路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与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散打，考生任选其一。</w:t>
      </w:r>
    </w:p>
    <w:p w:rsidR="000A1445" w:rsidRPr="00B42908" w:rsidRDefault="000A1445" w:rsidP="00267166">
      <w:pPr>
        <w:spacing w:line="360" w:lineRule="auto"/>
        <w:ind w:leftChars="245" w:left="539" w:firstLineChars="189" w:firstLine="531"/>
        <w:rPr>
          <w:rFonts w:ascii="楷体_GB2312" w:eastAsia="楷体_GB2312" w:cs="Times New Roman"/>
          <w:b/>
          <w:bCs/>
          <w:sz w:val="28"/>
          <w:szCs w:val="28"/>
          <w:lang w:eastAsia="zh-CN"/>
        </w:rPr>
      </w:pPr>
      <w:r w:rsidRPr="00B42908">
        <w:rPr>
          <w:rFonts w:ascii="楷体_GB2312" w:eastAsia="楷体_GB2312" w:cs="楷体_GB2312" w:hint="eastAsia"/>
          <w:b/>
          <w:bCs/>
          <w:sz w:val="28"/>
          <w:szCs w:val="28"/>
          <w:lang w:eastAsia="zh-CN"/>
        </w:rPr>
        <w:t>（一）套路技术面试</w:t>
      </w:r>
    </w:p>
    <w:p w:rsidR="000A1445" w:rsidRPr="004977C2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套路技术面试有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“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拳术和器械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”</w:t>
      </w:r>
      <w:r>
        <w:rPr>
          <w:rFonts w:ascii="仿宋_GB2312" w:eastAsia="仿宋_GB2312" w:cs="仿宋_GB2312"/>
          <w:sz w:val="28"/>
          <w:szCs w:val="28"/>
          <w:lang w:eastAsia="zh-CN"/>
        </w:rPr>
        <w:t>2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项，各占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 xml:space="preserve"> 25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分。</w:t>
      </w:r>
    </w:p>
    <w:p w:rsidR="000A1445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  <w:r w:rsidRPr="004977C2">
        <w:rPr>
          <w:rFonts w:ascii="仿宋_GB2312" w:eastAsia="仿宋_GB2312" w:cs="仿宋_GB2312"/>
          <w:sz w:val="28"/>
          <w:szCs w:val="28"/>
          <w:lang w:eastAsia="zh-CN"/>
        </w:rPr>
        <w:lastRenderedPageBreak/>
        <w:t xml:space="preserve">1. 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面试内容：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考生任选一个拳种和器械进行测试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。其中，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拳术包括长拳、太极、南拳及传统拳术，器械包括长器械、短器械、双器械、软器械。</w:t>
      </w:r>
    </w:p>
    <w:p w:rsidR="000A1445" w:rsidRPr="004977C2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  <w:r w:rsidRPr="004977C2">
        <w:rPr>
          <w:rFonts w:ascii="仿宋_GB2312" w:eastAsia="仿宋_GB2312" w:cs="仿宋_GB2312"/>
          <w:sz w:val="28"/>
          <w:szCs w:val="28"/>
          <w:lang w:eastAsia="zh-CN"/>
        </w:rPr>
        <w:t>2.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面试时间：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按照规定的时间在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 xml:space="preserve"> 8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×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 xml:space="preserve">14 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米的场地上完成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套路演练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。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其中，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太极拳及太极器械为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 xml:space="preserve"> 1 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分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 xml:space="preserve"> 30 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秒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 xml:space="preserve">-2 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分钟，其它拳术及器械不少于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 xml:space="preserve"> 1 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分钟。</w:t>
      </w:r>
    </w:p>
    <w:p w:rsidR="000A1445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  <w:r w:rsidRPr="004977C2">
        <w:rPr>
          <w:rFonts w:ascii="仿宋_GB2312" w:eastAsia="仿宋_GB2312" w:cs="仿宋_GB2312"/>
          <w:sz w:val="28"/>
          <w:szCs w:val="28"/>
          <w:lang w:eastAsia="zh-CN"/>
        </w:rPr>
        <w:t>3.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面试方式与标准：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考评员根据评分细则（表</w:t>
      </w:r>
      <w:r>
        <w:rPr>
          <w:rFonts w:ascii="仿宋_GB2312" w:eastAsia="仿宋_GB2312" w:cs="仿宋_GB2312"/>
          <w:sz w:val="28"/>
          <w:szCs w:val="28"/>
          <w:lang w:eastAsia="zh-CN"/>
        </w:rPr>
        <w:t>2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）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，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采用</w:t>
      </w:r>
      <w:r w:rsidRPr="004977C2">
        <w:rPr>
          <w:rFonts w:ascii="仿宋_GB2312" w:eastAsia="仿宋_GB2312" w:cs="仿宋_GB2312"/>
          <w:spacing w:val="-6"/>
          <w:sz w:val="28"/>
          <w:szCs w:val="28"/>
          <w:lang w:eastAsia="zh-CN"/>
        </w:rPr>
        <w:t xml:space="preserve"> 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>10</w:t>
      </w:r>
      <w:r w:rsidRPr="004977C2">
        <w:rPr>
          <w:rFonts w:ascii="仿宋_GB2312" w:eastAsia="仿宋_GB2312" w:cs="仿宋_GB2312"/>
          <w:spacing w:val="-6"/>
          <w:sz w:val="28"/>
          <w:szCs w:val="28"/>
          <w:lang w:eastAsia="zh-CN"/>
        </w:rPr>
        <w:t xml:space="preserve"> 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分制打分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（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分数至多可到小数点后</w:t>
      </w:r>
      <w:r w:rsidRPr="004977C2">
        <w:rPr>
          <w:rFonts w:ascii="仿宋_GB2312" w:eastAsia="仿宋_GB2312" w:cs="仿宋_GB2312"/>
          <w:spacing w:val="-6"/>
          <w:sz w:val="28"/>
          <w:szCs w:val="28"/>
          <w:lang w:eastAsia="zh-CN"/>
        </w:rPr>
        <w:t xml:space="preserve"> 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>1</w:t>
      </w:r>
      <w:r w:rsidRPr="004977C2">
        <w:rPr>
          <w:rFonts w:ascii="仿宋_GB2312" w:eastAsia="仿宋_GB2312" w:cs="仿宋_GB2312"/>
          <w:spacing w:val="-6"/>
          <w:sz w:val="28"/>
          <w:szCs w:val="28"/>
          <w:lang w:eastAsia="zh-CN"/>
        </w:rPr>
        <w:t xml:space="preserve"> 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位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），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独立对考生的动作质量和演练水平进行综合评定。</w:t>
      </w:r>
    </w:p>
    <w:p w:rsidR="000A1445" w:rsidRPr="00CF6DE5" w:rsidRDefault="000A1445" w:rsidP="00B42908">
      <w:pPr>
        <w:jc w:val="center"/>
        <w:rPr>
          <w:rFonts w:ascii="华文中宋" w:eastAsia="华文中宋" w:hAnsi="华文中宋" w:cs="Times New Roman"/>
          <w:b/>
          <w:bCs/>
          <w:lang w:eastAsia="zh-CN"/>
        </w:rPr>
      </w:pPr>
      <w:r w:rsidRPr="00CF6DE5">
        <w:rPr>
          <w:rFonts w:ascii="华文中宋" w:eastAsia="华文中宋" w:hAnsi="华文中宋" w:cs="华文中宋" w:hint="eastAsia"/>
          <w:b/>
          <w:bCs/>
          <w:lang w:eastAsia="zh-CN"/>
        </w:rPr>
        <w:t>表</w:t>
      </w:r>
      <w:r>
        <w:rPr>
          <w:rFonts w:ascii="华文中宋" w:eastAsia="华文中宋" w:hAnsi="华文中宋" w:cs="华文中宋"/>
          <w:b/>
          <w:bCs/>
          <w:lang w:eastAsia="zh-CN"/>
        </w:rPr>
        <w:t>2</w:t>
      </w:r>
      <w:r w:rsidRPr="00CF6DE5">
        <w:rPr>
          <w:rFonts w:ascii="华文中宋" w:eastAsia="华文中宋" w:hAnsi="华文中宋" w:cs="华文中宋"/>
          <w:b/>
          <w:bCs/>
          <w:lang w:eastAsia="zh-CN"/>
        </w:rPr>
        <w:t xml:space="preserve"> </w:t>
      </w:r>
      <w:r w:rsidRPr="00CF6DE5">
        <w:rPr>
          <w:rFonts w:ascii="华文中宋" w:eastAsia="华文中宋" w:hAnsi="华文中宋" w:cs="华文中宋" w:hint="eastAsia"/>
          <w:b/>
          <w:bCs/>
          <w:lang w:eastAsia="zh-CN"/>
        </w:rPr>
        <w:t>武术套路技术评分</w:t>
      </w:r>
      <w:r>
        <w:rPr>
          <w:rFonts w:ascii="华文中宋" w:eastAsia="华文中宋" w:hAnsi="华文中宋" w:cs="华文中宋" w:hint="eastAsia"/>
          <w:b/>
          <w:bCs/>
          <w:lang w:eastAsia="zh-CN"/>
        </w:rPr>
        <w:t>标准</w:t>
      </w:r>
    </w:p>
    <w:tbl>
      <w:tblPr>
        <w:tblW w:w="0" w:type="auto"/>
        <w:jc w:val="center"/>
        <w:tblLayout w:type="fixed"/>
        <w:tblLook w:val="01E0"/>
      </w:tblPr>
      <w:tblGrid>
        <w:gridCol w:w="2811"/>
        <w:gridCol w:w="5523"/>
      </w:tblGrid>
      <w:tr w:rsidR="000A1445" w:rsidRPr="00486AA1">
        <w:trPr>
          <w:trHeight w:val="566"/>
          <w:jc w:val="center"/>
        </w:trPr>
        <w:tc>
          <w:tcPr>
            <w:tcW w:w="28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445" w:rsidRPr="00B42908" w:rsidRDefault="000A1445" w:rsidP="00EB0DF1">
            <w:pPr>
              <w:pStyle w:val="TableParagraph"/>
              <w:spacing w:before="35"/>
              <w:jc w:val="center"/>
              <w:rPr>
                <w:rFonts w:ascii="黑体" w:eastAsia="黑体" w:hAnsi="华文中宋" w:cs="Times New Roman"/>
                <w:b/>
                <w:bCs/>
                <w:color w:val="231F20"/>
                <w:sz w:val="21"/>
                <w:szCs w:val="21"/>
              </w:rPr>
            </w:pPr>
            <w:proofErr w:type="spellStart"/>
            <w:r w:rsidRPr="00B42908"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</w:rPr>
              <w:t>等级（分值范围</w:t>
            </w:r>
            <w:proofErr w:type="spellEnd"/>
            <w:r w:rsidRPr="00B42908"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</w:rPr>
              <w:t>）</w:t>
            </w:r>
          </w:p>
        </w:tc>
        <w:tc>
          <w:tcPr>
            <w:tcW w:w="5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0A1445" w:rsidRPr="00B42908" w:rsidRDefault="000A1445" w:rsidP="00EB0DF1">
            <w:pPr>
              <w:pStyle w:val="TableParagraph"/>
              <w:spacing w:before="35"/>
              <w:jc w:val="center"/>
              <w:rPr>
                <w:rFonts w:ascii="黑体" w:eastAsia="黑体" w:hAnsi="华文中宋" w:cs="Times New Roman"/>
                <w:b/>
                <w:bCs/>
                <w:color w:val="231F20"/>
                <w:sz w:val="21"/>
                <w:szCs w:val="21"/>
              </w:rPr>
            </w:pPr>
            <w:proofErr w:type="spellStart"/>
            <w:r w:rsidRPr="00B42908"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</w:rPr>
              <w:t>评价标准</w:t>
            </w:r>
            <w:proofErr w:type="spellEnd"/>
          </w:p>
        </w:tc>
      </w:tr>
      <w:tr w:rsidR="000A1445" w:rsidRPr="00486AA1">
        <w:trPr>
          <w:trHeight w:val="817"/>
          <w:jc w:val="center"/>
        </w:trPr>
        <w:tc>
          <w:tcPr>
            <w:tcW w:w="281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445" w:rsidRPr="00446F19" w:rsidRDefault="000A1445" w:rsidP="00EB0DF1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优（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10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～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8.6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分）</w:t>
            </w:r>
          </w:p>
        </w:tc>
        <w:tc>
          <w:tcPr>
            <w:tcW w:w="5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A1445" w:rsidRPr="00446F19" w:rsidRDefault="000A1445" w:rsidP="00267166">
            <w:pPr>
              <w:pStyle w:val="TableParagraph"/>
              <w:spacing w:before="35" w:line="270" w:lineRule="auto"/>
              <w:ind w:rightChars="7" w:right="1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动作姿势规范、方法运用合理、技术熟练、节奏分明、协调流畅、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  <w:lang w:eastAsia="zh-CN"/>
              </w:rPr>
              <w:t xml:space="preserve">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劲力充足、风格突出。</w:t>
            </w:r>
          </w:p>
        </w:tc>
      </w:tr>
      <w:tr w:rsidR="000A1445" w:rsidRPr="00486AA1">
        <w:trPr>
          <w:trHeight w:val="834"/>
          <w:jc w:val="center"/>
        </w:trPr>
        <w:tc>
          <w:tcPr>
            <w:tcW w:w="2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445" w:rsidRPr="00446F19" w:rsidRDefault="000A1445" w:rsidP="00EB0DF1">
            <w:pPr>
              <w:pStyle w:val="TableParagraph"/>
              <w:spacing w:before="35"/>
              <w:jc w:val="center"/>
              <w:rPr>
                <w:rFonts w:ascii="宋体" w:hAnsi="宋体" w:cs="宋体"/>
                <w:color w:val="231F20"/>
                <w:sz w:val="21"/>
                <w:szCs w:val="21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良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(8.5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～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7.6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分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)</w:t>
            </w:r>
          </w:p>
        </w:tc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A1445" w:rsidRPr="00446F19" w:rsidRDefault="000A1445" w:rsidP="00267166">
            <w:pPr>
              <w:pStyle w:val="TableParagraph"/>
              <w:spacing w:before="35" w:line="270" w:lineRule="auto"/>
              <w:ind w:rightChars="7" w:right="1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动作姿势较规范、方法运用较合理、技术较熟练、节奏处理较好、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  <w:lang w:eastAsia="zh-CN"/>
              </w:rPr>
              <w:t xml:space="preserve">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动作较流畅、</w:t>
            </w:r>
            <w:proofErr w:type="gramStart"/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劲力较</w:t>
            </w:r>
            <w:proofErr w:type="gramEnd"/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充足、风格较突出。</w:t>
            </w:r>
          </w:p>
        </w:tc>
      </w:tr>
      <w:tr w:rsidR="000A1445" w:rsidRPr="00486AA1">
        <w:trPr>
          <w:trHeight w:val="777"/>
          <w:jc w:val="center"/>
        </w:trPr>
        <w:tc>
          <w:tcPr>
            <w:tcW w:w="2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445" w:rsidRPr="00446F19" w:rsidRDefault="000A1445" w:rsidP="00EB0DF1">
            <w:pPr>
              <w:pStyle w:val="TableParagraph"/>
              <w:spacing w:before="35"/>
              <w:jc w:val="center"/>
              <w:rPr>
                <w:rFonts w:ascii="宋体" w:hAnsi="宋体" w:cs="宋体"/>
                <w:color w:val="231F20"/>
                <w:sz w:val="21"/>
                <w:szCs w:val="21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中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(7.5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～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6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分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)</w:t>
            </w:r>
          </w:p>
        </w:tc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A1445" w:rsidRPr="00446F19" w:rsidRDefault="000A1445" w:rsidP="00267166">
            <w:pPr>
              <w:pStyle w:val="TableParagraph"/>
              <w:spacing w:before="35" w:line="270" w:lineRule="auto"/>
              <w:ind w:rightChars="7" w:right="1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动作姿势基本规范、方法运用基本合理、动作流畅性、劲力、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  <w:lang w:eastAsia="zh-CN"/>
              </w:rPr>
              <w:t xml:space="preserve">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节奏、风格一般。</w:t>
            </w:r>
          </w:p>
        </w:tc>
      </w:tr>
      <w:tr w:rsidR="000A1445" w:rsidRPr="00486AA1">
        <w:trPr>
          <w:trHeight w:val="820"/>
          <w:jc w:val="center"/>
        </w:trPr>
        <w:tc>
          <w:tcPr>
            <w:tcW w:w="281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445" w:rsidRPr="00446F19" w:rsidRDefault="000A1445" w:rsidP="00EB0DF1">
            <w:pPr>
              <w:pStyle w:val="TableParagraph"/>
              <w:spacing w:before="35"/>
              <w:jc w:val="center"/>
              <w:rPr>
                <w:rFonts w:ascii="宋体" w:hAnsi="宋体" w:cs="宋体"/>
                <w:color w:val="231F20"/>
                <w:sz w:val="21"/>
                <w:szCs w:val="21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差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(6 </w:t>
            </w:r>
            <w:proofErr w:type="spellStart"/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分以下</w:t>
            </w:r>
            <w:proofErr w:type="spellEnd"/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)</w:t>
            </w:r>
          </w:p>
        </w:tc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0A1445" w:rsidRPr="00446F19" w:rsidRDefault="000A1445" w:rsidP="00267166">
            <w:pPr>
              <w:pStyle w:val="TableParagraph"/>
              <w:spacing w:before="35" w:line="270" w:lineRule="auto"/>
              <w:ind w:rightChars="7" w:right="1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动作姿势不规范、方法运用不合理、技术不熟练、节奏、动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  <w:lang w:eastAsia="zh-CN"/>
              </w:rPr>
              <w:t xml:space="preserve">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作协调性、劲力、拳种风格特点不突出。</w:t>
            </w:r>
          </w:p>
        </w:tc>
      </w:tr>
    </w:tbl>
    <w:p w:rsidR="000A1445" w:rsidRPr="00B42908" w:rsidRDefault="000A1445" w:rsidP="00267166">
      <w:pPr>
        <w:spacing w:line="360" w:lineRule="auto"/>
        <w:ind w:leftChars="245" w:left="539" w:firstLineChars="189" w:firstLine="531"/>
        <w:rPr>
          <w:rFonts w:ascii="楷体_GB2312" w:eastAsia="楷体_GB2312" w:cs="Times New Roman"/>
          <w:b/>
          <w:bCs/>
          <w:sz w:val="28"/>
          <w:szCs w:val="28"/>
          <w:lang w:eastAsia="zh-CN"/>
        </w:rPr>
      </w:pPr>
      <w:r w:rsidRPr="00B42908">
        <w:rPr>
          <w:rFonts w:ascii="楷体_GB2312" w:eastAsia="楷体_GB2312" w:cs="楷体_GB2312" w:hint="eastAsia"/>
          <w:b/>
          <w:bCs/>
          <w:sz w:val="28"/>
          <w:szCs w:val="28"/>
          <w:lang w:eastAsia="zh-CN"/>
        </w:rPr>
        <w:t>（二）</w:t>
      </w:r>
      <w:r>
        <w:rPr>
          <w:rFonts w:ascii="楷体_GB2312" w:eastAsia="楷体_GB2312" w:cs="楷体_GB2312" w:hint="eastAsia"/>
          <w:b/>
          <w:bCs/>
          <w:sz w:val="28"/>
          <w:szCs w:val="28"/>
          <w:lang w:eastAsia="zh-CN"/>
        </w:rPr>
        <w:t>散打</w:t>
      </w:r>
      <w:r w:rsidRPr="00B42908">
        <w:rPr>
          <w:rFonts w:ascii="楷体_GB2312" w:eastAsia="楷体_GB2312" w:cs="楷体_GB2312" w:hint="eastAsia"/>
          <w:b/>
          <w:bCs/>
          <w:sz w:val="28"/>
          <w:szCs w:val="28"/>
          <w:lang w:eastAsia="zh-CN"/>
        </w:rPr>
        <w:t>技术面试</w:t>
      </w:r>
    </w:p>
    <w:p w:rsidR="000A1445" w:rsidRPr="00B42908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  <w:bookmarkStart w:id="2" w:name="_Toc447180163"/>
      <w:bookmarkStart w:id="3" w:name="_Toc468194841"/>
      <w:r w:rsidRPr="00B42908">
        <w:rPr>
          <w:rFonts w:ascii="仿宋_GB2312" w:eastAsia="仿宋_GB2312" w:cs="仿宋_GB2312" w:hint="eastAsia"/>
          <w:sz w:val="28"/>
          <w:szCs w:val="28"/>
          <w:lang w:eastAsia="zh-CN"/>
        </w:rPr>
        <w:t>散打技术面试有“拳腿跌法组合和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打脚靶</w:t>
      </w:r>
      <w:r w:rsidRPr="00B42908">
        <w:rPr>
          <w:rFonts w:ascii="仿宋_GB2312" w:eastAsia="仿宋_GB2312" w:cs="仿宋_GB2312" w:hint="eastAsia"/>
          <w:sz w:val="28"/>
          <w:szCs w:val="28"/>
          <w:lang w:eastAsia="zh-CN"/>
        </w:rPr>
        <w:t>”</w:t>
      </w:r>
      <w:r>
        <w:rPr>
          <w:rFonts w:ascii="仿宋_GB2312" w:eastAsia="仿宋_GB2312" w:cs="仿宋_GB2312"/>
          <w:sz w:val="28"/>
          <w:szCs w:val="28"/>
          <w:lang w:eastAsia="zh-CN"/>
        </w:rPr>
        <w:t>2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项，各占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 xml:space="preserve"> 25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分。</w:t>
      </w:r>
    </w:p>
    <w:bookmarkEnd w:id="2"/>
    <w:bookmarkEnd w:id="3"/>
    <w:p w:rsidR="000A1445" w:rsidRPr="0096179C" w:rsidRDefault="000A1445" w:rsidP="00267166">
      <w:pPr>
        <w:spacing w:line="360" w:lineRule="auto"/>
        <w:ind w:leftChars="245" w:left="539" w:firstLineChars="189" w:firstLine="531"/>
        <w:rPr>
          <w:rFonts w:ascii="楷体_GB2312" w:eastAsia="楷体_GB2312" w:cs="Times New Roman"/>
          <w:b/>
          <w:bCs/>
          <w:sz w:val="28"/>
          <w:szCs w:val="28"/>
          <w:lang w:eastAsia="zh-CN"/>
        </w:rPr>
      </w:pPr>
      <w:r w:rsidRPr="0096179C">
        <w:rPr>
          <w:rFonts w:ascii="楷体_GB2312" w:eastAsia="楷体_GB2312" w:cs="楷体_GB2312"/>
          <w:b/>
          <w:bCs/>
          <w:sz w:val="28"/>
          <w:szCs w:val="28"/>
          <w:lang w:eastAsia="zh-CN"/>
        </w:rPr>
        <w:t xml:space="preserve">1. </w:t>
      </w:r>
      <w:proofErr w:type="gramStart"/>
      <w:r w:rsidRPr="0096179C">
        <w:rPr>
          <w:rFonts w:ascii="楷体_GB2312" w:eastAsia="楷体_GB2312" w:cs="楷体_GB2312" w:hint="eastAsia"/>
          <w:b/>
          <w:bCs/>
          <w:sz w:val="28"/>
          <w:szCs w:val="28"/>
          <w:lang w:eastAsia="zh-CN"/>
        </w:rPr>
        <w:t>拳腿跌法组合</w:t>
      </w:r>
      <w:proofErr w:type="gramEnd"/>
    </w:p>
    <w:p w:rsidR="000A1445" w:rsidRPr="0096179C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（</w:t>
      </w:r>
      <w:r w:rsidRPr="0096179C">
        <w:rPr>
          <w:rFonts w:ascii="仿宋_GB2312" w:eastAsia="仿宋_GB2312" w:cs="仿宋_GB2312"/>
          <w:sz w:val="28"/>
          <w:szCs w:val="28"/>
          <w:lang w:eastAsia="zh-CN"/>
        </w:rPr>
        <w:t>1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）面试内容：自由进行规定技法的组合演练，各种拳法、腿法、</w:t>
      </w:r>
      <w:proofErr w:type="gramStart"/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跌法动作</w:t>
      </w:r>
      <w:proofErr w:type="gramEnd"/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应至少出现</w:t>
      </w:r>
      <w:r w:rsidRPr="0096179C">
        <w:rPr>
          <w:rFonts w:ascii="仿宋_GB2312" w:eastAsia="仿宋_GB2312" w:cs="仿宋_GB2312"/>
          <w:sz w:val="28"/>
          <w:szCs w:val="28"/>
          <w:lang w:eastAsia="zh-CN"/>
        </w:rPr>
        <w:t xml:space="preserve"> 1 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次以上。其拳法包括“冲拳、贯拳、抄拳、鞭拳”，腿法包括“正蹬腿、侧踹腿、左右鞭腿”，</w:t>
      </w:r>
      <w:proofErr w:type="gramStart"/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跌法包括</w:t>
      </w:r>
      <w:proofErr w:type="gramEnd"/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“鱼跃抢背、前倒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、后倒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”。</w:t>
      </w:r>
    </w:p>
    <w:p w:rsidR="000A1445" w:rsidRPr="0096179C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（</w:t>
      </w:r>
      <w:r w:rsidRPr="0096179C">
        <w:rPr>
          <w:rFonts w:ascii="仿宋_GB2312" w:eastAsia="仿宋_GB2312" w:cs="仿宋_GB2312"/>
          <w:sz w:val="28"/>
          <w:szCs w:val="28"/>
          <w:lang w:eastAsia="zh-CN"/>
        </w:rPr>
        <w:t>2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）面试时间：在</w:t>
      </w:r>
      <w:r w:rsidRPr="0096179C">
        <w:rPr>
          <w:rFonts w:asci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Fonts w:ascii="仿宋_GB2312" w:eastAsia="仿宋_GB2312" w:cs="仿宋_GB2312"/>
          <w:sz w:val="28"/>
          <w:szCs w:val="28"/>
          <w:lang w:eastAsia="zh-CN"/>
        </w:rPr>
        <w:t>1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分钟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内、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在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 xml:space="preserve"> 8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×</w:t>
      </w:r>
      <w:r w:rsidRPr="004977C2">
        <w:rPr>
          <w:rFonts w:ascii="仿宋_GB2312" w:eastAsia="仿宋_GB2312" w:cs="仿宋_GB2312"/>
          <w:sz w:val="28"/>
          <w:szCs w:val="28"/>
          <w:lang w:eastAsia="zh-CN"/>
        </w:rPr>
        <w:t xml:space="preserve">14 </w:t>
      </w:r>
      <w:r w:rsidRPr="004977C2">
        <w:rPr>
          <w:rFonts w:ascii="仿宋_GB2312" w:eastAsia="仿宋_GB2312" w:cs="仿宋_GB2312" w:hint="eastAsia"/>
          <w:sz w:val="28"/>
          <w:szCs w:val="28"/>
          <w:lang w:eastAsia="zh-CN"/>
        </w:rPr>
        <w:t>米的场地上完成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组合演练。</w:t>
      </w:r>
    </w:p>
    <w:p w:rsidR="000A1445" w:rsidRPr="0096179C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（</w:t>
      </w:r>
      <w:r w:rsidRPr="0096179C">
        <w:rPr>
          <w:rFonts w:ascii="仿宋_GB2312" w:eastAsia="仿宋_GB2312" w:cs="仿宋_GB2312"/>
          <w:sz w:val="28"/>
          <w:szCs w:val="28"/>
          <w:lang w:eastAsia="zh-CN"/>
        </w:rPr>
        <w:t>3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）面试方式与标准：考评员参照</w:t>
      </w:r>
      <w:proofErr w:type="gramStart"/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拳腿跌法组合</w:t>
      </w:r>
      <w:proofErr w:type="gramEnd"/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评分标准（表</w:t>
      </w:r>
      <w:r w:rsidRPr="0096179C">
        <w:rPr>
          <w:rFonts w:ascii="仿宋_GB2312" w:eastAsia="仿宋_GB2312" w:cs="仿宋_GB2312"/>
          <w:sz w:val="28"/>
          <w:szCs w:val="28"/>
          <w:lang w:eastAsia="zh-CN"/>
        </w:rPr>
        <w:t>3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），独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lastRenderedPageBreak/>
        <w:t>立对考生的动作规格、劲力协调、攻防意识等方面进行综合评定。采用</w:t>
      </w:r>
      <w:r w:rsidRPr="0096179C">
        <w:rPr>
          <w:rFonts w:ascii="仿宋_GB2312" w:eastAsia="仿宋_GB2312" w:cs="仿宋_GB2312"/>
          <w:sz w:val="28"/>
          <w:szCs w:val="28"/>
          <w:lang w:eastAsia="zh-CN"/>
        </w:rPr>
        <w:t xml:space="preserve"> 10 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分制评分，所打分数至多可到小数点后</w:t>
      </w:r>
      <w:r w:rsidRPr="0096179C">
        <w:rPr>
          <w:rFonts w:ascii="仿宋_GB2312" w:eastAsia="仿宋_GB2312" w:cs="仿宋_GB2312"/>
          <w:sz w:val="28"/>
          <w:szCs w:val="28"/>
          <w:lang w:eastAsia="zh-CN"/>
        </w:rPr>
        <w:t xml:space="preserve"> 1 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位。</w:t>
      </w:r>
      <w:proofErr w:type="gramStart"/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每漏做</w:t>
      </w:r>
      <w:proofErr w:type="gramEnd"/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一种技术动作扣</w:t>
      </w:r>
      <w:r>
        <w:rPr>
          <w:rFonts w:ascii="仿宋_GB2312" w:eastAsia="仿宋_GB2312" w:cs="仿宋_GB2312"/>
          <w:sz w:val="28"/>
          <w:szCs w:val="28"/>
          <w:lang w:eastAsia="zh-CN"/>
        </w:rPr>
        <w:t>1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分。</w:t>
      </w:r>
    </w:p>
    <w:p w:rsidR="000A1445" w:rsidRPr="00EB1351" w:rsidRDefault="000A1445" w:rsidP="00EB1351">
      <w:pPr>
        <w:jc w:val="center"/>
        <w:rPr>
          <w:rFonts w:ascii="华文中宋" w:eastAsia="华文中宋" w:hAnsi="华文中宋" w:cs="Times New Roman"/>
          <w:b/>
          <w:bCs/>
          <w:lang w:eastAsia="zh-CN"/>
        </w:rPr>
      </w:pPr>
      <w:r w:rsidRPr="00EB1351">
        <w:rPr>
          <w:rFonts w:ascii="华文中宋" w:eastAsia="华文中宋" w:hAnsi="华文中宋" w:cs="华文中宋" w:hint="eastAsia"/>
          <w:b/>
          <w:bCs/>
          <w:lang w:eastAsia="zh-CN"/>
        </w:rPr>
        <w:t>表</w:t>
      </w:r>
      <w:r>
        <w:rPr>
          <w:rFonts w:ascii="华文中宋" w:eastAsia="华文中宋" w:hAnsi="华文中宋" w:cs="华文中宋"/>
          <w:b/>
          <w:bCs/>
          <w:lang w:eastAsia="zh-CN"/>
        </w:rPr>
        <w:t>3</w:t>
      </w:r>
      <w:r w:rsidRPr="00EB1351">
        <w:rPr>
          <w:rFonts w:ascii="华文中宋" w:eastAsia="华文中宋" w:hAnsi="华文中宋" w:cs="华文中宋" w:hint="eastAsia"/>
          <w:b/>
          <w:bCs/>
          <w:lang w:eastAsia="zh-CN"/>
        </w:rPr>
        <w:t>拳</w:t>
      </w:r>
      <w:proofErr w:type="gramStart"/>
      <w:r w:rsidRPr="00EB1351">
        <w:rPr>
          <w:rFonts w:ascii="华文中宋" w:eastAsia="华文中宋" w:hAnsi="华文中宋" w:cs="华文中宋" w:hint="eastAsia"/>
          <w:b/>
          <w:bCs/>
          <w:lang w:eastAsia="zh-CN"/>
        </w:rPr>
        <w:t>腿跌</w:t>
      </w:r>
      <w:r>
        <w:rPr>
          <w:rFonts w:ascii="华文中宋" w:eastAsia="华文中宋" w:hAnsi="华文中宋" w:cs="华文中宋" w:hint="eastAsia"/>
          <w:b/>
          <w:bCs/>
          <w:lang w:eastAsia="zh-CN"/>
        </w:rPr>
        <w:t>法</w:t>
      </w:r>
      <w:proofErr w:type="gramEnd"/>
      <w:r w:rsidRPr="00EB1351">
        <w:rPr>
          <w:rFonts w:ascii="华文中宋" w:eastAsia="华文中宋" w:hAnsi="华文中宋" w:cs="华文中宋" w:hint="eastAsia"/>
          <w:b/>
          <w:bCs/>
          <w:lang w:eastAsia="zh-CN"/>
        </w:rPr>
        <w:t>组合评分</w:t>
      </w:r>
      <w:r>
        <w:rPr>
          <w:rFonts w:ascii="华文中宋" w:eastAsia="华文中宋" w:hAnsi="华文中宋" w:cs="华文中宋" w:hint="eastAsia"/>
          <w:b/>
          <w:bCs/>
          <w:lang w:eastAsia="zh-CN"/>
        </w:rPr>
        <w:t>标准</w:t>
      </w:r>
    </w:p>
    <w:tbl>
      <w:tblPr>
        <w:tblW w:w="0" w:type="auto"/>
        <w:jc w:val="center"/>
        <w:tblLayout w:type="fixed"/>
        <w:tblLook w:val="01E0"/>
      </w:tblPr>
      <w:tblGrid>
        <w:gridCol w:w="2647"/>
        <w:gridCol w:w="5291"/>
      </w:tblGrid>
      <w:tr w:rsidR="000A1445" w:rsidRPr="0096179C">
        <w:trPr>
          <w:trHeight w:hRule="exact" w:val="650"/>
          <w:jc w:val="center"/>
        </w:trPr>
        <w:tc>
          <w:tcPr>
            <w:tcW w:w="264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0A1445" w:rsidRPr="0096179C" w:rsidRDefault="000A1445" w:rsidP="00211BF4">
            <w:pPr>
              <w:pStyle w:val="TableParagraph"/>
              <w:spacing w:before="35"/>
              <w:jc w:val="center"/>
              <w:rPr>
                <w:rFonts w:ascii="黑体" w:eastAsia="黑体" w:hAnsi="华文中宋" w:cs="Times New Roman"/>
                <w:b/>
                <w:bCs/>
                <w:color w:val="231F20"/>
                <w:sz w:val="21"/>
                <w:szCs w:val="21"/>
              </w:rPr>
            </w:pPr>
            <w:proofErr w:type="spellStart"/>
            <w:r w:rsidRPr="0096179C"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</w:rPr>
              <w:t>等级（分值范围</w:t>
            </w:r>
            <w:proofErr w:type="spellEnd"/>
            <w:r w:rsidRPr="0096179C"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</w:rPr>
              <w:t>）</w:t>
            </w:r>
          </w:p>
        </w:tc>
        <w:tc>
          <w:tcPr>
            <w:tcW w:w="52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A1445" w:rsidRPr="0096179C" w:rsidRDefault="000A1445" w:rsidP="00211BF4">
            <w:pPr>
              <w:pStyle w:val="TableParagraph"/>
              <w:spacing w:before="35"/>
              <w:jc w:val="center"/>
              <w:rPr>
                <w:rFonts w:ascii="黑体" w:eastAsia="黑体" w:hAnsi="华文中宋" w:cs="Times New Roman"/>
                <w:b/>
                <w:bCs/>
                <w:color w:val="231F20"/>
                <w:sz w:val="21"/>
                <w:szCs w:val="21"/>
              </w:rPr>
            </w:pPr>
            <w:proofErr w:type="spellStart"/>
            <w:r w:rsidRPr="0096179C"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</w:rPr>
              <w:t>评价标准</w:t>
            </w:r>
            <w:proofErr w:type="spellEnd"/>
          </w:p>
        </w:tc>
      </w:tr>
      <w:tr w:rsidR="000A1445" w:rsidRPr="003C3F75">
        <w:trPr>
          <w:trHeight w:hRule="exact" w:val="719"/>
          <w:jc w:val="center"/>
        </w:trPr>
        <w:tc>
          <w:tcPr>
            <w:tcW w:w="264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1445" w:rsidRPr="00446F19" w:rsidRDefault="000A1445" w:rsidP="00211BF4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优（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10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～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8.6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分）</w:t>
            </w:r>
          </w:p>
        </w:tc>
        <w:tc>
          <w:tcPr>
            <w:tcW w:w="52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A1445" w:rsidRPr="00446F19" w:rsidRDefault="000A1445" w:rsidP="00211BF4">
            <w:pPr>
              <w:pStyle w:val="TableParagraph"/>
              <w:spacing w:before="3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拳法、腿法技术动作方法正确，发力顺达，速度快，摔</w:t>
            </w:r>
            <w:proofErr w:type="gramStart"/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跌动作</w:t>
            </w:r>
            <w:proofErr w:type="gramEnd"/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合理，组合动作连贯、协调，攻防意识明显。</w:t>
            </w:r>
          </w:p>
        </w:tc>
      </w:tr>
      <w:tr w:rsidR="000A1445" w:rsidRPr="003C3F75">
        <w:trPr>
          <w:trHeight w:hRule="exact" w:val="707"/>
          <w:jc w:val="center"/>
        </w:trPr>
        <w:tc>
          <w:tcPr>
            <w:tcW w:w="2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1445" w:rsidRPr="00446F19" w:rsidRDefault="000A1445" w:rsidP="00211BF4">
            <w:pPr>
              <w:pStyle w:val="TableParagraph"/>
              <w:spacing w:before="35"/>
              <w:jc w:val="center"/>
              <w:rPr>
                <w:rFonts w:ascii="宋体" w:hAnsi="宋体" w:cs="宋体"/>
                <w:color w:val="231F20"/>
                <w:sz w:val="21"/>
                <w:szCs w:val="21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良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(8.5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～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7.6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分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)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A1445" w:rsidRPr="00446F19" w:rsidRDefault="000A1445" w:rsidP="00211BF4">
            <w:pPr>
              <w:pStyle w:val="TableParagraph"/>
              <w:spacing w:before="3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拳法、腿法、</w:t>
            </w:r>
            <w:proofErr w:type="gramStart"/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跌法技术</w:t>
            </w:r>
            <w:proofErr w:type="gramEnd"/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动作方法比较正确，</w:t>
            </w:r>
            <w:proofErr w:type="gramStart"/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发力较</w:t>
            </w:r>
            <w:proofErr w:type="gramEnd"/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合理，速度较快，组合动作较连贯、协调。</w:t>
            </w:r>
          </w:p>
        </w:tc>
      </w:tr>
      <w:tr w:rsidR="000A1445" w:rsidRPr="003C3F75">
        <w:trPr>
          <w:trHeight w:hRule="exact" w:val="707"/>
          <w:jc w:val="center"/>
        </w:trPr>
        <w:tc>
          <w:tcPr>
            <w:tcW w:w="2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1445" w:rsidRPr="00446F19" w:rsidRDefault="000A1445" w:rsidP="00211BF4">
            <w:pPr>
              <w:pStyle w:val="TableParagraph"/>
              <w:spacing w:before="35"/>
              <w:jc w:val="center"/>
              <w:rPr>
                <w:rFonts w:ascii="宋体" w:hAnsi="宋体" w:cs="宋体"/>
                <w:color w:val="231F20"/>
                <w:sz w:val="21"/>
                <w:szCs w:val="21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中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(7.5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～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6 </w:t>
            </w: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分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)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A1445" w:rsidRPr="00446F19" w:rsidRDefault="000A1445" w:rsidP="00211BF4">
            <w:pPr>
              <w:pStyle w:val="TableParagraph"/>
              <w:spacing w:before="3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拳法、腿法技术动作方法基本正确，速度较慢，摔</w:t>
            </w:r>
            <w:proofErr w:type="gramStart"/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跌动作</w:t>
            </w:r>
            <w:proofErr w:type="gramEnd"/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基本合理，组合动作连贯一般。</w:t>
            </w:r>
          </w:p>
        </w:tc>
      </w:tr>
      <w:tr w:rsidR="000A1445" w:rsidRPr="003C3F75">
        <w:trPr>
          <w:trHeight w:hRule="exact" w:val="704"/>
          <w:jc w:val="center"/>
        </w:trPr>
        <w:tc>
          <w:tcPr>
            <w:tcW w:w="264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0A1445" w:rsidRPr="00446F19" w:rsidRDefault="000A1445" w:rsidP="00211BF4">
            <w:pPr>
              <w:pStyle w:val="TableParagraph"/>
              <w:spacing w:before="35"/>
              <w:jc w:val="center"/>
              <w:rPr>
                <w:rFonts w:ascii="宋体" w:hAnsi="宋体" w:cs="宋体"/>
                <w:color w:val="231F20"/>
                <w:sz w:val="21"/>
                <w:szCs w:val="21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差</w:t>
            </w:r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(6 </w:t>
            </w:r>
            <w:proofErr w:type="spellStart"/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</w:rPr>
              <w:t>分以下</w:t>
            </w:r>
            <w:proofErr w:type="spellEnd"/>
            <w:r w:rsidRPr="00446F19">
              <w:rPr>
                <w:rFonts w:ascii="宋体" w:hAnsi="宋体" w:cs="宋体"/>
                <w:color w:val="231F20"/>
                <w:sz w:val="21"/>
                <w:szCs w:val="21"/>
              </w:rPr>
              <w:t xml:space="preserve"> )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A1445" w:rsidRPr="00446F19" w:rsidRDefault="000A1445" w:rsidP="00211BF4">
            <w:pPr>
              <w:pStyle w:val="TableParagraph"/>
              <w:spacing w:before="3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拳法、腿法动作不正确，速度慢，发力僵硬，摔</w:t>
            </w:r>
            <w:proofErr w:type="gramStart"/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跌动作</w:t>
            </w:r>
            <w:proofErr w:type="gramEnd"/>
            <w:r w:rsidRPr="00446F19"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方法错误，组合动作连贯性差，动作不协调。</w:t>
            </w:r>
          </w:p>
        </w:tc>
      </w:tr>
    </w:tbl>
    <w:p w:rsidR="000A1445" w:rsidRPr="00DD7094" w:rsidRDefault="000A1445" w:rsidP="00267166">
      <w:pPr>
        <w:spacing w:line="360" w:lineRule="auto"/>
        <w:ind w:leftChars="245" w:left="539" w:firstLineChars="189" w:firstLine="531"/>
        <w:rPr>
          <w:rFonts w:ascii="楷体_GB2312" w:eastAsia="楷体_GB2312" w:cs="Times New Roman"/>
          <w:b/>
          <w:bCs/>
          <w:sz w:val="28"/>
          <w:szCs w:val="28"/>
          <w:lang w:eastAsia="zh-CN"/>
        </w:rPr>
      </w:pPr>
      <w:r w:rsidRPr="00DD7094">
        <w:rPr>
          <w:rFonts w:ascii="楷体_GB2312" w:eastAsia="楷体_GB2312" w:cs="楷体_GB2312"/>
          <w:b/>
          <w:bCs/>
          <w:sz w:val="28"/>
          <w:szCs w:val="28"/>
          <w:lang w:eastAsia="zh-CN"/>
        </w:rPr>
        <w:t>2.</w:t>
      </w:r>
      <w:r>
        <w:rPr>
          <w:rFonts w:ascii="楷体_GB2312" w:eastAsia="楷体_GB2312" w:cs="楷体_GB2312" w:hint="eastAsia"/>
          <w:b/>
          <w:bCs/>
          <w:sz w:val="28"/>
          <w:szCs w:val="28"/>
          <w:lang w:eastAsia="zh-CN"/>
        </w:rPr>
        <w:t>打脚靶</w:t>
      </w:r>
    </w:p>
    <w:p w:rsidR="000A1445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  <w:r w:rsidRPr="00DD7094">
        <w:rPr>
          <w:rFonts w:ascii="仿宋_GB2312" w:eastAsia="仿宋_GB2312" w:cs="仿宋_GB2312" w:hint="eastAsia"/>
          <w:sz w:val="28"/>
          <w:szCs w:val="28"/>
          <w:lang w:eastAsia="zh-CN"/>
        </w:rPr>
        <w:t>（</w:t>
      </w:r>
      <w:r w:rsidRPr="00DD7094">
        <w:rPr>
          <w:rFonts w:ascii="仿宋_GB2312" w:eastAsia="仿宋_GB2312" w:cs="仿宋_GB2312"/>
          <w:sz w:val="28"/>
          <w:szCs w:val="28"/>
          <w:lang w:eastAsia="zh-CN"/>
        </w:rPr>
        <w:t>1</w:t>
      </w:r>
      <w:r w:rsidRPr="00DD7094">
        <w:rPr>
          <w:rFonts w:ascii="仿宋_GB2312" w:eastAsia="仿宋_GB2312" w:cs="仿宋_GB2312" w:hint="eastAsia"/>
          <w:sz w:val="28"/>
          <w:szCs w:val="28"/>
          <w:lang w:eastAsia="zh-CN"/>
        </w:rPr>
        <w:t>）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面试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时间与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内容：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在</w:t>
      </w:r>
      <w:r>
        <w:rPr>
          <w:rFonts w:ascii="仿宋_GB2312" w:eastAsia="仿宋_GB2312" w:cs="仿宋_GB2312"/>
          <w:sz w:val="28"/>
          <w:szCs w:val="28"/>
          <w:lang w:eastAsia="zh-CN"/>
        </w:rPr>
        <w:t>1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分钟规定时间内，采用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拳法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（直拳、摆拳）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、腿法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（</w:t>
      </w:r>
      <w:r w:rsidRPr="0096179C">
        <w:rPr>
          <w:rFonts w:ascii="仿宋_GB2312" w:eastAsia="仿宋_GB2312" w:cs="仿宋_GB2312" w:hint="eastAsia"/>
          <w:sz w:val="28"/>
          <w:szCs w:val="28"/>
          <w:lang w:eastAsia="zh-CN"/>
        </w:rPr>
        <w:t>鞭腿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、侧踹）及组合击打脚靶，所规定的各种动作至少出现</w:t>
      </w:r>
      <w:r>
        <w:rPr>
          <w:rFonts w:ascii="仿宋_GB2312" w:eastAsia="仿宋_GB2312" w:cs="仿宋_GB2312"/>
          <w:sz w:val="28"/>
          <w:szCs w:val="28"/>
          <w:lang w:eastAsia="zh-CN"/>
        </w:rPr>
        <w:t>1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次以上。</w:t>
      </w:r>
    </w:p>
    <w:p w:rsidR="000A1445" w:rsidRDefault="000A1445" w:rsidP="00267166">
      <w:pPr>
        <w:spacing w:line="360" w:lineRule="auto"/>
        <w:ind w:leftChars="245" w:left="539" w:firstLineChars="189" w:firstLine="529"/>
        <w:rPr>
          <w:rFonts w:ascii="仿宋_GB2312" w:eastAsia="仿宋_GB2312" w:cs="Times New Roman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  <w:lang w:eastAsia="zh-CN"/>
        </w:rPr>
        <w:t>（</w:t>
      </w:r>
      <w:r>
        <w:rPr>
          <w:rFonts w:ascii="仿宋_GB2312" w:eastAsia="仿宋_GB2312" w:cs="仿宋_GB2312"/>
          <w:sz w:val="28"/>
          <w:szCs w:val="28"/>
          <w:lang w:eastAsia="zh-CN"/>
        </w:rPr>
        <w:t>2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）面试方式与标准：</w:t>
      </w:r>
      <w:r w:rsidRPr="00F8265C">
        <w:rPr>
          <w:rFonts w:ascii="仿宋_GB2312" w:eastAsia="仿宋_GB2312" w:cs="仿宋_GB2312" w:hint="eastAsia"/>
          <w:sz w:val="28"/>
          <w:szCs w:val="28"/>
          <w:lang w:eastAsia="zh-CN"/>
        </w:rPr>
        <w:t>考生自备拳套，</w:t>
      </w:r>
      <w:proofErr w:type="gramStart"/>
      <w:r w:rsidRPr="00F8265C">
        <w:rPr>
          <w:rFonts w:ascii="仿宋_GB2312" w:eastAsia="仿宋_GB2312" w:cs="仿宋_GB2312" w:hint="eastAsia"/>
          <w:sz w:val="28"/>
          <w:szCs w:val="28"/>
          <w:lang w:eastAsia="zh-CN"/>
        </w:rPr>
        <w:t>脚靶由</w:t>
      </w:r>
      <w:proofErr w:type="gramEnd"/>
      <w:r w:rsidRPr="00F8265C">
        <w:rPr>
          <w:rFonts w:ascii="仿宋_GB2312" w:eastAsia="仿宋_GB2312" w:cs="仿宋_GB2312" w:hint="eastAsia"/>
          <w:sz w:val="28"/>
          <w:szCs w:val="28"/>
          <w:lang w:eastAsia="zh-CN"/>
        </w:rPr>
        <w:t>考试组织方提供。</w:t>
      </w:r>
      <w:r w:rsidRPr="00CD2BDB">
        <w:rPr>
          <w:rFonts w:ascii="仿宋_GB2312" w:eastAsia="仿宋_GB2312" w:cs="仿宋_GB2312" w:hint="eastAsia"/>
          <w:sz w:val="28"/>
          <w:szCs w:val="28"/>
          <w:lang w:eastAsia="zh-CN"/>
        </w:rPr>
        <w:t>考评员参照实战能力评分细则（表</w:t>
      </w:r>
      <w:r w:rsidRPr="00CD2BDB">
        <w:rPr>
          <w:rFonts w:ascii="仿宋_GB2312" w:eastAsia="仿宋_GB2312" w:cs="仿宋_GB2312"/>
          <w:sz w:val="28"/>
          <w:szCs w:val="28"/>
          <w:lang w:eastAsia="zh-CN"/>
        </w:rPr>
        <w:t>4</w:t>
      </w:r>
      <w:r w:rsidRPr="00CD2BDB">
        <w:rPr>
          <w:rFonts w:ascii="仿宋_GB2312" w:eastAsia="仿宋_GB2312" w:cs="仿宋_GB2312" w:hint="eastAsia"/>
          <w:sz w:val="28"/>
          <w:szCs w:val="28"/>
          <w:lang w:eastAsia="zh-CN"/>
        </w:rPr>
        <w:t>）独立对考生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打脚靶“动作规范、力度、速度”等动作质量</w:t>
      </w:r>
      <w:r w:rsidRPr="00CD2BDB">
        <w:rPr>
          <w:rFonts w:ascii="仿宋_GB2312" w:eastAsia="仿宋_GB2312" w:cs="仿宋_GB2312" w:hint="eastAsia"/>
          <w:sz w:val="28"/>
          <w:szCs w:val="28"/>
          <w:lang w:eastAsia="zh-CN"/>
        </w:rPr>
        <w:t>进行综合评定。采用</w:t>
      </w:r>
      <w:r w:rsidRPr="00CD2BDB">
        <w:rPr>
          <w:rFonts w:ascii="仿宋_GB2312" w:eastAsia="仿宋_GB2312" w:cs="仿宋_GB2312"/>
          <w:sz w:val="28"/>
          <w:szCs w:val="28"/>
          <w:lang w:eastAsia="zh-CN"/>
        </w:rPr>
        <w:t xml:space="preserve"> 10 </w:t>
      </w:r>
      <w:r w:rsidRPr="00CD2BDB">
        <w:rPr>
          <w:rFonts w:ascii="仿宋_GB2312" w:eastAsia="仿宋_GB2312" w:cs="仿宋_GB2312" w:hint="eastAsia"/>
          <w:sz w:val="28"/>
          <w:szCs w:val="28"/>
          <w:lang w:eastAsia="zh-CN"/>
        </w:rPr>
        <w:t>分制评分，所打分数至多可到小数点后</w:t>
      </w:r>
      <w:r w:rsidRPr="00CD2BDB">
        <w:rPr>
          <w:rFonts w:ascii="仿宋_GB2312" w:eastAsia="仿宋_GB2312" w:cs="仿宋_GB2312"/>
          <w:sz w:val="28"/>
          <w:szCs w:val="28"/>
          <w:lang w:eastAsia="zh-CN"/>
        </w:rPr>
        <w:t xml:space="preserve"> 1 </w:t>
      </w:r>
      <w:r w:rsidRPr="00CD2BDB">
        <w:rPr>
          <w:rFonts w:ascii="仿宋_GB2312" w:eastAsia="仿宋_GB2312" w:cs="仿宋_GB2312" w:hint="eastAsia"/>
          <w:sz w:val="28"/>
          <w:szCs w:val="28"/>
          <w:lang w:eastAsia="zh-CN"/>
        </w:rPr>
        <w:t>位。</w:t>
      </w:r>
    </w:p>
    <w:p w:rsidR="000A1445" w:rsidRDefault="000A1445" w:rsidP="00F8265C">
      <w:pPr>
        <w:jc w:val="center"/>
        <w:rPr>
          <w:rFonts w:ascii="华文中宋" w:eastAsia="华文中宋" w:hAnsi="华文中宋" w:cs="Times New Roman"/>
          <w:b/>
          <w:bCs/>
          <w:lang w:eastAsia="zh-CN"/>
        </w:rPr>
      </w:pPr>
      <w:r>
        <w:rPr>
          <w:rFonts w:ascii="华文中宋" w:eastAsia="华文中宋" w:hAnsi="华文中宋" w:cs="华文中宋" w:hint="eastAsia"/>
          <w:b/>
          <w:bCs/>
          <w:lang w:eastAsia="zh-CN"/>
        </w:rPr>
        <w:t>表</w:t>
      </w:r>
      <w:r>
        <w:rPr>
          <w:rFonts w:ascii="华文中宋" w:eastAsia="华文中宋" w:hAnsi="华文中宋" w:cs="华文中宋"/>
          <w:b/>
          <w:bCs/>
          <w:lang w:eastAsia="zh-CN"/>
        </w:rPr>
        <w:t xml:space="preserve">4 </w:t>
      </w:r>
      <w:r>
        <w:rPr>
          <w:rFonts w:ascii="华文中宋" w:eastAsia="华文中宋" w:hAnsi="华文中宋" w:cs="华文中宋" w:hint="eastAsia"/>
          <w:b/>
          <w:bCs/>
          <w:lang w:eastAsia="zh-CN"/>
        </w:rPr>
        <w:t>打脚靶测试评分表</w:t>
      </w:r>
    </w:p>
    <w:tbl>
      <w:tblPr>
        <w:tblW w:w="7938" w:type="dxa"/>
        <w:jc w:val="center"/>
        <w:tblLayout w:type="fixed"/>
        <w:tblLook w:val="00A0"/>
      </w:tblPr>
      <w:tblGrid>
        <w:gridCol w:w="2647"/>
        <w:gridCol w:w="5291"/>
      </w:tblGrid>
      <w:tr w:rsidR="000A1445">
        <w:trPr>
          <w:trHeight w:hRule="exact" w:val="542"/>
          <w:jc w:val="center"/>
        </w:trPr>
        <w:tc>
          <w:tcPr>
            <w:tcW w:w="26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0A1445" w:rsidRPr="00F8265C" w:rsidRDefault="000A1445" w:rsidP="00AC66F0">
            <w:pPr>
              <w:pStyle w:val="TableParagraph"/>
              <w:spacing w:before="35"/>
              <w:jc w:val="center"/>
              <w:rPr>
                <w:rFonts w:ascii="黑体" w:eastAsia="黑体" w:hAnsi="华文中宋" w:cs="Times New Roman"/>
                <w:b/>
                <w:bCs/>
                <w:color w:val="231F20"/>
                <w:sz w:val="21"/>
                <w:szCs w:val="21"/>
              </w:rPr>
            </w:pPr>
            <w:proofErr w:type="spellStart"/>
            <w:r w:rsidRPr="00F8265C"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</w:rPr>
              <w:t>等级（分值范围</w:t>
            </w:r>
            <w:proofErr w:type="spellEnd"/>
            <w:r w:rsidRPr="00F8265C"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</w:rPr>
              <w:t>）</w:t>
            </w:r>
          </w:p>
        </w:tc>
        <w:tc>
          <w:tcPr>
            <w:tcW w:w="52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0A1445" w:rsidRPr="00F8265C" w:rsidRDefault="000A1445" w:rsidP="00AC66F0">
            <w:pPr>
              <w:pStyle w:val="TableParagraph"/>
              <w:spacing w:before="35"/>
              <w:jc w:val="center"/>
              <w:rPr>
                <w:rFonts w:ascii="黑体" w:eastAsia="黑体" w:hAnsi="华文中宋" w:cs="Times New Roman"/>
                <w:b/>
                <w:bCs/>
                <w:color w:val="231F20"/>
                <w:sz w:val="21"/>
                <w:szCs w:val="21"/>
              </w:rPr>
            </w:pPr>
            <w:proofErr w:type="spellStart"/>
            <w:r w:rsidRPr="00F8265C"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</w:rPr>
              <w:t>评价标准</w:t>
            </w:r>
            <w:proofErr w:type="spellEnd"/>
          </w:p>
        </w:tc>
      </w:tr>
      <w:tr w:rsidR="000A1445">
        <w:trPr>
          <w:trHeight w:hRule="exact" w:val="719"/>
          <w:jc w:val="center"/>
        </w:trPr>
        <w:tc>
          <w:tcPr>
            <w:tcW w:w="264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445" w:rsidRDefault="000A1445" w:rsidP="00AC66F0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31F20"/>
                <w:sz w:val="21"/>
                <w:szCs w:val="21"/>
              </w:rPr>
              <w:t>优（</w:t>
            </w:r>
            <w:r>
              <w:rPr>
                <w:rFonts w:ascii="宋体" w:hAnsi="宋体" w:cs="宋体"/>
                <w:color w:val="231F20"/>
                <w:sz w:val="21"/>
                <w:szCs w:val="21"/>
              </w:rPr>
              <w:t xml:space="preserve">10 </w:t>
            </w:r>
            <w:r>
              <w:rPr>
                <w:rFonts w:ascii="宋体" w:hAnsi="宋体" w:cs="宋体" w:hint="eastAsia"/>
                <w:color w:val="231F20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color w:val="231F20"/>
                <w:sz w:val="21"/>
                <w:szCs w:val="21"/>
              </w:rPr>
              <w:t xml:space="preserve"> 8.6 </w:t>
            </w:r>
            <w:r>
              <w:rPr>
                <w:rFonts w:ascii="宋体" w:hAnsi="宋体" w:cs="宋体" w:hint="eastAsia"/>
                <w:color w:val="231F20"/>
                <w:sz w:val="21"/>
                <w:szCs w:val="21"/>
              </w:rPr>
              <w:t>分）</w:t>
            </w:r>
          </w:p>
        </w:tc>
        <w:tc>
          <w:tcPr>
            <w:tcW w:w="52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1445" w:rsidRDefault="000A1445" w:rsidP="00AC66F0">
            <w:pPr>
              <w:pStyle w:val="TableParagraph"/>
              <w:spacing w:before="3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击打动作方法正确，发力顺达，速度快，组合动作连贯、协调，攻防意识明显。</w:t>
            </w:r>
          </w:p>
        </w:tc>
      </w:tr>
      <w:tr w:rsidR="000A1445">
        <w:trPr>
          <w:trHeight w:hRule="exact" w:val="707"/>
          <w:jc w:val="center"/>
        </w:trPr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445" w:rsidRDefault="000A1445" w:rsidP="00AC66F0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31F20"/>
                <w:sz w:val="21"/>
                <w:szCs w:val="21"/>
              </w:rPr>
              <w:t>良</w:t>
            </w:r>
            <w:r>
              <w:rPr>
                <w:rFonts w:ascii="宋体" w:hAnsi="宋体" w:cs="宋体"/>
                <w:color w:val="231F20"/>
                <w:sz w:val="21"/>
                <w:szCs w:val="21"/>
              </w:rPr>
              <w:t xml:space="preserve"> (8.5 </w:t>
            </w:r>
            <w:r>
              <w:rPr>
                <w:rFonts w:ascii="宋体" w:hAnsi="宋体" w:cs="宋体" w:hint="eastAsia"/>
                <w:color w:val="231F20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color w:val="231F20"/>
                <w:sz w:val="21"/>
                <w:szCs w:val="21"/>
              </w:rPr>
              <w:t xml:space="preserve"> 7.6 </w:t>
            </w:r>
            <w:r>
              <w:rPr>
                <w:rFonts w:ascii="宋体" w:hAnsi="宋体" w:cs="宋体" w:hint="eastAsia"/>
                <w:color w:val="231F20"/>
                <w:sz w:val="21"/>
                <w:szCs w:val="21"/>
              </w:rPr>
              <w:t>分</w:t>
            </w:r>
            <w:r>
              <w:rPr>
                <w:rFonts w:ascii="宋体" w:hAnsi="宋体" w:cs="宋体"/>
                <w:color w:val="231F20"/>
                <w:sz w:val="21"/>
                <w:szCs w:val="21"/>
              </w:rPr>
              <w:t xml:space="preserve"> )</w:t>
            </w:r>
          </w:p>
        </w:tc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1445" w:rsidRDefault="000A1445" w:rsidP="00AC66F0">
            <w:pPr>
              <w:pStyle w:val="TableParagraph"/>
              <w:spacing w:before="3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击打动作方法正确，</w:t>
            </w:r>
            <w:proofErr w:type="gramStart"/>
            <w:r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发力较</w:t>
            </w:r>
            <w:proofErr w:type="gramEnd"/>
            <w:r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顺达，速度较快，组合动作连贯、协调，攻防意识较明显。</w:t>
            </w:r>
          </w:p>
        </w:tc>
      </w:tr>
      <w:tr w:rsidR="000A1445">
        <w:trPr>
          <w:trHeight w:hRule="exact" w:val="707"/>
          <w:jc w:val="center"/>
        </w:trPr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1445" w:rsidRDefault="000A1445" w:rsidP="00AC66F0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31F20"/>
                <w:sz w:val="21"/>
                <w:szCs w:val="21"/>
              </w:rPr>
              <w:t>中</w:t>
            </w:r>
            <w:r>
              <w:rPr>
                <w:rFonts w:ascii="宋体" w:hAnsi="宋体" w:cs="宋体"/>
                <w:color w:val="231F20"/>
                <w:sz w:val="21"/>
                <w:szCs w:val="21"/>
              </w:rPr>
              <w:t xml:space="preserve"> (7.5 </w:t>
            </w:r>
            <w:r>
              <w:rPr>
                <w:rFonts w:ascii="宋体" w:hAnsi="宋体" w:cs="宋体" w:hint="eastAsia"/>
                <w:color w:val="231F20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color w:val="231F20"/>
                <w:sz w:val="21"/>
                <w:szCs w:val="21"/>
              </w:rPr>
              <w:t xml:space="preserve"> 6 </w:t>
            </w:r>
            <w:r>
              <w:rPr>
                <w:rFonts w:ascii="宋体" w:hAnsi="宋体" w:cs="宋体" w:hint="eastAsia"/>
                <w:color w:val="231F20"/>
                <w:sz w:val="21"/>
                <w:szCs w:val="21"/>
              </w:rPr>
              <w:t>分</w:t>
            </w:r>
            <w:r>
              <w:rPr>
                <w:rFonts w:ascii="宋体" w:hAnsi="宋体" w:cs="宋体"/>
                <w:color w:val="231F20"/>
                <w:sz w:val="21"/>
                <w:szCs w:val="21"/>
              </w:rPr>
              <w:t xml:space="preserve"> )</w:t>
            </w:r>
          </w:p>
        </w:tc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1445" w:rsidRDefault="000A1445" w:rsidP="00AC66F0">
            <w:pPr>
              <w:pStyle w:val="TableParagraph"/>
              <w:spacing w:before="3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击打动作方法基本正确，</w:t>
            </w:r>
            <w:proofErr w:type="gramStart"/>
            <w:r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发力较</w:t>
            </w:r>
            <w:proofErr w:type="gramEnd"/>
            <w:r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顺达，速度较慢，组合动作基本连贯、协调，攻防意识一般。。</w:t>
            </w:r>
          </w:p>
        </w:tc>
      </w:tr>
      <w:tr w:rsidR="000A1445">
        <w:trPr>
          <w:trHeight w:hRule="exact" w:val="704"/>
          <w:jc w:val="center"/>
        </w:trPr>
        <w:tc>
          <w:tcPr>
            <w:tcW w:w="264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0A1445" w:rsidRDefault="000A1445" w:rsidP="00AC66F0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31F20"/>
                <w:sz w:val="21"/>
                <w:szCs w:val="21"/>
              </w:rPr>
              <w:t>差</w:t>
            </w:r>
            <w:r>
              <w:rPr>
                <w:rFonts w:ascii="宋体" w:hAnsi="宋体" w:cs="宋体"/>
                <w:color w:val="231F20"/>
                <w:sz w:val="21"/>
                <w:szCs w:val="21"/>
              </w:rPr>
              <w:t xml:space="preserve"> (6 </w:t>
            </w:r>
            <w:proofErr w:type="spellStart"/>
            <w:r>
              <w:rPr>
                <w:rFonts w:ascii="宋体" w:hAnsi="宋体" w:cs="宋体" w:hint="eastAsia"/>
                <w:color w:val="231F20"/>
                <w:sz w:val="21"/>
                <w:szCs w:val="21"/>
              </w:rPr>
              <w:t>分以下</w:t>
            </w:r>
            <w:proofErr w:type="spellEnd"/>
            <w:r>
              <w:rPr>
                <w:rFonts w:ascii="宋体" w:hAnsi="宋体" w:cs="宋体"/>
                <w:color w:val="231F20"/>
                <w:sz w:val="21"/>
                <w:szCs w:val="21"/>
              </w:rPr>
              <w:t xml:space="preserve"> )</w:t>
            </w:r>
          </w:p>
        </w:tc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0A1445" w:rsidRDefault="000A1445" w:rsidP="00AC66F0">
            <w:pPr>
              <w:pStyle w:val="TableParagraph"/>
              <w:spacing w:before="3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231F20"/>
                <w:sz w:val="21"/>
                <w:szCs w:val="21"/>
                <w:lang w:eastAsia="zh-CN"/>
              </w:rPr>
              <w:t>击打动作方法不正确，发力不顺达，速度较慢，组合动作不连贯、不协调，无攻防意识。</w:t>
            </w:r>
          </w:p>
        </w:tc>
      </w:tr>
    </w:tbl>
    <w:p w:rsidR="000A1445" w:rsidRDefault="000A1445" w:rsidP="00F8265C">
      <w:pPr>
        <w:rPr>
          <w:rFonts w:cs="Times New Roman"/>
          <w:lang w:eastAsia="zh-CN"/>
        </w:rPr>
      </w:pPr>
    </w:p>
    <w:p w:rsidR="000A1445" w:rsidRPr="005F1814" w:rsidRDefault="000A1445" w:rsidP="00267166">
      <w:pPr>
        <w:spacing w:line="360" w:lineRule="auto"/>
        <w:ind w:leftChars="245" w:left="539" w:firstLineChars="189" w:firstLine="531"/>
        <w:rPr>
          <w:rFonts w:ascii="黑体" w:eastAsia="黑体" w:cs="Times New Roman"/>
          <w:b/>
          <w:bCs/>
          <w:sz w:val="28"/>
          <w:szCs w:val="28"/>
          <w:lang w:eastAsia="zh-CN"/>
        </w:rPr>
      </w:pPr>
      <w:r w:rsidRPr="005F1814">
        <w:rPr>
          <w:rFonts w:ascii="黑体" w:eastAsia="黑体" w:cs="黑体" w:hint="eastAsia"/>
          <w:b/>
          <w:bCs/>
          <w:sz w:val="28"/>
          <w:szCs w:val="28"/>
          <w:lang w:eastAsia="zh-CN"/>
        </w:rPr>
        <w:lastRenderedPageBreak/>
        <w:t>四、其他</w:t>
      </w:r>
    </w:p>
    <w:p w:rsidR="000A1445" w:rsidRDefault="000A1445" w:rsidP="00267166">
      <w:pPr>
        <w:spacing w:line="360" w:lineRule="auto"/>
        <w:ind w:leftChars="245" w:left="539" w:firstLineChars="200" w:firstLine="560"/>
        <w:rPr>
          <w:rFonts w:ascii="仿宋_GB2312" w:eastAsia="仿宋_GB2312" w:cs="Times New Roman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  <w:lang w:eastAsia="zh-CN"/>
        </w:rPr>
        <w:t>1.</w:t>
      </w:r>
      <w:r w:rsidRPr="005F1814">
        <w:rPr>
          <w:rFonts w:asci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考评员按照</w:t>
      </w:r>
      <w:r>
        <w:rPr>
          <w:rFonts w:ascii="仿宋_GB2312" w:eastAsia="仿宋_GB2312" w:cs="仿宋_GB2312"/>
          <w:sz w:val="28"/>
          <w:szCs w:val="28"/>
          <w:lang w:eastAsia="zh-CN"/>
        </w:rPr>
        <w:t>10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分</w:t>
      </w:r>
      <w:proofErr w:type="gramStart"/>
      <w:r>
        <w:rPr>
          <w:rFonts w:ascii="仿宋_GB2312" w:eastAsia="仿宋_GB2312" w:cs="仿宋_GB2312" w:hint="eastAsia"/>
          <w:sz w:val="28"/>
          <w:szCs w:val="28"/>
          <w:lang w:eastAsia="zh-CN"/>
        </w:rPr>
        <w:t>制独立</w:t>
      </w:r>
      <w:proofErr w:type="gramEnd"/>
      <w:r>
        <w:rPr>
          <w:rFonts w:ascii="仿宋_GB2312" w:eastAsia="仿宋_GB2312" w:cs="仿宋_GB2312" w:hint="eastAsia"/>
          <w:sz w:val="28"/>
          <w:szCs w:val="28"/>
          <w:lang w:eastAsia="zh-CN"/>
        </w:rPr>
        <w:t>打分，</w:t>
      </w:r>
      <w:r w:rsidRPr="00264D8D">
        <w:rPr>
          <w:rFonts w:ascii="仿宋_GB2312" w:eastAsia="仿宋_GB2312" w:cs="仿宋_GB2312" w:hint="eastAsia"/>
          <w:sz w:val="28"/>
          <w:szCs w:val="28"/>
          <w:lang w:eastAsia="zh-CN"/>
        </w:rPr>
        <w:t>主考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评员</w:t>
      </w:r>
      <w:r w:rsidRPr="00264D8D">
        <w:rPr>
          <w:rFonts w:ascii="仿宋_GB2312" w:eastAsia="仿宋_GB2312" w:cs="仿宋_GB2312" w:hint="eastAsia"/>
          <w:sz w:val="28"/>
          <w:szCs w:val="28"/>
          <w:lang w:eastAsia="zh-CN"/>
        </w:rPr>
        <w:t>可根据现场情况召集考官进行集体评议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，每项成绩根据</w:t>
      </w:r>
      <w:r w:rsidRPr="00264D8D">
        <w:rPr>
          <w:rFonts w:ascii="仿宋_GB2312" w:eastAsia="仿宋_GB2312" w:cs="仿宋_GB2312" w:hint="eastAsia"/>
          <w:sz w:val="28"/>
          <w:szCs w:val="28"/>
          <w:lang w:eastAsia="zh-CN"/>
        </w:rPr>
        <w:t>所有考官评分综合后计算平均成绩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。</w:t>
      </w:r>
    </w:p>
    <w:p w:rsidR="000A1445" w:rsidRDefault="000A1445" w:rsidP="00267166">
      <w:pPr>
        <w:spacing w:line="360" w:lineRule="auto"/>
        <w:ind w:leftChars="245" w:left="539" w:firstLineChars="200" w:firstLine="560"/>
        <w:rPr>
          <w:rFonts w:ascii="仿宋_GB2312" w:eastAsia="仿宋_GB2312" w:cs="Times New Roman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  <w:lang w:eastAsia="zh-CN"/>
        </w:rPr>
        <w:t xml:space="preserve">2. 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理论面试</w:t>
      </w:r>
      <w:r w:rsidRPr="00264D8D">
        <w:rPr>
          <w:rFonts w:ascii="仿宋_GB2312" w:eastAsia="仿宋_GB2312" w:cs="仿宋_GB2312" w:hint="eastAsia"/>
          <w:sz w:val="28"/>
          <w:szCs w:val="28"/>
          <w:lang w:eastAsia="zh-CN"/>
        </w:rPr>
        <w:t>内容提前交研究生处封存。</w:t>
      </w:r>
    </w:p>
    <w:p w:rsidR="000A1445" w:rsidRPr="00264D8D" w:rsidRDefault="000A1445" w:rsidP="00267166">
      <w:pPr>
        <w:spacing w:line="360" w:lineRule="auto"/>
        <w:ind w:leftChars="245" w:left="539" w:firstLineChars="200" w:firstLine="560"/>
        <w:rPr>
          <w:rFonts w:ascii="仿宋_GB2312" w:eastAsia="仿宋_GB2312" w:cs="Times New Roman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  <w:lang w:eastAsia="zh-CN"/>
        </w:rPr>
        <w:t xml:space="preserve">3. 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复</w:t>
      </w:r>
      <w:r w:rsidRPr="00264D8D">
        <w:rPr>
          <w:rFonts w:ascii="仿宋_GB2312" w:eastAsia="仿宋_GB2312" w:cs="仿宋_GB2312" w:hint="eastAsia"/>
          <w:sz w:val="28"/>
          <w:szCs w:val="28"/>
          <w:lang w:eastAsia="zh-CN"/>
        </w:rPr>
        <w:t>试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成绩为理论与技术成绩之和，其组成及</w:t>
      </w:r>
      <w:r w:rsidRPr="00264D8D">
        <w:rPr>
          <w:rFonts w:ascii="仿宋_GB2312" w:eastAsia="仿宋_GB2312" w:cs="仿宋_GB2312" w:hint="eastAsia"/>
          <w:sz w:val="28"/>
          <w:szCs w:val="28"/>
          <w:lang w:eastAsia="zh-CN"/>
        </w:rPr>
        <w:t>比重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如表</w:t>
      </w:r>
      <w:r>
        <w:rPr>
          <w:rFonts w:ascii="仿宋_GB2312" w:eastAsia="仿宋_GB2312" w:cs="仿宋_GB2312"/>
          <w:sz w:val="28"/>
          <w:szCs w:val="28"/>
          <w:lang w:eastAsia="zh-CN"/>
        </w:rPr>
        <w:t>5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所示。</w:t>
      </w:r>
    </w:p>
    <w:p w:rsidR="000A1445" w:rsidRPr="005F1814" w:rsidRDefault="000A1445" w:rsidP="005F1814">
      <w:pPr>
        <w:jc w:val="center"/>
        <w:rPr>
          <w:rFonts w:ascii="华文中宋" w:eastAsia="华文中宋" w:hAnsi="华文中宋" w:cs="Times New Roman"/>
          <w:b/>
          <w:bCs/>
          <w:lang w:eastAsia="zh-CN"/>
        </w:rPr>
      </w:pPr>
      <w:r w:rsidRPr="005F1814">
        <w:rPr>
          <w:rFonts w:ascii="华文中宋" w:eastAsia="华文中宋" w:hAnsi="华文中宋" w:cs="华文中宋" w:hint="eastAsia"/>
          <w:b/>
          <w:bCs/>
          <w:lang w:eastAsia="zh-CN"/>
        </w:rPr>
        <w:t>表</w:t>
      </w:r>
      <w:r w:rsidRPr="005F1814">
        <w:rPr>
          <w:rFonts w:ascii="华文中宋" w:eastAsia="华文中宋" w:hAnsi="华文中宋" w:cs="华文中宋"/>
          <w:b/>
          <w:bCs/>
          <w:lang w:eastAsia="zh-CN"/>
        </w:rPr>
        <w:t xml:space="preserve">5 </w:t>
      </w:r>
      <w:r w:rsidRPr="005F1814">
        <w:rPr>
          <w:rFonts w:ascii="华文中宋" w:eastAsia="华文中宋" w:hAnsi="华文中宋" w:cs="华文中宋" w:hint="eastAsia"/>
          <w:b/>
          <w:bCs/>
          <w:lang w:eastAsia="zh-CN"/>
        </w:rPr>
        <w:t>面试成绩组成</w:t>
      </w:r>
    </w:p>
    <w:tbl>
      <w:tblPr>
        <w:tblW w:w="5876" w:type="dxa"/>
        <w:jc w:val="center"/>
        <w:tblLayout w:type="fixed"/>
        <w:tblLook w:val="00A0"/>
      </w:tblPr>
      <w:tblGrid>
        <w:gridCol w:w="1085"/>
        <w:gridCol w:w="844"/>
        <w:gridCol w:w="766"/>
        <w:gridCol w:w="811"/>
        <w:gridCol w:w="1502"/>
        <w:gridCol w:w="868"/>
      </w:tblGrid>
      <w:tr w:rsidR="000A1445">
        <w:trPr>
          <w:trHeight w:hRule="exact" w:val="328"/>
          <w:jc w:val="center"/>
        </w:trPr>
        <w:tc>
          <w:tcPr>
            <w:tcW w:w="108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A1445" w:rsidRPr="00F8265C" w:rsidRDefault="000A1445" w:rsidP="0096004E">
            <w:pPr>
              <w:pStyle w:val="TableParagraph"/>
              <w:spacing w:before="35"/>
              <w:jc w:val="center"/>
              <w:rPr>
                <w:rFonts w:ascii="黑体" w:eastAsia="黑体" w:hAnsi="华文中宋" w:cs="Times New Roman"/>
                <w:b/>
                <w:bCs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A1445" w:rsidRPr="00F8265C" w:rsidRDefault="000A1445" w:rsidP="0096004E">
            <w:pPr>
              <w:pStyle w:val="TableParagraph"/>
              <w:spacing w:before="35"/>
              <w:jc w:val="center"/>
              <w:rPr>
                <w:rFonts w:ascii="黑体" w:eastAsia="黑体" w:hAnsi="华文中宋" w:cs="Times New Roman"/>
                <w:b/>
                <w:bCs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394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1445" w:rsidRPr="00F8265C" w:rsidRDefault="000A1445" w:rsidP="0096004E">
            <w:pPr>
              <w:pStyle w:val="TableParagraph"/>
              <w:spacing w:before="35"/>
              <w:jc w:val="center"/>
              <w:rPr>
                <w:rFonts w:ascii="黑体" w:eastAsia="黑体" w:hAnsi="华文中宋" w:cs="Times New Roman"/>
                <w:b/>
                <w:bCs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  <w:lang w:eastAsia="zh-CN"/>
              </w:rPr>
              <w:t>技术</w:t>
            </w:r>
            <w:r w:rsidRPr="0096004E">
              <w:rPr>
                <w:rFonts w:ascii="楷体_GB2312" w:eastAsia="楷体_GB2312" w:hAnsi="华文中宋" w:cs="楷体_GB2312" w:hint="eastAsia"/>
                <w:color w:val="231F20"/>
                <w:sz w:val="21"/>
                <w:szCs w:val="21"/>
                <w:lang w:eastAsia="zh-CN"/>
              </w:rPr>
              <w:t>（套路、散打选</w:t>
            </w:r>
            <w:r w:rsidRPr="0096004E">
              <w:rPr>
                <w:rFonts w:ascii="楷体_GB2312" w:eastAsia="楷体_GB2312" w:hAnsi="华文中宋" w:cs="楷体_GB2312"/>
                <w:color w:val="231F20"/>
                <w:sz w:val="21"/>
                <w:szCs w:val="21"/>
                <w:lang w:eastAsia="zh-CN"/>
              </w:rPr>
              <w:t>1</w:t>
            </w:r>
            <w:r w:rsidRPr="0096004E">
              <w:rPr>
                <w:rFonts w:ascii="楷体_GB2312" w:eastAsia="楷体_GB2312" w:hAnsi="华文中宋" w:cs="楷体_GB2312" w:hint="eastAsia"/>
                <w:color w:val="231F20"/>
                <w:sz w:val="21"/>
                <w:szCs w:val="21"/>
                <w:lang w:eastAsia="zh-CN"/>
              </w:rPr>
              <w:t>）</w:t>
            </w:r>
          </w:p>
        </w:tc>
      </w:tr>
      <w:tr w:rsidR="000A1445">
        <w:trPr>
          <w:trHeight w:hRule="exact" w:val="294"/>
          <w:jc w:val="center"/>
        </w:trPr>
        <w:tc>
          <w:tcPr>
            <w:tcW w:w="1085" w:type="dxa"/>
            <w:vMerge/>
            <w:tcBorders>
              <w:right w:val="single" w:sz="2" w:space="0" w:color="auto"/>
            </w:tcBorders>
            <w:vAlign w:val="center"/>
          </w:tcPr>
          <w:p w:rsidR="000A1445" w:rsidRPr="0096004E" w:rsidRDefault="000A1445" w:rsidP="0096004E">
            <w:pPr>
              <w:pStyle w:val="TableParagraph"/>
              <w:spacing w:before="35"/>
              <w:jc w:val="center"/>
              <w:rPr>
                <w:rFonts w:ascii="黑体" w:eastAsia="黑体" w:hAnsi="华文中宋" w:cs="Times New Roman"/>
                <w:b/>
                <w:bCs/>
                <w:color w:val="231F20"/>
                <w:sz w:val="21"/>
                <w:szCs w:val="21"/>
                <w:lang w:eastAsia="zh-CN"/>
              </w:rPr>
            </w:pPr>
          </w:p>
        </w:tc>
        <w:tc>
          <w:tcPr>
            <w:tcW w:w="8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A1445" w:rsidRDefault="000A1445" w:rsidP="00AC66F0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445" w:rsidRDefault="000A1445" w:rsidP="0096004E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cs="宋体" w:hint="eastAsia"/>
                <w:color w:val="231F20"/>
                <w:sz w:val="21"/>
                <w:szCs w:val="21"/>
                <w:lang w:eastAsia="zh-CN"/>
              </w:rPr>
              <w:t>套路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A1445" w:rsidRDefault="000A1445" w:rsidP="0096004E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cs="宋体" w:hint="eastAsia"/>
                <w:color w:val="231F20"/>
                <w:sz w:val="21"/>
                <w:szCs w:val="21"/>
                <w:lang w:eastAsia="zh-CN"/>
              </w:rPr>
              <w:t>散打</w:t>
            </w:r>
          </w:p>
        </w:tc>
      </w:tr>
      <w:tr w:rsidR="000A1445">
        <w:trPr>
          <w:trHeight w:hRule="exact" w:val="297"/>
          <w:jc w:val="center"/>
        </w:trPr>
        <w:tc>
          <w:tcPr>
            <w:tcW w:w="108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A1445" w:rsidRPr="0096004E" w:rsidRDefault="000A1445" w:rsidP="0096004E">
            <w:pPr>
              <w:pStyle w:val="TableParagraph"/>
              <w:spacing w:before="35"/>
              <w:jc w:val="center"/>
              <w:rPr>
                <w:rFonts w:ascii="黑体" w:eastAsia="黑体" w:hAnsi="华文中宋" w:cs="Times New Roman"/>
                <w:b/>
                <w:bCs/>
                <w:color w:val="231F20"/>
                <w:sz w:val="21"/>
                <w:szCs w:val="21"/>
                <w:lang w:eastAsia="zh-CN"/>
              </w:rPr>
            </w:pPr>
          </w:p>
        </w:tc>
        <w:tc>
          <w:tcPr>
            <w:tcW w:w="844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1445" w:rsidRDefault="000A1445" w:rsidP="00AC66F0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1445" w:rsidRDefault="000A1445" w:rsidP="0096004E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cs="宋体" w:hint="eastAsia"/>
                <w:color w:val="231F20"/>
                <w:sz w:val="21"/>
                <w:szCs w:val="21"/>
                <w:lang w:eastAsia="zh-CN"/>
              </w:rPr>
              <w:t>拳术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1445" w:rsidRDefault="000A1445" w:rsidP="0096004E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cs="宋体" w:hint="eastAsia"/>
                <w:color w:val="231F20"/>
                <w:sz w:val="21"/>
                <w:szCs w:val="21"/>
                <w:lang w:eastAsia="zh-CN"/>
              </w:rPr>
              <w:t>器械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1445" w:rsidRDefault="000A1445" w:rsidP="0096004E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proofErr w:type="gramStart"/>
            <w:r w:rsidRPr="0096004E">
              <w:rPr>
                <w:rFonts w:ascii="宋体" w:cs="宋体" w:hint="eastAsia"/>
                <w:color w:val="231F20"/>
                <w:sz w:val="21"/>
                <w:szCs w:val="21"/>
                <w:lang w:eastAsia="zh-CN"/>
              </w:rPr>
              <w:t>拳腿跌法组合</w:t>
            </w:r>
            <w:proofErr w:type="gramEnd"/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1445" w:rsidRDefault="000A1445" w:rsidP="0096004E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cs="宋体" w:hint="eastAsia"/>
                <w:color w:val="231F20"/>
                <w:sz w:val="21"/>
                <w:szCs w:val="21"/>
                <w:lang w:eastAsia="zh-CN"/>
              </w:rPr>
              <w:t>打脚靶</w:t>
            </w:r>
          </w:p>
        </w:tc>
      </w:tr>
      <w:tr w:rsidR="000A1445">
        <w:trPr>
          <w:trHeight w:hRule="exact" w:val="627"/>
          <w:jc w:val="center"/>
        </w:trPr>
        <w:tc>
          <w:tcPr>
            <w:tcW w:w="108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445" w:rsidRPr="0096004E" w:rsidRDefault="000A1445" w:rsidP="0096004E">
            <w:pPr>
              <w:pStyle w:val="TableParagraph"/>
              <w:spacing w:before="35"/>
              <w:jc w:val="center"/>
              <w:rPr>
                <w:rFonts w:ascii="黑体" w:eastAsia="黑体" w:hAnsi="华文中宋" w:cs="Times New Roman"/>
                <w:b/>
                <w:bCs/>
                <w:color w:val="231F20"/>
                <w:sz w:val="21"/>
                <w:szCs w:val="21"/>
                <w:lang w:eastAsia="zh-CN"/>
              </w:rPr>
            </w:pPr>
            <w:r w:rsidRPr="0096004E">
              <w:rPr>
                <w:rFonts w:ascii="黑体" w:eastAsia="黑体" w:hAnsi="华文中宋" w:cs="黑体" w:hint="eastAsia"/>
                <w:b/>
                <w:bCs/>
                <w:color w:val="231F20"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445" w:rsidRDefault="000A1445" w:rsidP="0096004E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cs="宋体"/>
                <w:color w:val="231F20"/>
                <w:sz w:val="21"/>
                <w:szCs w:val="21"/>
                <w:lang w:eastAsia="zh-CN"/>
              </w:rPr>
              <w:t>50</w:t>
            </w:r>
            <w:r>
              <w:rPr>
                <w:rFonts w:ascii="宋体" w:cs="宋体" w:hint="eastAsia"/>
                <w:color w:val="231F2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445" w:rsidRDefault="000A1445" w:rsidP="00AC66F0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cs="宋体"/>
                <w:color w:val="231F20"/>
                <w:sz w:val="21"/>
                <w:szCs w:val="21"/>
                <w:lang w:eastAsia="zh-CN"/>
              </w:rPr>
              <w:t>25</w:t>
            </w:r>
            <w:r>
              <w:rPr>
                <w:rFonts w:ascii="宋体" w:cs="宋体" w:hint="eastAsia"/>
                <w:color w:val="231F2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445" w:rsidRDefault="000A1445" w:rsidP="00AC66F0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cs="宋体"/>
                <w:color w:val="231F20"/>
                <w:sz w:val="21"/>
                <w:szCs w:val="21"/>
                <w:lang w:eastAsia="zh-CN"/>
              </w:rPr>
              <w:t>25</w:t>
            </w:r>
            <w:r>
              <w:rPr>
                <w:rFonts w:ascii="宋体" w:cs="宋体" w:hint="eastAsia"/>
                <w:color w:val="231F2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445" w:rsidRDefault="000A1445" w:rsidP="0096004E">
            <w:pPr>
              <w:pStyle w:val="TableParagraph"/>
              <w:spacing w:before="35"/>
              <w:jc w:val="center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cs="宋体"/>
                <w:color w:val="231F20"/>
                <w:sz w:val="21"/>
                <w:szCs w:val="21"/>
                <w:lang w:eastAsia="zh-CN"/>
              </w:rPr>
              <w:t>25</w:t>
            </w:r>
            <w:r>
              <w:rPr>
                <w:rFonts w:ascii="宋体" w:cs="宋体" w:hint="eastAsia"/>
                <w:color w:val="231F2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A1445" w:rsidRDefault="000A1445" w:rsidP="00AC66F0">
            <w:pPr>
              <w:pStyle w:val="TableParagraph"/>
              <w:spacing w:before="35"/>
              <w:jc w:val="both"/>
              <w:rPr>
                <w:rFonts w:ascii="宋体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ascii="宋体" w:cs="宋体"/>
                <w:color w:val="231F20"/>
                <w:sz w:val="21"/>
                <w:szCs w:val="21"/>
                <w:lang w:eastAsia="zh-CN"/>
              </w:rPr>
              <w:t>25</w:t>
            </w:r>
            <w:r>
              <w:rPr>
                <w:rFonts w:ascii="宋体" w:cs="宋体" w:hint="eastAsia"/>
                <w:color w:val="231F20"/>
                <w:sz w:val="21"/>
                <w:szCs w:val="21"/>
                <w:lang w:eastAsia="zh-CN"/>
              </w:rPr>
              <w:t>分</w:t>
            </w:r>
          </w:p>
        </w:tc>
      </w:tr>
    </w:tbl>
    <w:p w:rsidR="000A1445" w:rsidRDefault="000A1445" w:rsidP="00267166">
      <w:pPr>
        <w:spacing w:line="360" w:lineRule="auto"/>
        <w:ind w:leftChars="245" w:left="539" w:firstLineChars="200" w:firstLine="560"/>
        <w:rPr>
          <w:rFonts w:ascii="仿宋_GB2312" w:eastAsia="仿宋_GB2312" w:cs="Times New Roman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  <w:lang w:eastAsia="zh-CN"/>
        </w:rPr>
        <w:t xml:space="preserve">4. </w:t>
      </w:r>
      <w:r w:rsidRPr="005F1814">
        <w:rPr>
          <w:rFonts w:ascii="仿宋_GB2312" w:eastAsia="仿宋_GB2312" w:cs="仿宋_GB2312" w:hint="eastAsia"/>
          <w:sz w:val="28"/>
          <w:szCs w:val="28"/>
          <w:lang w:eastAsia="zh-CN"/>
        </w:rPr>
        <w:t>技术面试不及格者不予录取。</w:t>
      </w:r>
    </w:p>
    <w:p w:rsidR="000A1445" w:rsidRDefault="000A1445" w:rsidP="005F1814">
      <w:pPr>
        <w:spacing w:line="360" w:lineRule="auto"/>
        <w:rPr>
          <w:rFonts w:ascii="仿宋_GB2312" w:eastAsia="仿宋_GB2312" w:cs="Times New Roman"/>
          <w:sz w:val="28"/>
          <w:szCs w:val="28"/>
          <w:lang w:eastAsia="zh-CN"/>
        </w:rPr>
      </w:pPr>
    </w:p>
    <w:p w:rsidR="000A1445" w:rsidRDefault="000A1445" w:rsidP="00267166">
      <w:pPr>
        <w:spacing w:line="360" w:lineRule="auto"/>
        <w:ind w:firstLineChars="2100" w:firstLine="5880"/>
        <w:rPr>
          <w:rFonts w:ascii="仿宋_GB2312" w:eastAsia="仿宋_GB2312" w:cs="Times New Roman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  <w:lang w:eastAsia="zh-CN"/>
        </w:rPr>
        <w:t>上海体育学院武术学院</w:t>
      </w:r>
    </w:p>
    <w:p w:rsidR="000A1445" w:rsidRPr="005F1814" w:rsidRDefault="000A1445" w:rsidP="00F74BE2">
      <w:pPr>
        <w:spacing w:line="360" w:lineRule="auto"/>
        <w:ind w:leftChars="245" w:left="539" w:firstLineChars="2100" w:firstLine="5880"/>
        <w:rPr>
          <w:rFonts w:ascii="仿宋_GB2312" w:eastAsia="仿宋_GB2312" w:cs="Times New Roman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  <w:lang w:eastAsia="zh-CN"/>
        </w:rPr>
        <w:t>2017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年</w:t>
      </w:r>
      <w:r>
        <w:rPr>
          <w:rFonts w:ascii="仿宋_GB2312" w:eastAsia="仿宋_GB2312" w:cs="仿宋_GB2312"/>
          <w:sz w:val="28"/>
          <w:szCs w:val="28"/>
          <w:lang w:eastAsia="zh-CN"/>
        </w:rPr>
        <w:t>3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月</w:t>
      </w:r>
      <w:r w:rsidR="00267166">
        <w:rPr>
          <w:rFonts w:ascii="仿宋_GB2312" w:eastAsia="仿宋_GB2312" w:cs="仿宋_GB2312" w:hint="eastAsia"/>
          <w:sz w:val="28"/>
          <w:szCs w:val="28"/>
          <w:lang w:eastAsia="zh-CN"/>
        </w:rPr>
        <w:t>10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日</w:t>
      </w:r>
    </w:p>
    <w:sectPr w:rsidR="000A1445" w:rsidRPr="005F1814" w:rsidSect="00845AAA">
      <w:footerReference w:type="default" r:id="rId7"/>
      <w:pgSz w:w="11906" w:h="16838"/>
      <w:pgMar w:top="1179" w:right="1100" w:bottom="76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4D" w:rsidRDefault="00EE114D" w:rsidP="002D73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114D" w:rsidRDefault="00EE114D" w:rsidP="002D73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一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45" w:rsidRDefault="00812A5B" w:rsidP="008D46E2">
    <w:pPr>
      <w:pStyle w:val="a6"/>
      <w:framePr w:wrap="auto" w:vAnchor="text" w:hAnchor="margin" w:xAlign="center" w:y="1"/>
      <w:rPr>
        <w:rStyle w:val="ac"/>
        <w:rFonts w:cs="Times New Roman"/>
      </w:rPr>
    </w:pPr>
    <w:r>
      <w:rPr>
        <w:rStyle w:val="ac"/>
      </w:rPr>
      <w:fldChar w:fldCharType="begin"/>
    </w:r>
    <w:r w:rsidR="000A144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E39B7">
      <w:rPr>
        <w:rStyle w:val="ac"/>
        <w:noProof/>
      </w:rPr>
      <w:t>4</w:t>
    </w:r>
    <w:r>
      <w:rPr>
        <w:rStyle w:val="ac"/>
      </w:rPr>
      <w:fldChar w:fldCharType="end"/>
    </w:r>
  </w:p>
  <w:p w:rsidR="000A1445" w:rsidRDefault="000A1445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4D" w:rsidRDefault="00EE114D" w:rsidP="002D73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114D" w:rsidRDefault="00EE114D" w:rsidP="002D73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7A47"/>
    <w:multiLevelType w:val="singleLevel"/>
    <w:tmpl w:val="57987A47"/>
    <w:lvl w:ilvl="0">
      <w:start w:val="2"/>
      <w:numFmt w:val="decimal"/>
      <w:suff w:val="nothing"/>
      <w:lvlText w:val="%1．"/>
      <w:lvlJc w:val="left"/>
    </w:lvl>
  </w:abstractNum>
  <w:abstractNum w:abstractNumId="1">
    <w:nsid w:val="583ABA29"/>
    <w:multiLevelType w:val="singleLevel"/>
    <w:tmpl w:val="583ABA29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7C4F2EAB"/>
    <w:multiLevelType w:val="hybridMultilevel"/>
    <w:tmpl w:val="98F21820"/>
    <w:lvl w:ilvl="0" w:tplc="5B4E445A">
      <w:start w:val="1"/>
      <w:numFmt w:val="japaneseCounting"/>
      <w:lvlText w:val="（%1）"/>
      <w:lvlJc w:val="left"/>
      <w:pPr>
        <w:tabs>
          <w:tab w:val="num" w:pos="1163"/>
        </w:tabs>
        <w:ind w:left="116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83"/>
        </w:tabs>
        <w:ind w:left="128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03"/>
        </w:tabs>
        <w:ind w:left="17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43"/>
        </w:tabs>
        <w:ind w:left="254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63"/>
        </w:tabs>
        <w:ind w:left="29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03"/>
        </w:tabs>
        <w:ind w:left="380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23"/>
        </w:tabs>
        <w:ind w:left="422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641"/>
    <w:rsid w:val="0003275E"/>
    <w:rsid w:val="000610CB"/>
    <w:rsid w:val="00064727"/>
    <w:rsid w:val="00066F35"/>
    <w:rsid w:val="000A1445"/>
    <w:rsid w:val="00153463"/>
    <w:rsid w:val="00155641"/>
    <w:rsid w:val="001A61C2"/>
    <w:rsid w:val="00211BF4"/>
    <w:rsid w:val="002342F2"/>
    <w:rsid w:val="00264D8D"/>
    <w:rsid w:val="00267166"/>
    <w:rsid w:val="002D73FC"/>
    <w:rsid w:val="00347DA4"/>
    <w:rsid w:val="003C3F75"/>
    <w:rsid w:val="003C73A2"/>
    <w:rsid w:val="00446F19"/>
    <w:rsid w:val="00472290"/>
    <w:rsid w:val="00486AA1"/>
    <w:rsid w:val="004977C2"/>
    <w:rsid w:val="004B36F8"/>
    <w:rsid w:val="004C0595"/>
    <w:rsid w:val="004E39B7"/>
    <w:rsid w:val="00560C65"/>
    <w:rsid w:val="005B4D7E"/>
    <w:rsid w:val="005C44B6"/>
    <w:rsid w:val="005F1814"/>
    <w:rsid w:val="005F5D19"/>
    <w:rsid w:val="005F6BE2"/>
    <w:rsid w:val="00631F1A"/>
    <w:rsid w:val="006358E3"/>
    <w:rsid w:val="00677F3E"/>
    <w:rsid w:val="00692D87"/>
    <w:rsid w:val="006A476B"/>
    <w:rsid w:val="006D4043"/>
    <w:rsid w:val="00713704"/>
    <w:rsid w:val="00713C08"/>
    <w:rsid w:val="00724D37"/>
    <w:rsid w:val="00756E48"/>
    <w:rsid w:val="00791E5D"/>
    <w:rsid w:val="007A3754"/>
    <w:rsid w:val="007B306F"/>
    <w:rsid w:val="007B644B"/>
    <w:rsid w:val="007B69AC"/>
    <w:rsid w:val="007D5ED5"/>
    <w:rsid w:val="00810A1A"/>
    <w:rsid w:val="00812A5B"/>
    <w:rsid w:val="00824A0F"/>
    <w:rsid w:val="00845AAA"/>
    <w:rsid w:val="00846EBC"/>
    <w:rsid w:val="008621E4"/>
    <w:rsid w:val="00866C52"/>
    <w:rsid w:val="00875160"/>
    <w:rsid w:val="00896832"/>
    <w:rsid w:val="008C3E30"/>
    <w:rsid w:val="008D46E2"/>
    <w:rsid w:val="008D6D5A"/>
    <w:rsid w:val="00931192"/>
    <w:rsid w:val="009408E2"/>
    <w:rsid w:val="0096004E"/>
    <w:rsid w:val="0096179C"/>
    <w:rsid w:val="009B34FC"/>
    <w:rsid w:val="009F3BC7"/>
    <w:rsid w:val="00A61417"/>
    <w:rsid w:val="00AC66F0"/>
    <w:rsid w:val="00B42908"/>
    <w:rsid w:val="00B470C4"/>
    <w:rsid w:val="00B62644"/>
    <w:rsid w:val="00B9497D"/>
    <w:rsid w:val="00BD5255"/>
    <w:rsid w:val="00C2517D"/>
    <w:rsid w:val="00C5624E"/>
    <w:rsid w:val="00CA1C61"/>
    <w:rsid w:val="00CD2BDB"/>
    <w:rsid w:val="00CF6DE5"/>
    <w:rsid w:val="00D16A0C"/>
    <w:rsid w:val="00D94692"/>
    <w:rsid w:val="00DB4D4B"/>
    <w:rsid w:val="00DD15BB"/>
    <w:rsid w:val="00DD7094"/>
    <w:rsid w:val="00E202F1"/>
    <w:rsid w:val="00E67A9D"/>
    <w:rsid w:val="00E82364"/>
    <w:rsid w:val="00EA65BF"/>
    <w:rsid w:val="00EB0DF1"/>
    <w:rsid w:val="00EB1351"/>
    <w:rsid w:val="00EE114D"/>
    <w:rsid w:val="00F373DE"/>
    <w:rsid w:val="00F74BE2"/>
    <w:rsid w:val="00F8265C"/>
    <w:rsid w:val="00F86383"/>
    <w:rsid w:val="00FB758D"/>
    <w:rsid w:val="00FD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5641"/>
    <w:pPr>
      <w:widowControl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1556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55641"/>
    <w:rPr>
      <w:b/>
      <w:bCs/>
      <w:kern w:val="44"/>
      <w:sz w:val="44"/>
      <w:szCs w:val="44"/>
      <w:lang w:eastAsia="en-US"/>
    </w:rPr>
  </w:style>
  <w:style w:type="table" w:customStyle="1" w:styleId="TableNormal1">
    <w:name w:val="Table Normal1"/>
    <w:uiPriority w:val="99"/>
    <w:semiHidden/>
    <w:rsid w:val="00155641"/>
    <w:pPr>
      <w:widowControl w:val="0"/>
    </w:pPr>
    <w:rPr>
      <w:rFonts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155641"/>
    <w:pPr>
      <w:spacing w:before="72"/>
      <w:ind w:left="507"/>
    </w:pPr>
    <w:rPr>
      <w:rFonts w:ascii="方正宋一简体" w:eastAsia="方正宋一简体" w:hAnsi="方正宋一简体" w:cs="方正宋一简体"/>
      <w:sz w:val="20"/>
      <w:szCs w:val="20"/>
    </w:rPr>
  </w:style>
  <w:style w:type="character" w:customStyle="1" w:styleId="Char">
    <w:name w:val="正文文本 Char"/>
    <w:basedOn w:val="a0"/>
    <w:link w:val="a3"/>
    <w:uiPriority w:val="99"/>
    <w:locked/>
    <w:rsid w:val="00155641"/>
    <w:rPr>
      <w:rFonts w:ascii="方正宋一简体" w:eastAsia="方正宋一简体" w:hAnsi="方正宋一简体" w:cs="方正宋一简体"/>
      <w:kern w:val="0"/>
      <w:sz w:val="20"/>
      <w:szCs w:val="20"/>
      <w:lang w:eastAsia="en-US"/>
    </w:rPr>
  </w:style>
  <w:style w:type="paragraph" w:customStyle="1" w:styleId="11">
    <w:name w:val="标题 11"/>
    <w:basedOn w:val="a"/>
    <w:uiPriority w:val="99"/>
    <w:rsid w:val="00155641"/>
    <w:pPr>
      <w:outlineLvl w:val="1"/>
    </w:pPr>
    <w:rPr>
      <w:rFonts w:ascii="PMingLiU" w:eastAsia="PMingLiU" w:hAnsi="PMingLiU" w:cs="PMingLiU"/>
      <w:sz w:val="62"/>
      <w:szCs w:val="62"/>
    </w:rPr>
  </w:style>
  <w:style w:type="paragraph" w:customStyle="1" w:styleId="21">
    <w:name w:val="标题 21"/>
    <w:basedOn w:val="a"/>
    <w:uiPriority w:val="99"/>
    <w:rsid w:val="00155641"/>
    <w:pPr>
      <w:ind w:left="103"/>
      <w:outlineLvl w:val="2"/>
    </w:pPr>
    <w:rPr>
      <w:rFonts w:ascii="PMingLiU" w:eastAsia="PMingLiU" w:hAnsi="PMingLiU" w:cs="PMingLiU"/>
      <w:sz w:val="38"/>
      <w:szCs w:val="38"/>
    </w:rPr>
  </w:style>
  <w:style w:type="paragraph" w:customStyle="1" w:styleId="31">
    <w:name w:val="标题 31"/>
    <w:basedOn w:val="a"/>
    <w:uiPriority w:val="99"/>
    <w:rsid w:val="00155641"/>
    <w:pPr>
      <w:ind w:left="500"/>
      <w:outlineLvl w:val="3"/>
    </w:pPr>
    <w:rPr>
      <w:rFonts w:ascii="Arial Unicode MS" w:hAnsi="Arial Unicode MS" w:cs="Arial Unicode MS"/>
      <w:sz w:val="28"/>
      <w:szCs w:val="28"/>
    </w:rPr>
  </w:style>
  <w:style w:type="paragraph" w:customStyle="1" w:styleId="41">
    <w:name w:val="标题 41"/>
    <w:basedOn w:val="a"/>
    <w:uiPriority w:val="99"/>
    <w:rsid w:val="00155641"/>
    <w:pPr>
      <w:ind w:left="444"/>
      <w:outlineLvl w:val="4"/>
    </w:pPr>
    <w:rPr>
      <w:rFonts w:ascii="Arial Unicode MS" w:hAnsi="Arial Unicode MS" w:cs="Arial Unicode MS"/>
    </w:rPr>
  </w:style>
  <w:style w:type="paragraph" w:styleId="a4">
    <w:name w:val="List Paragraph"/>
    <w:basedOn w:val="a"/>
    <w:uiPriority w:val="99"/>
    <w:qFormat/>
    <w:rsid w:val="00155641"/>
  </w:style>
  <w:style w:type="paragraph" w:customStyle="1" w:styleId="TableParagraph">
    <w:name w:val="Table Paragraph"/>
    <w:basedOn w:val="a"/>
    <w:uiPriority w:val="99"/>
    <w:rsid w:val="00155641"/>
  </w:style>
  <w:style w:type="paragraph" w:styleId="a5">
    <w:name w:val="header"/>
    <w:basedOn w:val="a"/>
    <w:link w:val="Char0"/>
    <w:uiPriority w:val="99"/>
    <w:rsid w:val="00155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155641"/>
    <w:rPr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rsid w:val="001556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155641"/>
    <w:rPr>
      <w:kern w:val="0"/>
      <w:sz w:val="18"/>
      <w:szCs w:val="18"/>
      <w:lang w:eastAsia="en-US"/>
    </w:rPr>
  </w:style>
  <w:style w:type="paragraph" w:styleId="a7">
    <w:name w:val="Balloon Text"/>
    <w:basedOn w:val="a"/>
    <w:link w:val="Char2"/>
    <w:uiPriority w:val="99"/>
    <w:semiHidden/>
    <w:rsid w:val="0015564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locked/>
    <w:rsid w:val="00155641"/>
    <w:rPr>
      <w:kern w:val="0"/>
      <w:sz w:val="18"/>
      <w:szCs w:val="18"/>
      <w:lang w:eastAsia="en-US"/>
    </w:rPr>
  </w:style>
  <w:style w:type="paragraph" w:styleId="a8">
    <w:name w:val="table of figures"/>
    <w:basedOn w:val="a"/>
    <w:next w:val="a"/>
    <w:uiPriority w:val="99"/>
    <w:semiHidden/>
    <w:rsid w:val="00155641"/>
    <w:pPr>
      <w:ind w:left="440" w:hanging="440"/>
    </w:pPr>
    <w:rPr>
      <w:smallCaps/>
      <w:sz w:val="20"/>
      <w:szCs w:val="20"/>
    </w:rPr>
  </w:style>
  <w:style w:type="paragraph" w:styleId="10">
    <w:name w:val="toc 1"/>
    <w:basedOn w:val="a"/>
    <w:next w:val="a"/>
    <w:autoRedefine/>
    <w:uiPriority w:val="99"/>
    <w:semiHidden/>
    <w:rsid w:val="00155641"/>
  </w:style>
  <w:style w:type="table" w:styleId="a9">
    <w:name w:val="Table Grid"/>
    <w:basedOn w:val="a1"/>
    <w:uiPriority w:val="99"/>
    <w:rsid w:val="00155641"/>
    <w:pPr>
      <w:widowControl w:val="0"/>
    </w:pPr>
    <w:rPr>
      <w:rFonts w:cs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155641"/>
    <w:pPr>
      <w:widowControl w:val="0"/>
    </w:pPr>
    <w:rPr>
      <w:rFonts w:cs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a"/>
    <w:uiPriority w:val="99"/>
    <w:rsid w:val="00155641"/>
    <w:pPr>
      <w:ind w:firstLineChars="200" w:firstLine="420"/>
      <w:jc w:val="both"/>
    </w:pPr>
    <w:rPr>
      <w:kern w:val="2"/>
      <w:sz w:val="21"/>
      <w:szCs w:val="21"/>
      <w:lang w:eastAsia="zh-CN"/>
    </w:rPr>
  </w:style>
  <w:style w:type="character" w:styleId="aa">
    <w:name w:val="Hyperlink"/>
    <w:basedOn w:val="a0"/>
    <w:uiPriority w:val="99"/>
    <w:rsid w:val="00155641"/>
    <w:rPr>
      <w:color w:val="0000FF"/>
      <w:u w:val="single"/>
    </w:rPr>
  </w:style>
  <w:style w:type="character" w:styleId="ab">
    <w:name w:val="FollowedHyperlink"/>
    <w:basedOn w:val="a0"/>
    <w:uiPriority w:val="99"/>
    <w:semiHidden/>
    <w:rsid w:val="00155641"/>
    <w:rPr>
      <w:color w:val="800080"/>
      <w:u w:val="single"/>
    </w:rPr>
  </w:style>
  <w:style w:type="paragraph" w:customStyle="1" w:styleId="xl65">
    <w:name w:val="xl65"/>
    <w:basedOn w:val="a"/>
    <w:uiPriority w:val="99"/>
    <w:rsid w:val="0015564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15564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sz w:val="24"/>
      <w:szCs w:val="24"/>
      <w:lang w:eastAsia="zh-CN"/>
    </w:rPr>
  </w:style>
  <w:style w:type="paragraph" w:styleId="TOC">
    <w:name w:val="TOC Heading"/>
    <w:basedOn w:val="1"/>
    <w:next w:val="a"/>
    <w:uiPriority w:val="99"/>
    <w:qFormat/>
    <w:rsid w:val="00155641"/>
    <w:pPr>
      <w:widowControl/>
      <w:spacing w:before="240" w:after="0" w:line="259" w:lineRule="auto"/>
      <w:outlineLvl w:val="9"/>
    </w:pPr>
    <w:rPr>
      <w:rFonts w:ascii="Cambria" w:hAnsi="Cambria" w:cs="Cambria"/>
      <w:b w:val="0"/>
      <w:bCs w:val="0"/>
      <w:color w:val="365F91"/>
      <w:kern w:val="0"/>
      <w:sz w:val="32"/>
      <w:szCs w:val="32"/>
      <w:lang w:eastAsia="zh-CN"/>
    </w:rPr>
  </w:style>
  <w:style w:type="paragraph" w:styleId="3">
    <w:name w:val="toc 3"/>
    <w:basedOn w:val="a"/>
    <w:next w:val="a"/>
    <w:autoRedefine/>
    <w:uiPriority w:val="99"/>
    <w:semiHidden/>
    <w:rsid w:val="00155641"/>
    <w:pPr>
      <w:ind w:leftChars="400" w:left="840"/>
    </w:pPr>
  </w:style>
  <w:style w:type="character" w:styleId="ac">
    <w:name w:val="page number"/>
    <w:basedOn w:val="a0"/>
    <w:uiPriority w:val="99"/>
    <w:rsid w:val="00EB1351"/>
  </w:style>
  <w:style w:type="paragraph" w:styleId="ad">
    <w:name w:val="Normal (Web)"/>
    <w:basedOn w:val="a"/>
    <w:uiPriority w:val="99"/>
    <w:rsid w:val="008D6D5A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330</Words>
  <Characters>1886</Characters>
  <Application>Microsoft Office Word</Application>
  <DocSecurity>0</DocSecurity>
  <Lines>15</Lines>
  <Paragraphs>4</Paragraphs>
  <ScaleCrop>false</ScaleCrop>
  <Company>微软中国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2017年上海体育学院民族传统体育学</dc:title>
  <dc:creator>微软用户</dc:creator>
  <cp:lastModifiedBy>Administrator</cp:lastModifiedBy>
  <cp:revision>2</cp:revision>
  <cp:lastPrinted>2017-03-08T03:00:00Z</cp:lastPrinted>
  <dcterms:created xsi:type="dcterms:W3CDTF">2017-03-17T06:49:00Z</dcterms:created>
  <dcterms:modified xsi:type="dcterms:W3CDTF">2017-03-17T06:49:00Z</dcterms:modified>
</cp:coreProperties>
</file>