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0A" w:rsidRPr="000011E4" w:rsidRDefault="00942F8B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</w:t>
      </w:r>
      <w:r w:rsidR="00D16A0A" w:rsidRPr="000011E4">
        <w:rPr>
          <w:rFonts w:hint="eastAsia"/>
          <w:b/>
          <w:sz w:val="30"/>
          <w:szCs w:val="30"/>
        </w:rPr>
        <w:t>工程学院硕士研究生招生考试</w:t>
      </w:r>
    </w:p>
    <w:p w:rsidR="00D16A0A" w:rsidRPr="000011E4" w:rsidRDefault="00FD6C6F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D16A0A" w:rsidRPr="00DC7C82" w:rsidTr="00C86818">
        <w:trPr>
          <w:trHeight w:val="6111"/>
        </w:trPr>
        <w:tc>
          <w:tcPr>
            <w:tcW w:w="8430" w:type="dxa"/>
          </w:tcPr>
          <w:p w:rsidR="00D16A0A" w:rsidRDefault="00D16A0A" w:rsidP="00C86818">
            <w:pPr>
              <w:rPr>
                <w:sz w:val="24"/>
              </w:rPr>
            </w:pPr>
            <w:r w:rsidRPr="006928AB">
              <w:rPr>
                <w:rFonts w:hint="eastAsia"/>
                <w:b/>
                <w:color w:val="000000" w:themeColor="text1"/>
                <w:sz w:val="24"/>
              </w:rPr>
              <w:t>科目代码：</w:t>
            </w:r>
            <w:r w:rsidR="006928AB" w:rsidRPr="006928AB">
              <w:rPr>
                <w:rFonts w:hint="eastAsia"/>
                <w:b/>
                <w:color w:val="000000" w:themeColor="text1"/>
                <w:sz w:val="24"/>
              </w:rPr>
              <w:t>972</w:t>
            </w:r>
            <w:r w:rsidR="00E57994">
              <w:rPr>
                <w:rFonts w:hint="eastAsia"/>
                <w:b/>
                <w:color w:val="000000" w:themeColor="text1"/>
                <w:sz w:val="24"/>
              </w:rPr>
              <w:t xml:space="preserve">          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942F8B">
              <w:rPr>
                <w:rFonts w:hint="eastAsia"/>
                <w:b/>
                <w:sz w:val="24"/>
              </w:rPr>
              <w:t>冶金原理</w:t>
            </w:r>
          </w:p>
          <w:p w:rsidR="00D16A0A" w:rsidRPr="00E37256" w:rsidRDefault="00D16A0A" w:rsidP="00C86818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/>
              <w:jc w:val="left"/>
              <w:rPr>
                <w:rFonts w:ascii="宋体" w:hAnsi="宋体"/>
                <w:spacing w:val="10"/>
                <w:szCs w:val="21"/>
              </w:rPr>
            </w:pPr>
            <w:r>
              <w:rPr>
                <w:rFonts w:ascii="宋体" w:hAnsi="宋体" w:hint="eastAsia"/>
                <w:spacing w:val="10"/>
                <w:szCs w:val="21"/>
              </w:rPr>
              <w:t>一、</w:t>
            </w:r>
            <w:r w:rsidRPr="007F5885">
              <w:rPr>
                <w:rFonts w:ascii="宋体" w:hAnsi="宋体"/>
                <w:spacing w:val="10"/>
                <w:szCs w:val="21"/>
              </w:rPr>
              <w:t>冶金熔体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 w:firstLine="360"/>
              <w:rPr>
                <w:rFonts w:ascii="宋体" w:hAnsi="宋体"/>
                <w:spacing w:val="10"/>
                <w:szCs w:val="21"/>
              </w:rPr>
            </w:pPr>
            <w:r w:rsidRPr="007F5885">
              <w:rPr>
                <w:rFonts w:ascii="宋体" w:hAnsi="宋体"/>
                <w:spacing w:val="10"/>
                <w:szCs w:val="21"/>
              </w:rPr>
              <w:t>a. 冶金熔体的基本概念和特点；三元相图相平衡（初晶面，划分三角形，平衡线、平衡点的性质，冷却过程分析，等温截面图）。要求能够熟练的进行冷却过程分析，会根据相图选择合理的熔体成分；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 w:firstLine="360"/>
              <w:rPr>
                <w:rFonts w:ascii="宋体" w:hAnsi="宋体"/>
                <w:spacing w:val="10"/>
                <w:szCs w:val="21"/>
              </w:rPr>
            </w:pPr>
            <w:r>
              <w:rPr>
                <w:rFonts w:ascii="宋体" w:hAnsi="宋体" w:hint="eastAsia"/>
                <w:spacing w:val="10"/>
                <w:szCs w:val="21"/>
              </w:rPr>
              <w:t>b</w:t>
            </w:r>
            <w:r w:rsidRPr="007F5885">
              <w:rPr>
                <w:rFonts w:ascii="宋体" w:hAnsi="宋体"/>
                <w:spacing w:val="10"/>
                <w:szCs w:val="21"/>
              </w:rPr>
              <w:t>. 了解冶金熔体的物理化学性质及其变化规律；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 w:firstLine="360"/>
              <w:rPr>
                <w:rFonts w:ascii="宋体" w:hAnsi="宋体"/>
                <w:spacing w:val="10"/>
                <w:szCs w:val="21"/>
              </w:rPr>
            </w:pPr>
            <w:r>
              <w:rPr>
                <w:rFonts w:ascii="宋体" w:hAnsi="宋体" w:hint="eastAsia"/>
                <w:spacing w:val="10"/>
                <w:szCs w:val="21"/>
              </w:rPr>
              <w:t>c</w:t>
            </w:r>
            <w:r w:rsidRPr="007F5885">
              <w:rPr>
                <w:rFonts w:ascii="宋体" w:hAnsi="宋体"/>
                <w:spacing w:val="10"/>
                <w:szCs w:val="21"/>
              </w:rPr>
              <w:t>.掌握熔渣的酸碱性、氧化性的表示方法；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/>
              <w:jc w:val="left"/>
              <w:rPr>
                <w:rFonts w:ascii="宋体" w:hAnsi="宋体"/>
                <w:spacing w:val="10"/>
                <w:szCs w:val="21"/>
              </w:rPr>
            </w:pPr>
            <w:r>
              <w:rPr>
                <w:rFonts w:ascii="宋体" w:hAnsi="宋体" w:hint="eastAsia"/>
                <w:spacing w:val="10"/>
                <w:szCs w:val="21"/>
              </w:rPr>
              <w:t>二、</w:t>
            </w:r>
            <w:r w:rsidRPr="007F5885">
              <w:rPr>
                <w:rFonts w:ascii="宋体" w:hAnsi="宋体"/>
                <w:spacing w:val="10"/>
                <w:szCs w:val="21"/>
              </w:rPr>
              <w:t>热力学基础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 w:firstLine="360"/>
              <w:rPr>
                <w:rFonts w:ascii="宋体" w:hAnsi="宋体"/>
                <w:spacing w:val="10"/>
                <w:szCs w:val="21"/>
              </w:rPr>
            </w:pPr>
            <w:r w:rsidRPr="007F5885">
              <w:rPr>
                <w:rFonts w:ascii="宋体" w:hAnsi="宋体"/>
                <w:spacing w:val="10"/>
                <w:szCs w:val="21"/>
              </w:rPr>
              <w:t>a.了解热力学的性质和应用，严格与动力学相区分；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 w:firstLine="360"/>
              <w:rPr>
                <w:rFonts w:ascii="宋体" w:hAnsi="宋体"/>
                <w:spacing w:val="10"/>
                <w:szCs w:val="21"/>
              </w:rPr>
            </w:pPr>
            <w:r w:rsidRPr="007F5885">
              <w:rPr>
                <w:rFonts w:ascii="宋体" w:hAnsi="宋体"/>
                <w:spacing w:val="10"/>
                <w:szCs w:val="21"/>
              </w:rPr>
              <w:t>b.掌握吉布斯自由能图的构筑和应用方法、图中线的斜率的变化规律，会计算化合物的分解压。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 w:firstLine="360"/>
              <w:rPr>
                <w:rFonts w:ascii="宋体" w:hAnsi="宋体"/>
                <w:spacing w:val="10"/>
                <w:szCs w:val="21"/>
              </w:rPr>
            </w:pPr>
            <w:r w:rsidRPr="007F5885">
              <w:rPr>
                <w:rFonts w:ascii="宋体" w:hAnsi="宋体"/>
                <w:spacing w:val="10"/>
                <w:szCs w:val="21"/>
              </w:rPr>
              <w:t>c.掌握绘制热力学平衡的方法，能够熟练的绘制Me-O系、Me-O-S系的平衡图、电势-pH</w:t>
            </w:r>
            <w:r>
              <w:rPr>
                <w:rFonts w:ascii="宋体" w:hAnsi="宋体"/>
                <w:spacing w:val="10"/>
                <w:szCs w:val="21"/>
              </w:rPr>
              <w:t>图</w:t>
            </w:r>
            <w:r w:rsidRPr="007F5885">
              <w:rPr>
                <w:rFonts w:ascii="宋体" w:hAnsi="宋体"/>
                <w:spacing w:val="10"/>
                <w:szCs w:val="21"/>
              </w:rPr>
              <w:t>；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left="300" w:right="300" w:firstLine="360"/>
              <w:rPr>
                <w:rFonts w:ascii="宋体" w:hAnsi="宋体"/>
                <w:spacing w:val="10"/>
                <w:szCs w:val="21"/>
              </w:rPr>
            </w:pPr>
            <w:r w:rsidRPr="007F5885">
              <w:rPr>
                <w:rFonts w:ascii="宋体" w:hAnsi="宋体"/>
                <w:spacing w:val="10"/>
                <w:szCs w:val="21"/>
              </w:rPr>
              <w:t>d.掌握碳的燃烧反应特别是布多尔反应的平衡关系，掌握氢的燃烧反应及C-H-O系的平衡，会进行平衡计算并建立变价金属氧化物用CO和H</w:t>
            </w:r>
            <w:r w:rsidRPr="00942F8B">
              <w:rPr>
                <w:rFonts w:ascii="宋体" w:hAnsi="宋体"/>
                <w:spacing w:val="10"/>
                <w:szCs w:val="21"/>
                <w:vertAlign w:val="subscript"/>
              </w:rPr>
              <w:t>2</w:t>
            </w:r>
            <w:r w:rsidRPr="007F5885">
              <w:rPr>
                <w:rFonts w:ascii="宋体" w:hAnsi="宋体"/>
                <w:spacing w:val="10"/>
                <w:szCs w:val="21"/>
              </w:rPr>
              <w:t>、C还原的平衡</w:t>
            </w:r>
            <w:r>
              <w:rPr>
                <w:rFonts w:ascii="宋体" w:hAnsi="宋体" w:hint="eastAsia"/>
                <w:spacing w:val="10"/>
                <w:szCs w:val="21"/>
              </w:rPr>
              <w:t>；</w:t>
            </w:r>
          </w:p>
          <w:p w:rsidR="00942F8B" w:rsidRPr="007F5885" w:rsidRDefault="00942F8B" w:rsidP="00942F8B">
            <w:pPr>
              <w:widowControl/>
              <w:spacing w:before="75" w:after="75" w:line="360" w:lineRule="auto"/>
              <w:ind w:right="300"/>
              <w:jc w:val="left"/>
              <w:rPr>
                <w:rFonts w:ascii="宋体" w:hAnsi="宋体"/>
                <w:spacing w:val="10"/>
                <w:szCs w:val="21"/>
              </w:rPr>
            </w:pPr>
            <w:r>
              <w:rPr>
                <w:rFonts w:ascii="宋体" w:hAnsi="宋体" w:hint="eastAsia"/>
                <w:spacing w:val="10"/>
                <w:szCs w:val="21"/>
              </w:rPr>
              <w:t>三、</w:t>
            </w:r>
            <w:r w:rsidRPr="007F5885">
              <w:rPr>
                <w:rFonts w:ascii="宋体" w:hAnsi="宋体"/>
                <w:spacing w:val="10"/>
                <w:szCs w:val="21"/>
              </w:rPr>
              <w:t>动力学基础</w:t>
            </w:r>
          </w:p>
          <w:p w:rsidR="00D16A0A" w:rsidRDefault="00942F8B" w:rsidP="00A936A9">
            <w:pPr>
              <w:widowControl/>
              <w:spacing w:before="75" w:after="75" w:line="360" w:lineRule="auto"/>
              <w:ind w:left="300" w:right="300" w:firstLine="360"/>
              <w:rPr>
                <w:rFonts w:ascii="宋体" w:hAnsi="宋体"/>
                <w:spacing w:val="10"/>
                <w:szCs w:val="21"/>
              </w:rPr>
            </w:pPr>
            <w:r w:rsidRPr="007F5885">
              <w:rPr>
                <w:rFonts w:ascii="宋体" w:hAnsi="宋体"/>
                <w:spacing w:val="10"/>
                <w:szCs w:val="21"/>
              </w:rPr>
              <w:t>熟练掌握流/固相反映的动力学步骤、</w:t>
            </w:r>
            <w:bookmarkStart w:id="0" w:name="_GoBack"/>
            <w:bookmarkEnd w:id="0"/>
            <w:r w:rsidRPr="007F5885">
              <w:rPr>
                <w:rFonts w:ascii="宋体" w:hAnsi="宋体"/>
                <w:spacing w:val="10"/>
                <w:szCs w:val="21"/>
              </w:rPr>
              <w:t>自动催化机理及各种物理因素对反应速度的影响；</w:t>
            </w:r>
            <w:r>
              <w:rPr>
                <w:rFonts w:ascii="宋体" w:hAnsi="宋体"/>
                <w:spacing w:val="10"/>
                <w:szCs w:val="21"/>
              </w:rPr>
              <w:t>掌握化学反应控制、扩散控制动力学方程；特别是掌握其应用前提条件</w:t>
            </w:r>
          </w:p>
          <w:p w:rsidR="00A936A9" w:rsidRPr="00942F8B" w:rsidRDefault="00A936A9" w:rsidP="00A93816">
            <w:pPr>
              <w:widowControl/>
              <w:spacing w:before="75" w:after="75" w:line="360" w:lineRule="auto"/>
              <w:ind w:right="300"/>
              <w:rPr>
                <w:sz w:val="24"/>
              </w:rPr>
            </w:pPr>
          </w:p>
        </w:tc>
      </w:tr>
    </w:tbl>
    <w:p w:rsidR="00AB0AA8" w:rsidRDefault="00AB0AA8"/>
    <w:sectPr w:rsidR="00AB0AA8" w:rsidSect="00E5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D12" w:rsidRDefault="00473D12" w:rsidP="00A936A9">
      <w:r>
        <w:separator/>
      </w:r>
    </w:p>
  </w:endnote>
  <w:endnote w:type="continuationSeparator" w:id="1">
    <w:p w:rsidR="00473D12" w:rsidRDefault="00473D12" w:rsidP="00A93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D12" w:rsidRDefault="00473D12" w:rsidP="00A936A9">
      <w:r>
        <w:separator/>
      </w:r>
    </w:p>
  </w:footnote>
  <w:footnote w:type="continuationSeparator" w:id="1">
    <w:p w:rsidR="00473D12" w:rsidRDefault="00473D12" w:rsidP="00A93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A0A"/>
    <w:rsid w:val="00473D12"/>
    <w:rsid w:val="006928AB"/>
    <w:rsid w:val="007775E1"/>
    <w:rsid w:val="0082054A"/>
    <w:rsid w:val="00942F8B"/>
    <w:rsid w:val="00A46424"/>
    <w:rsid w:val="00A936A9"/>
    <w:rsid w:val="00A93816"/>
    <w:rsid w:val="00AB0AA8"/>
    <w:rsid w:val="00D16A0A"/>
    <w:rsid w:val="00E57994"/>
    <w:rsid w:val="00F0631C"/>
    <w:rsid w:val="00F80C05"/>
    <w:rsid w:val="00FD6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3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36A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36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36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2016-07-03T07:16:00Z</dcterms:created>
  <dcterms:modified xsi:type="dcterms:W3CDTF">2016-07-12T06:54:00Z</dcterms:modified>
</cp:coreProperties>
</file>