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物理与光电工程</w:t>
      </w:r>
      <w:r>
        <w:rPr>
          <w:rFonts w:hint="eastAsia"/>
          <w:b/>
          <w:sz w:val="30"/>
          <w:szCs w:val="30"/>
        </w:rPr>
        <w:t>学院硕士研究生招生考试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43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071" w:hRule="atLeast"/>
        </w:trPr>
        <w:tc>
          <w:tcPr>
            <w:tcW w:w="843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>930</w:t>
            </w:r>
            <w:r>
              <w:rPr>
                <w:rFonts w:hint="eastAsia"/>
                <w:b/>
                <w:sz w:val="24"/>
              </w:rPr>
              <w:t xml:space="preserve">   科目名称：数字电子技术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>
            <w:pPr>
              <w:rPr>
                <w:b/>
                <w:sz w:val="28"/>
              </w:rPr>
            </w:pPr>
            <w:r>
              <w:rPr>
                <w:rFonts w:hint="eastAsia"/>
                <w:sz w:val="24"/>
              </w:rPr>
              <w:t>一、</w:t>
            </w:r>
            <w:r>
              <w:rPr>
                <w:rFonts w:hint="eastAsia"/>
                <w:b/>
                <w:sz w:val="28"/>
              </w:rPr>
              <w:t>逻辑代数和逻辑函数化简</w:t>
            </w:r>
          </w:p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1、数制和常用进制之间的转换；2、逻辑代数中的基本运算和复合运算关系；</w:t>
            </w:r>
          </w:p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3、逻辑代数中的基本公式和常用公式和三个基本规则；4、逻辑函数及其表示方法；5、逻辑函数的标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准（与或）形式；6、逻辑函数化简法（代数法、卡诺图法）。</w:t>
            </w:r>
          </w:p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二、门电路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1、TTL与非门的电气特性（输入端负载特性、输出特性）；2、OC（OD）门、三态输出门的特点及应用；3、COMS集成门电路的特点。</w:t>
            </w:r>
          </w:p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b/>
                <w:sz w:val="28"/>
              </w:rPr>
              <w:t>组合逻辑电路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1、组合逻辑电路的分析方法和设计方法；2、若干常用的组合逻辑电路（编码器、译码器、数据选择器、加法器等）的功能及应用；3、用中规模组合器件（74138、74151）实现组合逻辑函数。</w:t>
            </w:r>
          </w:p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四、</w:t>
            </w:r>
            <w:r>
              <w:rPr>
                <w:rFonts w:hint="eastAsia"/>
                <w:b/>
                <w:sz w:val="28"/>
              </w:rPr>
              <w:t>触发器</w:t>
            </w:r>
          </w:p>
          <w:p>
            <w:pPr>
              <w:numPr>
                <w:ilvl w:val="1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触发器的电路结构分类与动作特点；触发器的逻辑功能及其描述方法（特性表及特性方程）；3、不同逻辑功能（JK、D、T、T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rFonts w:hint="eastAsia"/>
                <w:sz w:val="24"/>
              </w:rPr>
              <w:t>）的触发器之间的转换。</w:t>
            </w:r>
          </w:p>
          <w:p>
            <w:pPr>
              <w:rPr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五、</w:t>
            </w:r>
            <w:r>
              <w:rPr>
                <w:rFonts w:hint="eastAsia"/>
                <w:sz w:val="28"/>
              </w:rPr>
              <w:t>时序逻辑电路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同步时序逻辑电路的分析方法（驱动方程、状态转换表、状态转换图和时序图）；2、常用的时序逻辑电路（寄存器和移位寄存器、计数器）的功能和应用；3、用中规模集成计数器（74161、74160）构成任意进制计数器；3、同步时序逻辑电路的设计方法（已知状态图或状态转换表）。</w:t>
            </w:r>
          </w:p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六、</w:t>
            </w:r>
            <w:r>
              <w:rPr>
                <w:rFonts w:hint="eastAsia"/>
                <w:b/>
                <w:sz w:val="28"/>
              </w:rPr>
              <w:t>脉冲波形的产生和整形</w:t>
            </w:r>
          </w:p>
          <w:p>
            <w:pPr>
              <w:numPr>
                <w:ilvl w:val="1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多谐振荡器、施密特触发器、单稳态触发器的特性及应用；</w:t>
            </w:r>
          </w:p>
          <w:p>
            <w:pPr>
              <w:pStyle w:val="8"/>
              <w:numPr>
                <w:ilvl w:val="1"/>
                <w:numId w:val="2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用555定时器接成的施密特触发器、接成的多谐触发器、接成的单稳态触发器电路原理、计算及应用。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七、半导体存储器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1、只读存储器（ROM）、随机存储器（RAM）的容量；2、RAM的容量的扩展。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八、数-模和模-数转换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1、D/A转换器的转换精度；2、A/D转换的基本原理3、A/D转换器的转换精度与转换速度。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D4877"/>
    <w:multiLevelType w:val="multilevel"/>
    <w:tmpl w:val="5E1D4877"/>
    <w:lvl w:ilvl="0" w:tentative="0">
      <w:start w:val="4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360"/>
        </w:tabs>
        <w:ind w:left="360" w:hanging="360"/>
      </w:pPr>
      <w:rPr>
        <w:rFonts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">
    <w:nsid w:val="7D295524"/>
    <w:multiLevelType w:val="multilevel"/>
    <w:tmpl w:val="7D295524"/>
    <w:lvl w:ilvl="0" w:tentative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360"/>
        </w:tabs>
        <w:ind w:left="360" w:hanging="360"/>
      </w:pPr>
      <w:rPr>
        <w:rFonts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150B8"/>
    <w:rsid w:val="00040829"/>
    <w:rsid w:val="0007016D"/>
    <w:rsid w:val="0014221F"/>
    <w:rsid w:val="001C478E"/>
    <w:rsid w:val="00241AC4"/>
    <w:rsid w:val="00553232"/>
    <w:rsid w:val="00684A06"/>
    <w:rsid w:val="0069522E"/>
    <w:rsid w:val="00723BF8"/>
    <w:rsid w:val="00827BBF"/>
    <w:rsid w:val="00946C60"/>
    <w:rsid w:val="00A14521"/>
    <w:rsid w:val="00AB36D8"/>
    <w:rsid w:val="00AC3331"/>
    <w:rsid w:val="00AD6168"/>
    <w:rsid w:val="00B12697"/>
    <w:rsid w:val="00BD7B9B"/>
    <w:rsid w:val="00C374C6"/>
    <w:rsid w:val="00D33E6E"/>
    <w:rsid w:val="00D8115A"/>
    <w:rsid w:val="00DD4FD5"/>
    <w:rsid w:val="00E37256"/>
    <w:rsid w:val="30C1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1</Pages>
  <Words>113</Words>
  <Characters>649</Characters>
  <Lines>5</Lines>
  <Paragraphs>1</Paragraphs>
  <TotalTime>0</TotalTime>
  <ScaleCrop>false</ScaleCrop>
  <LinksUpToDate>false</LinksUpToDate>
  <CharactersWithSpaces>761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Administrator</cp:lastModifiedBy>
  <dcterms:modified xsi:type="dcterms:W3CDTF">2017-07-13T02:00:03Z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</Properties>
</file>