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97B" w:rsidRDefault="0037797B" w:rsidP="0037797B">
      <w:pPr>
        <w:pStyle w:val="1"/>
        <w:spacing w:line="300" w:lineRule="auto"/>
        <w:jc w:val="center"/>
        <w:rPr>
          <w:rFonts w:hint="eastAsia"/>
          <w:sz w:val="30"/>
        </w:rPr>
      </w:pPr>
      <w:bookmarkStart w:id="0" w:name="_GoBack"/>
      <w:bookmarkEnd w:id="0"/>
      <w:r>
        <w:rPr>
          <w:rFonts w:hint="eastAsia"/>
          <w:sz w:val="30"/>
        </w:rPr>
        <w:t>《微生物学》考试大纲</w:t>
      </w:r>
      <w:r>
        <w:rPr>
          <w:sz w:val="30"/>
        </w:rPr>
        <w:t xml:space="preserve">                                        </w:t>
      </w:r>
      <w:r>
        <w:rPr>
          <w:rFonts w:hint="eastAsia"/>
          <w:sz w:val="30"/>
        </w:rPr>
        <w:t xml:space="preserve"> </w:t>
      </w:r>
    </w:p>
    <w:p w:rsidR="0037797B" w:rsidRDefault="0037797B" w:rsidP="0037797B">
      <w:pPr>
        <w:spacing w:line="360" w:lineRule="auto"/>
        <w:rPr>
          <w:rFonts w:hint="eastAsia"/>
          <w:b/>
          <w:bCs/>
        </w:rPr>
      </w:pPr>
      <w:r>
        <w:rPr>
          <w:rFonts w:hint="eastAsia"/>
          <w:b/>
          <w:bCs/>
        </w:rPr>
        <w:t>考试性质：</w:t>
      </w:r>
    </w:p>
    <w:p w:rsidR="0037797B" w:rsidRDefault="0037797B" w:rsidP="0037797B">
      <w:pPr>
        <w:spacing w:line="360" w:lineRule="auto"/>
        <w:rPr>
          <w:rFonts w:hint="eastAsia"/>
        </w:rPr>
      </w:pPr>
      <w:r>
        <w:rPr>
          <w:rFonts w:hint="eastAsia"/>
        </w:rPr>
        <w:t>北京工商大学生物化工专业硕士研究生入学微生物学考试是为招收工学类硕士研究生而设置的选拔考试。其目的是测试考生的微生物学知识水平和相关实践技能，包括应用微生物学基本理论解决问题的能力。考试对象为参加全国硕士研究生入学考试、报考生物化工及相关专业的考生。</w:t>
      </w:r>
    </w:p>
    <w:p w:rsidR="0037797B" w:rsidRPr="002765AA" w:rsidRDefault="0037797B" w:rsidP="0037797B">
      <w:pPr>
        <w:spacing w:line="360" w:lineRule="auto"/>
        <w:rPr>
          <w:rFonts w:hint="eastAsia"/>
          <w:b/>
          <w:bCs/>
        </w:rPr>
      </w:pPr>
    </w:p>
    <w:p w:rsidR="0037797B" w:rsidRDefault="0037797B" w:rsidP="0037797B">
      <w:pPr>
        <w:spacing w:line="360" w:lineRule="auto"/>
        <w:rPr>
          <w:rFonts w:hint="eastAsia"/>
          <w:b/>
          <w:bCs/>
        </w:rPr>
      </w:pPr>
      <w:r>
        <w:rPr>
          <w:rFonts w:hint="eastAsia"/>
          <w:b/>
          <w:bCs/>
        </w:rPr>
        <w:t>考试方式和考试时间：</w:t>
      </w:r>
    </w:p>
    <w:p w:rsidR="0037797B" w:rsidRDefault="0037797B" w:rsidP="0037797B">
      <w:pPr>
        <w:spacing w:line="360" w:lineRule="auto"/>
        <w:rPr>
          <w:rFonts w:hint="eastAsia"/>
        </w:rPr>
      </w:pPr>
      <w:r>
        <w:rPr>
          <w:rFonts w:hint="eastAsia"/>
        </w:rPr>
        <w:t>采用闭卷笔试形式，试卷满分为</w:t>
      </w:r>
      <w:r>
        <w:rPr>
          <w:rFonts w:hint="eastAsia"/>
        </w:rPr>
        <w:t>150</w:t>
      </w:r>
      <w:r>
        <w:rPr>
          <w:rFonts w:hint="eastAsia"/>
        </w:rPr>
        <w:t>分，考试时间为</w:t>
      </w:r>
      <w:r>
        <w:rPr>
          <w:rFonts w:hint="eastAsia"/>
        </w:rPr>
        <w:t>3</w:t>
      </w:r>
      <w:r>
        <w:rPr>
          <w:rFonts w:hint="eastAsia"/>
        </w:rPr>
        <w:t>小时。</w:t>
      </w:r>
    </w:p>
    <w:p w:rsidR="0037797B" w:rsidRDefault="0037797B" w:rsidP="0037797B">
      <w:pPr>
        <w:spacing w:line="360" w:lineRule="auto"/>
        <w:rPr>
          <w:rFonts w:hint="eastAsia"/>
          <w:b/>
          <w:bCs/>
        </w:rPr>
      </w:pPr>
    </w:p>
    <w:p w:rsidR="0037797B" w:rsidRDefault="0037797B" w:rsidP="0037797B">
      <w:pPr>
        <w:spacing w:line="360" w:lineRule="auto"/>
        <w:rPr>
          <w:rFonts w:hint="eastAsia"/>
          <w:b/>
          <w:bCs/>
        </w:rPr>
      </w:pPr>
      <w:r>
        <w:rPr>
          <w:rFonts w:hint="eastAsia"/>
          <w:b/>
          <w:bCs/>
        </w:rPr>
        <w:t>主要考试内容：</w:t>
      </w:r>
    </w:p>
    <w:p w:rsidR="0037797B" w:rsidRPr="008948D8" w:rsidRDefault="0037797B" w:rsidP="0037797B">
      <w:pPr>
        <w:spacing w:line="360" w:lineRule="auto"/>
        <w:rPr>
          <w:rFonts w:hint="eastAsia"/>
          <w:b/>
          <w:bCs/>
        </w:rPr>
      </w:pPr>
      <w:r>
        <w:rPr>
          <w:rFonts w:hint="eastAsia"/>
          <w:b/>
          <w:bCs/>
        </w:rPr>
        <w:t>第一章</w:t>
      </w:r>
      <w:r>
        <w:rPr>
          <w:rFonts w:hint="eastAsia"/>
          <w:b/>
          <w:bCs/>
        </w:rPr>
        <w:t xml:space="preserve">  </w:t>
      </w:r>
      <w:r w:rsidRPr="008948D8">
        <w:rPr>
          <w:rFonts w:hint="eastAsia"/>
          <w:b/>
          <w:bCs/>
        </w:rPr>
        <w:t>原核生物的形态、结构与功能</w:t>
      </w:r>
    </w:p>
    <w:p w:rsidR="0037797B" w:rsidRDefault="0037797B" w:rsidP="0037797B">
      <w:pPr>
        <w:numPr>
          <w:ilvl w:val="0"/>
          <w:numId w:val="1"/>
        </w:numPr>
        <w:spacing w:line="360" w:lineRule="auto"/>
        <w:rPr>
          <w:rFonts w:hint="eastAsia"/>
        </w:rPr>
      </w:pPr>
      <w:r>
        <w:rPr>
          <w:rFonts w:hint="eastAsia"/>
        </w:rPr>
        <w:t>细菌</w:t>
      </w:r>
    </w:p>
    <w:p w:rsidR="0037797B" w:rsidRDefault="0037797B" w:rsidP="0037797B">
      <w:pPr>
        <w:numPr>
          <w:ilvl w:val="0"/>
          <w:numId w:val="1"/>
        </w:numPr>
        <w:tabs>
          <w:tab w:val="left" w:pos="2520"/>
        </w:tabs>
        <w:spacing w:line="360" w:lineRule="auto"/>
        <w:rPr>
          <w:rFonts w:hint="eastAsia"/>
        </w:rPr>
      </w:pPr>
      <w:r>
        <w:rPr>
          <w:rFonts w:hint="eastAsia"/>
        </w:rPr>
        <w:t>放线菌</w:t>
      </w:r>
    </w:p>
    <w:p w:rsidR="0037797B" w:rsidRDefault="0037797B" w:rsidP="0037797B">
      <w:pPr>
        <w:numPr>
          <w:ilvl w:val="0"/>
          <w:numId w:val="1"/>
        </w:numPr>
        <w:spacing w:line="360" w:lineRule="auto"/>
        <w:rPr>
          <w:rFonts w:hint="eastAsia"/>
        </w:rPr>
      </w:pPr>
      <w:r>
        <w:rPr>
          <w:rFonts w:hint="eastAsia"/>
        </w:rPr>
        <w:t>枝原体、立克次氏体和衣原体</w:t>
      </w:r>
    </w:p>
    <w:p w:rsidR="0037797B" w:rsidRPr="007C1090" w:rsidRDefault="0037797B" w:rsidP="0037797B">
      <w:pPr>
        <w:tabs>
          <w:tab w:val="left" w:pos="840"/>
        </w:tabs>
        <w:spacing w:line="360" w:lineRule="auto"/>
        <w:rPr>
          <w:rFonts w:hint="eastAsia"/>
          <w:b/>
          <w:bCs/>
        </w:rPr>
      </w:pPr>
      <w:r>
        <w:rPr>
          <w:rFonts w:hint="eastAsia"/>
          <w:b/>
          <w:bCs/>
        </w:rPr>
        <w:t>第二章</w:t>
      </w:r>
      <w:r>
        <w:rPr>
          <w:rFonts w:hint="eastAsia"/>
          <w:b/>
          <w:bCs/>
        </w:rPr>
        <w:t xml:space="preserve">  </w:t>
      </w:r>
      <w:r w:rsidRPr="007C1090">
        <w:rPr>
          <w:rFonts w:hint="eastAsia"/>
          <w:b/>
          <w:bCs/>
        </w:rPr>
        <w:t>真核生物的形态、结构与功能</w:t>
      </w:r>
    </w:p>
    <w:p w:rsidR="0037797B" w:rsidRDefault="0037797B" w:rsidP="0037797B">
      <w:pPr>
        <w:numPr>
          <w:ilvl w:val="0"/>
          <w:numId w:val="2"/>
        </w:numPr>
        <w:spacing w:line="360" w:lineRule="auto"/>
        <w:rPr>
          <w:rFonts w:hint="eastAsia"/>
        </w:rPr>
      </w:pPr>
      <w:r>
        <w:rPr>
          <w:rFonts w:hint="eastAsia"/>
        </w:rPr>
        <w:t>酵母</w:t>
      </w:r>
    </w:p>
    <w:p w:rsidR="0037797B" w:rsidRDefault="0037797B" w:rsidP="0037797B">
      <w:pPr>
        <w:numPr>
          <w:ilvl w:val="0"/>
          <w:numId w:val="2"/>
        </w:numPr>
        <w:spacing w:line="360" w:lineRule="auto"/>
        <w:rPr>
          <w:rFonts w:hint="eastAsia"/>
        </w:rPr>
      </w:pPr>
      <w:r>
        <w:rPr>
          <w:rFonts w:hint="eastAsia"/>
        </w:rPr>
        <w:t>霉菌</w:t>
      </w:r>
    </w:p>
    <w:p w:rsidR="0037797B" w:rsidRPr="007C1090" w:rsidRDefault="0037797B" w:rsidP="0037797B">
      <w:pPr>
        <w:tabs>
          <w:tab w:val="left" w:pos="840"/>
        </w:tabs>
        <w:spacing w:line="360" w:lineRule="auto"/>
        <w:rPr>
          <w:rFonts w:hint="eastAsia"/>
          <w:b/>
          <w:bCs/>
        </w:rPr>
      </w:pPr>
      <w:r>
        <w:rPr>
          <w:rFonts w:hint="eastAsia"/>
          <w:b/>
          <w:bCs/>
        </w:rPr>
        <w:t>第三章</w:t>
      </w:r>
      <w:r>
        <w:rPr>
          <w:rFonts w:hint="eastAsia"/>
          <w:b/>
          <w:bCs/>
        </w:rPr>
        <w:t xml:space="preserve">  </w:t>
      </w:r>
      <w:r w:rsidRPr="007C1090">
        <w:rPr>
          <w:rFonts w:hint="eastAsia"/>
          <w:b/>
          <w:bCs/>
        </w:rPr>
        <w:t>病毒和亚病毒因子</w:t>
      </w:r>
    </w:p>
    <w:p w:rsidR="0037797B" w:rsidRDefault="0037797B" w:rsidP="0037797B">
      <w:pPr>
        <w:numPr>
          <w:ilvl w:val="0"/>
          <w:numId w:val="3"/>
        </w:numPr>
        <w:spacing w:line="360" w:lineRule="auto"/>
        <w:rPr>
          <w:rFonts w:hint="eastAsia"/>
        </w:rPr>
      </w:pPr>
      <w:r>
        <w:rPr>
          <w:rFonts w:hint="eastAsia"/>
        </w:rPr>
        <w:t>病毒和亚病毒因子的形态、构造与化学成分</w:t>
      </w:r>
      <w:r>
        <w:rPr>
          <w:rFonts w:hint="eastAsia"/>
        </w:rPr>
        <w:t xml:space="preserve"> </w:t>
      </w:r>
    </w:p>
    <w:p w:rsidR="0037797B" w:rsidRDefault="0037797B" w:rsidP="0037797B">
      <w:pPr>
        <w:numPr>
          <w:ilvl w:val="0"/>
          <w:numId w:val="3"/>
        </w:numPr>
        <w:spacing w:line="360" w:lineRule="auto"/>
        <w:rPr>
          <w:rFonts w:hint="eastAsia"/>
        </w:rPr>
      </w:pPr>
      <w:r>
        <w:rPr>
          <w:rFonts w:hint="eastAsia"/>
        </w:rPr>
        <w:t>病毒的分类及亚病毒因子</w:t>
      </w:r>
      <w:r>
        <w:rPr>
          <w:rFonts w:hint="eastAsia"/>
        </w:rPr>
        <w:t xml:space="preserve"> </w:t>
      </w:r>
    </w:p>
    <w:p w:rsidR="0037797B" w:rsidRDefault="0037797B" w:rsidP="0037797B">
      <w:pPr>
        <w:numPr>
          <w:ilvl w:val="0"/>
          <w:numId w:val="3"/>
        </w:numPr>
        <w:spacing w:line="360" w:lineRule="auto"/>
        <w:rPr>
          <w:rFonts w:hint="eastAsia"/>
        </w:rPr>
      </w:pPr>
      <w:r>
        <w:rPr>
          <w:rFonts w:hint="eastAsia"/>
        </w:rPr>
        <w:t>病毒繁殖方式</w:t>
      </w:r>
    </w:p>
    <w:p w:rsidR="0037797B" w:rsidRDefault="0037797B" w:rsidP="0037797B">
      <w:pPr>
        <w:numPr>
          <w:ilvl w:val="0"/>
          <w:numId w:val="3"/>
        </w:numPr>
        <w:spacing w:line="360" w:lineRule="auto"/>
        <w:rPr>
          <w:rFonts w:hint="eastAsia"/>
        </w:rPr>
      </w:pPr>
      <w:r>
        <w:rPr>
          <w:rFonts w:hint="eastAsia"/>
        </w:rPr>
        <w:t>病毒与实践</w:t>
      </w:r>
    </w:p>
    <w:p w:rsidR="0037797B" w:rsidRDefault="0037797B" w:rsidP="0037797B">
      <w:pPr>
        <w:rPr>
          <w:rFonts w:hint="eastAsia"/>
          <w:b/>
          <w:bCs/>
        </w:rPr>
      </w:pPr>
      <w:r>
        <w:rPr>
          <w:rFonts w:hint="eastAsia"/>
          <w:b/>
          <w:bCs/>
        </w:rPr>
        <w:t>第四章</w:t>
      </w:r>
      <w:r>
        <w:rPr>
          <w:rFonts w:hint="eastAsia"/>
          <w:b/>
          <w:bCs/>
        </w:rPr>
        <w:t xml:space="preserve">  </w:t>
      </w:r>
      <w:r>
        <w:rPr>
          <w:rFonts w:hint="eastAsia"/>
          <w:b/>
          <w:bCs/>
        </w:rPr>
        <w:t>微生物的营养和培养基</w:t>
      </w:r>
    </w:p>
    <w:p w:rsidR="0037797B" w:rsidRDefault="0037797B" w:rsidP="0037797B">
      <w:pPr>
        <w:spacing w:line="360" w:lineRule="auto"/>
        <w:rPr>
          <w:rFonts w:hint="eastAsia"/>
        </w:rPr>
      </w:pPr>
      <w:r>
        <w:rPr>
          <w:rFonts w:hint="eastAsia"/>
        </w:rPr>
        <w:t>1</w:t>
      </w:r>
      <w:r>
        <w:rPr>
          <w:rFonts w:hint="eastAsia"/>
        </w:rPr>
        <w:t>、微生物生长的营养要素，</w:t>
      </w:r>
    </w:p>
    <w:p w:rsidR="0037797B" w:rsidRDefault="0037797B" w:rsidP="0037797B">
      <w:pPr>
        <w:spacing w:line="360" w:lineRule="auto"/>
        <w:rPr>
          <w:rFonts w:hint="eastAsia"/>
        </w:rPr>
      </w:pPr>
      <w:r>
        <w:rPr>
          <w:rFonts w:hint="eastAsia"/>
        </w:rPr>
        <w:t>2</w:t>
      </w:r>
      <w:r>
        <w:rPr>
          <w:rFonts w:hint="eastAsia"/>
        </w:rPr>
        <w:t>、微生物营养类型</w:t>
      </w:r>
    </w:p>
    <w:p w:rsidR="0037797B" w:rsidRDefault="0037797B" w:rsidP="0037797B">
      <w:pPr>
        <w:spacing w:line="360" w:lineRule="auto"/>
        <w:rPr>
          <w:rFonts w:hint="eastAsia"/>
        </w:rPr>
      </w:pPr>
      <w:r>
        <w:rPr>
          <w:rFonts w:hint="eastAsia"/>
        </w:rPr>
        <w:t>3</w:t>
      </w:r>
      <w:r>
        <w:rPr>
          <w:rFonts w:hint="eastAsia"/>
        </w:rPr>
        <w:t>、营养物质进入细胞的方式</w:t>
      </w:r>
      <w:r>
        <w:rPr>
          <w:rFonts w:hint="eastAsia"/>
        </w:rPr>
        <w:t xml:space="preserve"> </w:t>
      </w:r>
    </w:p>
    <w:p w:rsidR="0037797B" w:rsidRDefault="0037797B" w:rsidP="0037797B">
      <w:pPr>
        <w:spacing w:line="360" w:lineRule="auto"/>
        <w:rPr>
          <w:rFonts w:hint="eastAsia"/>
        </w:rPr>
      </w:pPr>
      <w:r>
        <w:rPr>
          <w:rFonts w:hint="eastAsia"/>
        </w:rPr>
        <w:t>4</w:t>
      </w:r>
      <w:r>
        <w:rPr>
          <w:rFonts w:hint="eastAsia"/>
        </w:rPr>
        <w:t>、微生物培养基的概念、设计、配制、分类和培养方式。</w:t>
      </w:r>
    </w:p>
    <w:p w:rsidR="0037797B" w:rsidRDefault="0037797B" w:rsidP="0037797B">
      <w:pPr>
        <w:rPr>
          <w:rFonts w:hint="eastAsia"/>
          <w:b/>
          <w:bCs/>
        </w:rPr>
      </w:pPr>
      <w:r>
        <w:rPr>
          <w:rFonts w:hint="eastAsia"/>
          <w:b/>
          <w:bCs/>
        </w:rPr>
        <w:lastRenderedPageBreak/>
        <w:t>第五章</w:t>
      </w:r>
      <w:r>
        <w:rPr>
          <w:rFonts w:hint="eastAsia"/>
          <w:b/>
          <w:bCs/>
        </w:rPr>
        <w:t xml:space="preserve">  </w:t>
      </w:r>
      <w:r>
        <w:rPr>
          <w:rFonts w:hint="eastAsia"/>
          <w:b/>
          <w:bCs/>
        </w:rPr>
        <w:t>微生物的新陈代谢</w:t>
      </w:r>
    </w:p>
    <w:p w:rsidR="0037797B" w:rsidRDefault="0037797B" w:rsidP="0037797B">
      <w:pPr>
        <w:spacing w:line="360" w:lineRule="auto"/>
        <w:rPr>
          <w:rFonts w:hint="eastAsia"/>
        </w:rPr>
      </w:pPr>
      <w:r>
        <w:rPr>
          <w:rFonts w:hint="eastAsia"/>
        </w:rPr>
        <w:t>1</w:t>
      </w:r>
      <w:r>
        <w:rPr>
          <w:rFonts w:hint="eastAsia"/>
        </w:rPr>
        <w:t>、微生物的能量代谢</w:t>
      </w:r>
    </w:p>
    <w:p w:rsidR="0037797B" w:rsidRDefault="0037797B" w:rsidP="0037797B">
      <w:pPr>
        <w:spacing w:line="360" w:lineRule="auto"/>
        <w:rPr>
          <w:rFonts w:hint="eastAsia"/>
        </w:rPr>
      </w:pPr>
      <w:r>
        <w:rPr>
          <w:rFonts w:hint="eastAsia"/>
        </w:rPr>
        <w:t>2</w:t>
      </w:r>
      <w:r>
        <w:rPr>
          <w:rFonts w:hint="eastAsia"/>
        </w:rPr>
        <w:t>、微生物独特合成代谢途径举例</w:t>
      </w:r>
    </w:p>
    <w:p w:rsidR="0037797B" w:rsidRDefault="0037797B" w:rsidP="0037797B">
      <w:pPr>
        <w:spacing w:line="360" w:lineRule="auto"/>
        <w:rPr>
          <w:rFonts w:hint="eastAsia"/>
        </w:rPr>
      </w:pPr>
      <w:r>
        <w:rPr>
          <w:rFonts w:hint="eastAsia"/>
        </w:rPr>
        <w:t>3</w:t>
      </w:r>
      <w:r>
        <w:rPr>
          <w:rFonts w:hint="eastAsia"/>
        </w:rPr>
        <w:t>、微生物代谢调节方式</w:t>
      </w:r>
      <w:r>
        <w:rPr>
          <w:rFonts w:hint="eastAsia"/>
        </w:rPr>
        <w:t xml:space="preserve"> </w:t>
      </w:r>
    </w:p>
    <w:p w:rsidR="0037797B" w:rsidRDefault="0037797B" w:rsidP="0037797B">
      <w:pPr>
        <w:rPr>
          <w:rFonts w:hint="eastAsia"/>
          <w:b/>
          <w:bCs/>
        </w:rPr>
      </w:pPr>
      <w:r>
        <w:rPr>
          <w:rFonts w:hint="eastAsia"/>
          <w:b/>
          <w:bCs/>
        </w:rPr>
        <w:t>第六章</w:t>
      </w:r>
      <w:r>
        <w:rPr>
          <w:rFonts w:hint="eastAsia"/>
          <w:b/>
          <w:bCs/>
        </w:rPr>
        <w:t xml:space="preserve">  </w:t>
      </w:r>
      <w:r>
        <w:rPr>
          <w:rFonts w:hint="eastAsia"/>
          <w:b/>
          <w:bCs/>
        </w:rPr>
        <w:t>微生物的生长及其控制</w:t>
      </w:r>
    </w:p>
    <w:p w:rsidR="0037797B" w:rsidRDefault="0037797B" w:rsidP="0037797B">
      <w:pPr>
        <w:spacing w:line="360" w:lineRule="auto"/>
        <w:rPr>
          <w:rFonts w:hint="eastAsia"/>
        </w:rPr>
      </w:pPr>
      <w:r>
        <w:rPr>
          <w:rFonts w:hint="eastAsia"/>
        </w:rPr>
        <w:t>1</w:t>
      </w:r>
      <w:r>
        <w:rPr>
          <w:rFonts w:hint="eastAsia"/>
        </w:rPr>
        <w:t>、微生物的生长规律</w:t>
      </w:r>
    </w:p>
    <w:p w:rsidR="0037797B" w:rsidRDefault="0037797B" w:rsidP="0037797B">
      <w:pPr>
        <w:spacing w:line="360" w:lineRule="auto"/>
        <w:rPr>
          <w:rFonts w:hint="eastAsia"/>
        </w:rPr>
      </w:pPr>
      <w:r>
        <w:rPr>
          <w:rFonts w:hint="eastAsia"/>
        </w:rPr>
        <w:t>2</w:t>
      </w:r>
      <w:r>
        <w:rPr>
          <w:rFonts w:hint="eastAsia"/>
        </w:rPr>
        <w:t>、影响微生物生长的主要因素</w:t>
      </w:r>
    </w:p>
    <w:p w:rsidR="0037797B" w:rsidRDefault="0037797B" w:rsidP="0037797B">
      <w:pPr>
        <w:spacing w:line="360" w:lineRule="auto"/>
        <w:rPr>
          <w:rFonts w:hint="eastAsia"/>
        </w:rPr>
      </w:pPr>
      <w:r>
        <w:rPr>
          <w:rFonts w:hint="eastAsia"/>
        </w:rPr>
        <w:t>3</w:t>
      </w:r>
      <w:r>
        <w:rPr>
          <w:rFonts w:hint="eastAsia"/>
        </w:rPr>
        <w:t>、有害微生物的控制</w:t>
      </w:r>
    </w:p>
    <w:p w:rsidR="0037797B" w:rsidRDefault="0037797B" w:rsidP="0037797B">
      <w:pPr>
        <w:rPr>
          <w:rFonts w:hint="eastAsia"/>
          <w:b/>
          <w:bCs/>
        </w:rPr>
      </w:pPr>
      <w:r>
        <w:rPr>
          <w:rFonts w:hint="eastAsia"/>
          <w:b/>
          <w:bCs/>
        </w:rPr>
        <w:t>第七章</w:t>
      </w:r>
      <w:r>
        <w:rPr>
          <w:rFonts w:hint="eastAsia"/>
          <w:b/>
          <w:bCs/>
        </w:rPr>
        <w:t xml:space="preserve">  </w:t>
      </w:r>
      <w:r>
        <w:rPr>
          <w:rFonts w:hint="eastAsia"/>
          <w:b/>
          <w:bCs/>
        </w:rPr>
        <w:t>微生物遗传变异和育种</w:t>
      </w:r>
    </w:p>
    <w:p w:rsidR="0037797B" w:rsidRDefault="0037797B" w:rsidP="0037797B">
      <w:pPr>
        <w:spacing w:line="360" w:lineRule="auto"/>
        <w:rPr>
          <w:rFonts w:hint="eastAsia"/>
        </w:rPr>
      </w:pPr>
      <w:r>
        <w:rPr>
          <w:rFonts w:hint="eastAsia"/>
        </w:rPr>
        <w:t>1</w:t>
      </w:r>
      <w:r>
        <w:rPr>
          <w:rFonts w:hint="eastAsia"/>
        </w:rPr>
        <w:t>、遗传变异的物质基础</w:t>
      </w:r>
    </w:p>
    <w:p w:rsidR="0037797B" w:rsidRDefault="0037797B" w:rsidP="0037797B">
      <w:pPr>
        <w:spacing w:line="360" w:lineRule="auto"/>
        <w:rPr>
          <w:rFonts w:hint="eastAsia"/>
        </w:rPr>
      </w:pPr>
      <w:r>
        <w:rPr>
          <w:rFonts w:hint="eastAsia"/>
        </w:rPr>
        <w:t>2</w:t>
      </w:r>
      <w:r>
        <w:rPr>
          <w:rFonts w:hint="eastAsia"/>
        </w:rPr>
        <w:t>、基因突变、重组与诱变育种基础</w:t>
      </w:r>
    </w:p>
    <w:p w:rsidR="0037797B" w:rsidRDefault="0037797B" w:rsidP="0037797B">
      <w:pPr>
        <w:spacing w:line="360" w:lineRule="auto"/>
        <w:rPr>
          <w:rFonts w:hint="eastAsia"/>
        </w:rPr>
      </w:pPr>
      <w:r>
        <w:rPr>
          <w:rFonts w:hint="eastAsia"/>
        </w:rPr>
        <w:t>3</w:t>
      </w:r>
      <w:r>
        <w:rPr>
          <w:rFonts w:hint="eastAsia"/>
        </w:rPr>
        <w:t>、菌种的衰退、复壮和保藏。</w:t>
      </w:r>
    </w:p>
    <w:p w:rsidR="0037797B" w:rsidRDefault="0037797B" w:rsidP="0037797B">
      <w:pPr>
        <w:rPr>
          <w:rFonts w:hint="eastAsia"/>
          <w:b/>
          <w:bCs/>
        </w:rPr>
      </w:pPr>
      <w:r>
        <w:rPr>
          <w:rFonts w:hint="eastAsia"/>
          <w:b/>
          <w:bCs/>
        </w:rPr>
        <w:t>第八章</w:t>
      </w:r>
      <w:r>
        <w:rPr>
          <w:rFonts w:hint="eastAsia"/>
          <w:b/>
          <w:bCs/>
        </w:rPr>
        <w:t xml:space="preserve">  </w:t>
      </w:r>
      <w:r>
        <w:rPr>
          <w:rFonts w:hint="eastAsia"/>
          <w:b/>
          <w:bCs/>
        </w:rPr>
        <w:t>微生物生态和分类鉴定基础</w:t>
      </w:r>
    </w:p>
    <w:p w:rsidR="0037797B" w:rsidRDefault="0037797B" w:rsidP="0037797B">
      <w:pPr>
        <w:spacing w:line="360" w:lineRule="auto"/>
        <w:rPr>
          <w:rFonts w:hint="eastAsia"/>
        </w:rPr>
      </w:pPr>
      <w:r>
        <w:rPr>
          <w:rFonts w:hint="eastAsia"/>
        </w:rPr>
        <w:t>1</w:t>
      </w:r>
      <w:r>
        <w:rPr>
          <w:rFonts w:hint="eastAsia"/>
        </w:rPr>
        <w:t>、微生物在自然界中的分布和在生物界的地位</w:t>
      </w:r>
    </w:p>
    <w:p w:rsidR="0037797B" w:rsidRDefault="0037797B" w:rsidP="0037797B">
      <w:pPr>
        <w:spacing w:line="360" w:lineRule="auto"/>
        <w:rPr>
          <w:rFonts w:hint="eastAsia"/>
        </w:rPr>
      </w:pPr>
      <w:r>
        <w:rPr>
          <w:rFonts w:hint="eastAsia"/>
        </w:rPr>
        <w:t>2</w:t>
      </w:r>
      <w:r>
        <w:rPr>
          <w:rFonts w:hint="eastAsia"/>
        </w:rPr>
        <w:t>、微生物与生物环境间的关系</w:t>
      </w:r>
    </w:p>
    <w:p w:rsidR="0037797B" w:rsidRDefault="0037797B" w:rsidP="0037797B">
      <w:pPr>
        <w:spacing w:line="360" w:lineRule="auto"/>
        <w:rPr>
          <w:rFonts w:hint="eastAsia"/>
        </w:rPr>
      </w:pPr>
      <w:r>
        <w:rPr>
          <w:rFonts w:hint="eastAsia"/>
        </w:rPr>
        <w:t>3</w:t>
      </w:r>
      <w:r>
        <w:rPr>
          <w:rFonts w:hint="eastAsia"/>
        </w:rPr>
        <w:t>、微生物与环境保护</w:t>
      </w:r>
    </w:p>
    <w:p w:rsidR="0037797B" w:rsidRDefault="0037797B" w:rsidP="0037797B">
      <w:pPr>
        <w:spacing w:line="360" w:lineRule="auto"/>
        <w:rPr>
          <w:rFonts w:hint="eastAsia"/>
        </w:rPr>
      </w:pPr>
      <w:r>
        <w:rPr>
          <w:rFonts w:hint="eastAsia"/>
        </w:rPr>
        <w:t>4</w:t>
      </w:r>
      <w:r>
        <w:rPr>
          <w:rFonts w:hint="eastAsia"/>
        </w:rPr>
        <w:t>、微生物菌种资源开发。</w:t>
      </w:r>
    </w:p>
    <w:p w:rsidR="0037797B" w:rsidRDefault="0037797B" w:rsidP="0037797B">
      <w:pPr>
        <w:rPr>
          <w:rFonts w:hint="eastAsia"/>
          <w:b/>
          <w:bCs/>
        </w:rPr>
      </w:pPr>
      <w:r>
        <w:rPr>
          <w:rFonts w:hint="eastAsia"/>
          <w:b/>
          <w:bCs/>
        </w:rPr>
        <w:t>第九章</w:t>
      </w:r>
      <w:r>
        <w:rPr>
          <w:rFonts w:hint="eastAsia"/>
          <w:b/>
          <w:bCs/>
        </w:rPr>
        <w:t xml:space="preserve">  </w:t>
      </w:r>
      <w:r>
        <w:rPr>
          <w:rFonts w:hint="eastAsia"/>
          <w:b/>
          <w:bCs/>
        </w:rPr>
        <w:t>传染与免疫基础</w:t>
      </w:r>
    </w:p>
    <w:p w:rsidR="0037797B" w:rsidRDefault="0037797B" w:rsidP="0037797B">
      <w:pPr>
        <w:spacing w:line="360" w:lineRule="auto"/>
        <w:rPr>
          <w:rFonts w:hint="eastAsia"/>
        </w:rPr>
      </w:pPr>
      <w:r>
        <w:rPr>
          <w:rFonts w:hint="eastAsia"/>
        </w:rPr>
        <w:t>1</w:t>
      </w:r>
      <w:r>
        <w:rPr>
          <w:rFonts w:hint="eastAsia"/>
        </w:rPr>
        <w:t>、传染、传染病基本概念及影响因素</w:t>
      </w:r>
      <w:r>
        <w:rPr>
          <w:rFonts w:hint="eastAsia"/>
        </w:rPr>
        <w:t xml:space="preserve"> </w:t>
      </w:r>
    </w:p>
    <w:p w:rsidR="0037797B" w:rsidRDefault="0037797B" w:rsidP="0037797B">
      <w:pPr>
        <w:spacing w:line="360" w:lineRule="auto"/>
        <w:rPr>
          <w:rFonts w:hint="eastAsia"/>
        </w:rPr>
      </w:pPr>
      <w:r>
        <w:rPr>
          <w:rFonts w:hint="eastAsia"/>
        </w:rPr>
        <w:t>2</w:t>
      </w:r>
      <w:r>
        <w:rPr>
          <w:rFonts w:hint="eastAsia"/>
        </w:rPr>
        <w:t>、非特异性免疫和特异性免疫基本概念</w:t>
      </w:r>
    </w:p>
    <w:p w:rsidR="0037797B" w:rsidRDefault="0037797B" w:rsidP="0037797B">
      <w:pPr>
        <w:rPr>
          <w:rFonts w:hint="eastAsia"/>
          <w:b/>
          <w:bCs/>
        </w:rPr>
      </w:pPr>
      <w:r>
        <w:rPr>
          <w:rFonts w:hint="eastAsia"/>
          <w:b/>
          <w:bCs/>
        </w:rPr>
        <w:t>第十章</w:t>
      </w:r>
      <w:r>
        <w:rPr>
          <w:rFonts w:hint="eastAsia"/>
          <w:b/>
          <w:bCs/>
        </w:rPr>
        <w:t xml:space="preserve">  </w:t>
      </w:r>
      <w:r>
        <w:rPr>
          <w:rFonts w:hint="eastAsia"/>
          <w:b/>
          <w:bCs/>
        </w:rPr>
        <w:t>微生物的纯培养和显微技术实验基础</w:t>
      </w:r>
      <w:r>
        <w:rPr>
          <w:rFonts w:hint="eastAsia"/>
          <w:b/>
          <w:bCs/>
        </w:rPr>
        <w:t xml:space="preserve"> </w:t>
      </w:r>
    </w:p>
    <w:p w:rsidR="0037797B" w:rsidRDefault="0037797B" w:rsidP="0037797B">
      <w:pPr>
        <w:spacing w:line="360" w:lineRule="auto"/>
        <w:rPr>
          <w:rFonts w:hint="eastAsia"/>
        </w:rPr>
      </w:pPr>
      <w:r>
        <w:rPr>
          <w:rFonts w:hint="eastAsia"/>
        </w:rPr>
        <w:t>1</w:t>
      </w:r>
      <w:r>
        <w:rPr>
          <w:rFonts w:hint="eastAsia"/>
        </w:rPr>
        <w:t>、</w:t>
      </w:r>
      <w:r w:rsidRPr="0052737A">
        <w:rPr>
          <w:rFonts w:hint="eastAsia"/>
          <w:bCs/>
        </w:rPr>
        <w:t>纯培养</w:t>
      </w:r>
      <w:r>
        <w:rPr>
          <w:rFonts w:hint="eastAsia"/>
          <w:bCs/>
        </w:rPr>
        <w:t>、</w:t>
      </w:r>
      <w:r w:rsidRPr="0052737A">
        <w:rPr>
          <w:rFonts w:hint="eastAsia"/>
          <w:bCs/>
        </w:rPr>
        <w:t>显微技术</w:t>
      </w:r>
      <w:r>
        <w:rPr>
          <w:rFonts w:hint="eastAsia"/>
          <w:bCs/>
        </w:rPr>
        <w:t>原理和基本操作</w:t>
      </w:r>
      <w:r>
        <w:rPr>
          <w:rFonts w:hint="eastAsia"/>
          <w:bCs/>
        </w:rPr>
        <w:t xml:space="preserve">  </w:t>
      </w:r>
    </w:p>
    <w:p w:rsidR="0037797B" w:rsidRDefault="0037797B" w:rsidP="0037797B">
      <w:pPr>
        <w:spacing w:line="360" w:lineRule="auto"/>
        <w:rPr>
          <w:rFonts w:hint="eastAsia"/>
        </w:rPr>
      </w:pPr>
      <w:r>
        <w:rPr>
          <w:rFonts w:hint="eastAsia"/>
        </w:rPr>
        <w:t>2</w:t>
      </w:r>
      <w:r>
        <w:rPr>
          <w:rFonts w:hint="eastAsia"/>
        </w:rPr>
        <w:t>、常见基础微生物实验原理、操作流程及结果讨论</w:t>
      </w:r>
      <w:r>
        <w:rPr>
          <w:rFonts w:hint="eastAsia"/>
        </w:rPr>
        <w:t xml:space="preserve"> </w:t>
      </w:r>
    </w:p>
    <w:p w:rsidR="0037797B" w:rsidRDefault="0037797B" w:rsidP="0037797B">
      <w:pPr>
        <w:rPr>
          <w:rFonts w:hint="eastAsia"/>
        </w:rPr>
      </w:pPr>
      <w:r>
        <w:rPr>
          <w:rFonts w:hint="eastAsia"/>
        </w:rPr>
        <w:t xml:space="preserve"> </w:t>
      </w:r>
    </w:p>
    <w:p w:rsidR="0037797B" w:rsidRDefault="0037797B" w:rsidP="0037797B"/>
    <w:p w:rsidR="00DB3C60" w:rsidRPr="0037797B" w:rsidRDefault="00DB3C60"/>
    <w:sectPr w:rsidR="00DB3C60" w:rsidRPr="0037797B" w:rsidSect="0037797B">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246" w:rsidRDefault="00710246" w:rsidP="0037797B">
      <w:r>
        <w:separator/>
      </w:r>
    </w:p>
  </w:endnote>
  <w:endnote w:type="continuationSeparator" w:id="0">
    <w:p w:rsidR="00710246" w:rsidRDefault="00710246" w:rsidP="0037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246" w:rsidRDefault="00710246" w:rsidP="0037797B">
      <w:r>
        <w:separator/>
      </w:r>
    </w:p>
  </w:footnote>
  <w:footnote w:type="continuationSeparator" w:id="0">
    <w:p w:rsidR="00710246" w:rsidRDefault="00710246" w:rsidP="003779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9A2EE3"/>
    <w:multiLevelType w:val="singleLevel"/>
    <w:tmpl w:val="559A2EE3"/>
    <w:lvl w:ilvl="0">
      <w:start w:val="1"/>
      <w:numFmt w:val="decimal"/>
      <w:suff w:val="nothing"/>
      <w:lvlText w:val="%1、"/>
      <w:lvlJc w:val="left"/>
    </w:lvl>
  </w:abstractNum>
  <w:abstractNum w:abstractNumId="1">
    <w:nsid w:val="559A3060"/>
    <w:multiLevelType w:val="singleLevel"/>
    <w:tmpl w:val="559A3060"/>
    <w:lvl w:ilvl="0">
      <w:start w:val="1"/>
      <w:numFmt w:val="decimal"/>
      <w:suff w:val="nothing"/>
      <w:lvlText w:val="%1、"/>
      <w:lvlJc w:val="left"/>
    </w:lvl>
  </w:abstractNum>
  <w:abstractNum w:abstractNumId="2">
    <w:nsid w:val="559A32CA"/>
    <w:multiLevelType w:val="singleLevel"/>
    <w:tmpl w:val="559A32CA"/>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724"/>
    <w:rsid w:val="0037797B"/>
    <w:rsid w:val="00676724"/>
    <w:rsid w:val="00710246"/>
    <w:rsid w:val="00DB3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0CAE4D-C705-4BEC-AE9B-E867F8B3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97B"/>
    <w:pPr>
      <w:widowControl w:val="0"/>
      <w:jc w:val="both"/>
    </w:pPr>
    <w:rPr>
      <w:rFonts w:ascii="Times New Roman" w:eastAsia="宋体" w:hAnsi="Times New Roman" w:cs="Times New Roman"/>
      <w:szCs w:val="24"/>
    </w:rPr>
  </w:style>
  <w:style w:type="paragraph" w:styleId="1">
    <w:name w:val="heading 1"/>
    <w:basedOn w:val="a"/>
    <w:next w:val="a"/>
    <w:link w:val="1Char"/>
    <w:qFormat/>
    <w:rsid w:val="0037797B"/>
    <w:pPr>
      <w:keepNext/>
      <w:keepLines/>
      <w:widowControl/>
      <w:spacing w:before="340" w:after="330" w:line="578" w:lineRule="auto"/>
      <w:jc w:val="left"/>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79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797B"/>
    <w:rPr>
      <w:sz w:val="18"/>
      <w:szCs w:val="18"/>
    </w:rPr>
  </w:style>
  <w:style w:type="paragraph" w:styleId="a4">
    <w:name w:val="footer"/>
    <w:basedOn w:val="a"/>
    <w:link w:val="Char0"/>
    <w:uiPriority w:val="99"/>
    <w:unhideWhenUsed/>
    <w:rsid w:val="0037797B"/>
    <w:pPr>
      <w:tabs>
        <w:tab w:val="center" w:pos="4153"/>
        <w:tab w:val="right" w:pos="8306"/>
      </w:tabs>
      <w:snapToGrid w:val="0"/>
      <w:jc w:val="left"/>
    </w:pPr>
    <w:rPr>
      <w:sz w:val="18"/>
      <w:szCs w:val="18"/>
    </w:rPr>
  </w:style>
  <w:style w:type="character" w:customStyle="1" w:styleId="Char0">
    <w:name w:val="页脚 Char"/>
    <w:basedOn w:val="a0"/>
    <w:link w:val="a4"/>
    <w:uiPriority w:val="99"/>
    <w:rsid w:val="0037797B"/>
    <w:rPr>
      <w:sz w:val="18"/>
      <w:szCs w:val="18"/>
    </w:rPr>
  </w:style>
  <w:style w:type="character" w:customStyle="1" w:styleId="1Char">
    <w:name w:val="标题 1 Char"/>
    <w:basedOn w:val="a0"/>
    <w:link w:val="1"/>
    <w:rsid w:val="0037797B"/>
    <w:rPr>
      <w:rFonts w:ascii="Times New Roman" w:eastAsia="宋体" w:hAnsi="Times New Roman" w:cs="Times New Roman"/>
      <w:b/>
      <w:kern w:val="44"/>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070703</dc:creator>
  <cp:keywords/>
  <dc:description/>
  <cp:lastModifiedBy>070703</cp:lastModifiedBy>
  <cp:revision>2</cp:revision>
  <dcterms:created xsi:type="dcterms:W3CDTF">2017-09-15T09:36:00Z</dcterms:created>
  <dcterms:modified xsi:type="dcterms:W3CDTF">2017-09-15T09:36:00Z</dcterms:modified>
</cp:coreProperties>
</file>