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ED8" w:rsidRPr="00AF3689" w:rsidRDefault="00051ED8" w:rsidP="00051ED8">
      <w:pPr>
        <w:spacing w:beforeLines="50" w:before="156" w:afterLines="50" w:after="156" w:line="360" w:lineRule="auto"/>
        <w:rPr>
          <w:b/>
          <w:kern w:val="0"/>
          <w:sz w:val="24"/>
        </w:rPr>
      </w:pPr>
      <w:r w:rsidRPr="00AF3689">
        <w:rPr>
          <w:b/>
          <w:kern w:val="0"/>
          <w:sz w:val="24"/>
        </w:rPr>
        <w:t>《普通物理》</w:t>
      </w:r>
    </w:p>
    <w:p w:rsidR="00051ED8" w:rsidRPr="00AF3689" w:rsidRDefault="00051ED8" w:rsidP="00051ED8">
      <w:pPr>
        <w:numPr>
          <w:ilvl w:val="0"/>
          <w:numId w:val="1"/>
        </w:numPr>
        <w:tabs>
          <w:tab w:val="num" w:pos="480"/>
        </w:tabs>
        <w:spacing w:beforeLines="50" w:before="156" w:afterLines="50" w:after="156" w:line="500" w:lineRule="exact"/>
        <w:rPr>
          <w:sz w:val="24"/>
        </w:rPr>
      </w:pPr>
      <w:r w:rsidRPr="00AF3689">
        <w:rPr>
          <w:sz w:val="24"/>
        </w:rPr>
        <w:t>考试性质：普通物理是理学院物理系硕士生入学考试的专业基础课之一。考试对象为</w:t>
      </w:r>
      <w:r w:rsidRPr="00AF3689">
        <w:rPr>
          <w:sz w:val="24"/>
        </w:rPr>
        <w:t>2018</w:t>
      </w:r>
      <w:r w:rsidRPr="00AF3689">
        <w:rPr>
          <w:sz w:val="24"/>
        </w:rPr>
        <w:t>年参加理学院物理系全国硕士研究生入学考试的准考考生。</w:t>
      </w:r>
    </w:p>
    <w:p w:rsidR="00051ED8" w:rsidRPr="00AF3689" w:rsidRDefault="00051ED8" w:rsidP="00051ED8">
      <w:pPr>
        <w:spacing w:beforeLines="50" w:before="156" w:afterLines="50" w:after="156"/>
        <w:rPr>
          <w:sz w:val="24"/>
        </w:rPr>
      </w:pPr>
      <w:r w:rsidRPr="00AF3689">
        <w:rPr>
          <w:sz w:val="24"/>
        </w:rPr>
        <w:t>二、考试内容：</w:t>
      </w:r>
    </w:p>
    <w:p w:rsidR="00051ED8" w:rsidRPr="00AF3689" w:rsidRDefault="00051ED8" w:rsidP="00051ED8">
      <w:pPr>
        <w:spacing w:beforeLines="50" w:before="156" w:afterLines="50" w:after="156" w:line="360" w:lineRule="auto"/>
        <w:ind w:left="180"/>
        <w:rPr>
          <w:sz w:val="24"/>
        </w:rPr>
      </w:pPr>
      <w:r w:rsidRPr="00AF3689">
        <w:rPr>
          <w:b/>
          <w:sz w:val="24"/>
        </w:rPr>
        <w:t>（一）</w:t>
      </w:r>
      <w:r w:rsidRPr="00AF3689">
        <w:rPr>
          <w:b/>
          <w:sz w:val="24"/>
        </w:rPr>
        <w:t xml:space="preserve"> </w:t>
      </w:r>
      <w:r w:rsidRPr="00AF3689">
        <w:rPr>
          <w:b/>
          <w:sz w:val="24"/>
        </w:rPr>
        <w:t>力学</w:t>
      </w:r>
    </w:p>
    <w:p w:rsidR="00051ED8" w:rsidRPr="00AF3689" w:rsidRDefault="00051ED8" w:rsidP="00051ED8">
      <w:pPr>
        <w:numPr>
          <w:ilvl w:val="0"/>
          <w:numId w:val="2"/>
        </w:numPr>
        <w:spacing w:line="360" w:lineRule="auto"/>
        <w:ind w:hanging="240"/>
        <w:rPr>
          <w:sz w:val="24"/>
        </w:rPr>
      </w:pPr>
      <w:r w:rsidRPr="00AF3689">
        <w:rPr>
          <w:sz w:val="24"/>
        </w:rPr>
        <w:t>第一章运动方程；瞬时速度；瞬时加速度；切向加速度；法向加速度；圆周运动；相对运动；牛顿运动定律。</w:t>
      </w:r>
      <w:r w:rsidRPr="00AF3689">
        <w:rPr>
          <w:sz w:val="24"/>
        </w:rPr>
        <w:t xml:space="preserve"> </w:t>
      </w:r>
    </w:p>
    <w:p w:rsidR="00051ED8" w:rsidRPr="00AF3689" w:rsidRDefault="00051ED8" w:rsidP="00051ED8">
      <w:pPr>
        <w:numPr>
          <w:ilvl w:val="0"/>
          <w:numId w:val="2"/>
        </w:numPr>
        <w:spacing w:line="360" w:lineRule="auto"/>
        <w:ind w:hanging="240"/>
        <w:rPr>
          <w:sz w:val="24"/>
        </w:rPr>
      </w:pPr>
      <w:r w:rsidRPr="00AF3689">
        <w:rPr>
          <w:sz w:val="24"/>
        </w:rPr>
        <w:t>第二章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动量定理；动量守恒定律；功；质点的动能；保守力；弹性势能；重力势能；功能原理；机械能守恒定律。</w:t>
      </w:r>
      <w:r w:rsidRPr="00AF3689">
        <w:rPr>
          <w:sz w:val="24"/>
        </w:rPr>
        <w:t xml:space="preserve"> </w:t>
      </w:r>
    </w:p>
    <w:p w:rsidR="00051ED8" w:rsidRPr="00AF3689" w:rsidRDefault="00051ED8" w:rsidP="00051ED8">
      <w:pPr>
        <w:numPr>
          <w:ilvl w:val="0"/>
          <w:numId w:val="2"/>
        </w:numPr>
        <w:spacing w:line="360" w:lineRule="auto"/>
        <w:ind w:left="595" w:hanging="238"/>
        <w:rPr>
          <w:sz w:val="24"/>
        </w:rPr>
      </w:pPr>
      <w:r w:rsidRPr="00AF3689">
        <w:rPr>
          <w:sz w:val="24"/>
        </w:rPr>
        <w:t>第三章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角速度矢量；质心；转动惯量；转动动能；转动定律；力矩；力矩的功；定轴转动定律；定轴转动的动能定理；角动量，角动量定理，角动量守恒定律。</w:t>
      </w:r>
      <w:r w:rsidRPr="00AF3689">
        <w:rPr>
          <w:sz w:val="24"/>
        </w:rPr>
        <w:t xml:space="preserve"> </w:t>
      </w:r>
    </w:p>
    <w:p w:rsidR="00051ED8" w:rsidRPr="00AF3689" w:rsidRDefault="00051ED8" w:rsidP="00051ED8">
      <w:pPr>
        <w:numPr>
          <w:ilvl w:val="0"/>
          <w:numId w:val="2"/>
        </w:numPr>
        <w:spacing w:line="360" w:lineRule="auto"/>
        <w:ind w:left="595" w:hanging="238"/>
        <w:rPr>
          <w:sz w:val="24"/>
        </w:rPr>
      </w:pPr>
      <w:r w:rsidRPr="00AF3689">
        <w:rPr>
          <w:sz w:val="24"/>
        </w:rPr>
        <w:t>第十章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振动方程；简谐振动过程中的振幅、角频率、频率、位相、相位差）；旋转矢量法；谐振动的能量；同方向同频率谐振动的合成；</w:t>
      </w:r>
    </w:p>
    <w:p w:rsidR="00051ED8" w:rsidRPr="00AF3689" w:rsidRDefault="00051ED8" w:rsidP="00051ED8">
      <w:pPr>
        <w:numPr>
          <w:ilvl w:val="0"/>
          <w:numId w:val="2"/>
        </w:numPr>
        <w:spacing w:line="360" w:lineRule="auto"/>
        <w:ind w:left="595" w:hanging="238"/>
        <w:rPr>
          <w:sz w:val="24"/>
        </w:rPr>
      </w:pPr>
      <w:r w:rsidRPr="00AF3689">
        <w:rPr>
          <w:sz w:val="24"/>
        </w:rPr>
        <w:t>第十一章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波的产生与传播；波的能量；波的叠加与干涉；驻波。</w:t>
      </w:r>
      <w:r w:rsidRPr="00AF3689">
        <w:rPr>
          <w:sz w:val="24"/>
        </w:rPr>
        <w:t xml:space="preserve"> </w:t>
      </w:r>
    </w:p>
    <w:p w:rsidR="00051ED8" w:rsidRPr="00AF3689" w:rsidRDefault="00051ED8" w:rsidP="00051ED8">
      <w:pPr>
        <w:spacing w:beforeLines="50" w:before="156" w:afterLines="50" w:after="156" w:line="360" w:lineRule="auto"/>
        <w:ind w:left="180"/>
        <w:rPr>
          <w:sz w:val="24"/>
        </w:rPr>
      </w:pPr>
      <w:r w:rsidRPr="00AF3689">
        <w:rPr>
          <w:b/>
          <w:sz w:val="24"/>
        </w:rPr>
        <w:t>（二）</w:t>
      </w:r>
      <w:r w:rsidRPr="00AF3689">
        <w:rPr>
          <w:b/>
          <w:sz w:val="24"/>
        </w:rPr>
        <w:t xml:space="preserve"> </w:t>
      </w:r>
      <w:r w:rsidRPr="00AF3689">
        <w:rPr>
          <w:b/>
          <w:sz w:val="24"/>
        </w:rPr>
        <w:t>电磁学</w:t>
      </w:r>
    </w:p>
    <w:p w:rsidR="00051ED8" w:rsidRPr="00AF3689" w:rsidRDefault="00051ED8" w:rsidP="00051ED8">
      <w:pPr>
        <w:numPr>
          <w:ilvl w:val="0"/>
          <w:numId w:val="3"/>
        </w:numPr>
        <w:spacing w:line="360" w:lineRule="auto"/>
        <w:ind w:left="595" w:hanging="238"/>
        <w:rPr>
          <w:sz w:val="24"/>
        </w:rPr>
      </w:pPr>
      <w:r w:rsidRPr="00AF3689">
        <w:rPr>
          <w:sz w:val="24"/>
        </w:rPr>
        <w:t>第七章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库仑定律，静电场的电场强度及电势，场强与电势的叠加原理；高斯定理；环路定理；静电场中导体及电介质问题，电容。</w:t>
      </w:r>
    </w:p>
    <w:p w:rsidR="00051ED8" w:rsidRPr="00AF3689" w:rsidRDefault="00051ED8" w:rsidP="00051ED8">
      <w:pPr>
        <w:numPr>
          <w:ilvl w:val="0"/>
          <w:numId w:val="3"/>
        </w:numPr>
        <w:spacing w:line="360" w:lineRule="auto"/>
        <w:ind w:left="595" w:hanging="238"/>
        <w:rPr>
          <w:sz w:val="24"/>
        </w:rPr>
      </w:pPr>
      <w:r w:rsidRPr="00AF3689">
        <w:rPr>
          <w:sz w:val="24"/>
        </w:rPr>
        <w:t>第八章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磁场的叠加原理，毕奥</w:t>
      </w:r>
      <w:r w:rsidRPr="00AF3689">
        <w:rPr>
          <w:sz w:val="24"/>
        </w:rPr>
        <w:t>—</w:t>
      </w:r>
      <w:r w:rsidRPr="00AF3689">
        <w:rPr>
          <w:sz w:val="24"/>
        </w:rPr>
        <w:t>萨伐尔定律及应用；磁场的高斯定理、安培环路定理及应用；磁场对载流导体的作用，安培定律；运动电荷的磁场、洛仑兹力。</w:t>
      </w:r>
    </w:p>
    <w:p w:rsidR="00051ED8" w:rsidRPr="00AF3689" w:rsidRDefault="00051ED8" w:rsidP="00051ED8">
      <w:pPr>
        <w:numPr>
          <w:ilvl w:val="0"/>
          <w:numId w:val="3"/>
        </w:numPr>
        <w:spacing w:line="360" w:lineRule="auto"/>
        <w:ind w:left="595" w:hanging="238"/>
        <w:rPr>
          <w:sz w:val="24"/>
        </w:rPr>
      </w:pPr>
      <w:r w:rsidRPr="00AF3689">
        <w:rPr>
          <w:sz w:val="24"/>
        </w:rPr>
        <w:t>第九章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法拉第电磁感应定律，楞次定律，动生电动势；自感、互感；位移电流，麦克斯韦方程组（积分形式）。</w:t>
      </w:r>
    </w:p>
    <w:p w:rsidR="00051ED8" w:rsidRPr="00AF3689" w:rsidRDefault="00051ED8" w:rsidP="00051ED8">
      <w:pPr>
        <w:spacing w:beforeLines="50" w:before="156" w:afterLines="50" w:after="156"/>
        <w:rPr>
          <w:sz w:val="24"/>
        </w:rPr>
      </w:pPr>
      <w:r w:rsidRPr="00AF3689">
        <w:rPr>
          <w:b/>
          <w:sz w:val="24"/>
        </w:rPr>
        <w:t>三、考试形式及试卷结构</w:t>
      </w:r>
      <w:r w:rsidRPr="00AF3689">
        <w:rPr>
          <w:sz w:val="24"/>
        </w:rPr>
        <w:t>：</w:t>
      </w:r>
    </w:p>
    <w:p w:rsidR="00051ED8" w:rsidRPr="00AF3689" w:rsidRDefault="00051ED8" w:rsidP="00051ED8">
      <w:pPr>
        <w:spacing w:line="440" w:lineRule="exact"/>
        <w:ind w:firstLine="482"/>
        <w:rPr>
          <w:sz w:val="24"/>
        </w:rPr>
      </w:pPr>
      <w:r w:rsidRPr="00AF3689">
        <w:rPr>
          <w:sz w:val="24"/>
        </w:rPr>
        <w:t>（一）答卷方式：闭卷，笔试，满分</w:t>
      </w:r>
      <w:r w:rsidRPr="00AF3689">
        <w:rPr>
          <w:sz w:val="24"/>
        </w:rPr>
        <w:t>150</w:t>
      </w:r>
      <w:r w:rsidRPr="00AF3689">
        <w:rPr>
          <w:sz w:val="24"/>
        </w:rPr>
        <w:t>分</w:t>
      </w:r>
    </w:p>
    <w:p w:rsidR="00051ED8" w:rsidRPr="00AF3689" w:rsidRDefault="00051ED8" w:rsidP="00051ED8">
      <w:pPr>
        <w:spacing w:line="440" w:lineRule="exact"/>
        <w:ind w:firstLine="482"/>
        <w:rPr>
          <w:sz w:val="24"/>
        </w:rPr>
      </w:pPr>
      <w:r w:rsidRPr="00AF3689">
        <w:rPr>
          <w:sz w:val="24"/>
        </w:rPr>
        <w:t>（二）答题时间：</w:t>
      </w:r>
      <w:r w:rsidRPr="00AF3689">
        <w:rPr>
          <w:sz w:val="24"/>
        </w:rPr>
        <w:t>180</w:t>
      </w:r>
      <w:r w:rsidRPr="00AF3689">
        <w:rPr>
          <w:sz w:val="24"/>
        </w:rPr>
        <w:t>分钟</w:t>
      </w:r>
      <w:r w:rsidRPr="00AF3689">
        <w:rPr>
          <w:sz w:val="24"/>
        </w:rPr>
        <w:t xml:space="preserve"> </w:t>
      </w:r>
    </w:p>
    <w:p w:rsidR="00051ED8" w:rsidRPr="00AF3689" w:rsidRDefault="00051ED8" w:rsidP="00051ED8">
      <w:pPr>
        <w:spacing w:line="440" w:lineRule="exact"/>
        <w:ind w:firstLine="482"/>
        <w:rPr>
          <w:sz w:val="24"/>
        </w:rPr>
      </w:pPr>
      <w:r w:rsidRPr="00AF3689">
        <w:rPr>
          <w:sz w:val="24"/>
        </w:rPr>
        <w:t>（三）考试题型及各部分比例</w:t>
      </w:r>
    </w:p>
    <w:p w:rsidR="00051ED8" w:rsidRPr="00AF3689" w:rsidRDefault="00051ED8" w:rsidP="00051ED8">
      <w:pPr>
        <w:spacing w:line="440" w:lineRule="exact"/>
        <w:ind w:left="793" w:firstLine="482"/>
        <w:rPr>
          <w:sz w:val="24"/>
        </w:rPr>
      </w:pPr>
      <w:r w:rsidRPr="00AF3689">
        <w:rPr>
          <w:sz w:val="24"/>
        </w:rPr>
        <w:lastRenderedPageBreak/>
        <w:t>选择题</w:t>
      </w:r>
      <w:r w:rsidRPr="00AF3689">
        <w:rPr>
          <w:sz w:val="24"/>
        </w:rPr>
        <w:t xml:space="preserve">            30%</w:t>
      </w:r>
    </w:p>
    <w:p w:rsidR="00051ED8" w:rsidRPr="00AF3689" w:rsidRDefault="00051ED8" w:rsidP="00051ED8">
      <w:pPr>
        <w:spacing w:line="440" w:lineRule="exact"/>
        <w:ind w:left="793" w:firstLine="482"/>
        <w:rPr>
          <w:sz w:val="24"/>
        </w:rPr>
      </w:pPr>
      <w:r w:rsidRPr="00AF3689">
        <w:rPr>
          <w:sz w:val="24"/>
        </w:rPr>
        <w:t>计算题</w:t>
      </w:r>
      <w:r w:rsidRPr="00AF3689">
        <w:rPr>
          <w:sz w:val="24"/>
        </w:rPr>
        <w:t xml:space="preserve">            70%</w:t>
      </w:r>
    </w:p>
    <w:p w:rsidR="00051ED8" w:rsidRPr="00AF3689" w:rsidRDefault="00051ED8" w:rsidP="00051ED8">
      <w:pPr>
        <w:spacing w:line="440" w:lineRule="exact"/>
        <w:ind w:left="793" w:firstLine="482"/>
        <w:rPr>
          <w:sz w:val="24"/>
        </w:rPr>
      </w:pPr>
      <w:r w:rsidRPr="00AF3689">
        <w:rPr>
          <w:sz w:val="24"/>
        </w:rPr>
        <w:t>------------------------------------</w:t>
      </w:r>
    </w:p>
    <w:p w:rsidR="00051ED8" w:rsidRPr="00AF3689" w:rsidRDefault="00051ED8" w:rsidP="00051ED8">
      <w:pPr>
        <w:spacing w:line="440" w:lineRule="exact"/>
        <w:ind w:left="793" w:firstLine="482"/>
        <w:rPr>
          <w:sz w:val="24"/>
        </w:rPr>
      </w:pPr>
      <w:r w:rsidRPr="00AF3689">
        <w:rPr>
          <w:sz w:val="24"/>
        </w:rPr>
        <w:t>力学</w:t>
      </w:r>
      <w:r w:rsidRPr="00AF3689">
        <w:rPr>
          <w:sz w:val="24"/>
        </w:rPr>
        <w:t xml:space="preserve">             </w:t>
      </w:r>
      <w:r>
        <w:rPr>
          <w:rFonts w:hint="eastAsia"/>
          <w:sz w:val="24"/>
        </w:rPr>
        <w:t>50</w:t>
      </w:r>
      <w:r w:rsidRPr="00AF3689">
        <w:rPr>
          <w:sz w:val="24"/>
        </w:rPr>
        <w:t>%±5%</w:t>
      </w:r>
    </w:p>
    <w:p w:rsidR="00051ED8" w:rsidRPr="00AF3689" w:rsidRDefault="00051ED8" w:rsidP="00051ED8">
      <w:pPr>
        <w:spacing w:line="440" w:lineRule="exact"/>
        <w:ind w:left="793" w:firstLine="482"/>
        <w:rPr>
          <w:sz w:val="24"/>
        </w:rPr>
      </w:pPr>
      <w:r w:rsidRPr="00AF3689">
        <w:rPr>
          <w:sz w:val="24"/>
        </w:rPr>
        <w:t>电磁学</w:t>
      </w:r>
      <w:r w:rsidRPr="00AF3689">
        <w:rPr>
          <w:sz w:val="24"/>
        </w:rPr>
        <w:t xml:space="preserve">           </w:t>
      </w:r>
      <w:r>
        <w:rPr>
          <w:rFonts w:hint="eastAsia"/>
          <w:sz w:val="24"/>
        </w:rPr>
        <w:t>50</w:t>
      </w:r>
      <w:r w:rsidRPr="00AF3689">
        <w:rPr>
          <w:sz w:val="24"/>
        </w:rPr>
        <w:t>%±5%</w:t>
      </w:r>
    </w:p>
    <w:p w:rsidR="00051ED8" w:rsidRPr="00AF3689" w:rsidRDefault="00051ED8" w:rsidP="00051ED8">
      <w:pPr>
        <w:ind w:firstLine="435"/>
        <w:rPr>
          <w:sz w:val="24"/>
        </w:rPr>
      </w:pPr>
    </w:p>
    <w:p w:rsidR="00051ED8" w:rsidRPr="00AF3689" w:rsidRDefault="00051ED8" w:rsidP="00051ED8">
      <w:pPr>
        <w:rPr>
          <w:sz w:val="24"/>
        </w:rPr>
      </w:pPr>
      <w:r w:rsidRPr="00AF3689">
        <w:rPr>
          <w:b/>
          <w:sz w:val="24"/>
        </w:rPr>
        <w:t>四、参考书目</w:t>
      </w:r>
      <w:r w:rsidRPr="00AF3689">
        <w:rPr>
          <w:sz w:val="24"/>
        </w:rPr>
        <w:t>：程守洙，江之永</w:t>
      </w:r>
      <w:r w:rsidRPr="00AF3689">
        <w:rPr>
          <w:sz w:val="24"/>
        </w:rPr>
        <w:t xml:space="preserve"> </w:t>
      </w:r>
      <w:r w:rsidRPr="00AF3689">
        <w:rPr>
          <w:sz w:val="24"/>
        </w:rPr>
        <w:t>主编，胡盘新，汤毓骏，钟季康</w:t>
      </w:r>
      <w:r w:rsidRPr="00AF3689">
        <w:rPr>
          <w:sz w:val="24"/>
        </w:rPr>
        <w:t xml:space="preserve"> </w:t>
      </w:r>
      <w:r w:rsidRPr="00AF3689">
        <w:rPr>
          <w:sz w:val="24"/>
        </w:rPr>
        <w:t>修订，《普通物理学》</w:t>
      </w:r>
      <w:r w:rsidRPr="00AF3689">
        <w:rPr>
          <w:sz w:val="24"/>
        </w:rPr>
        <w:t xml:space="preserve"> (</w:t>
      </w:r>
      <w:r w:rsidRPr="00AF3689">
        <w:rPr>
          <w:sz w:val="24"/>
        </w:rPr>
        <w:t>上下册</w:t>
      </w:r>
      <w:r w:rsidRPr="00AF3689">
        <w:rPr>
          <w:sz w:val="24"/>
        </w:rPr>
        <w:t>)</w:t>
      </w:r>
      <w:r w:rsidRPr="00AF3689">
        <w:rPr>
          <w:sz w:val="24"/>
        </w:rPr>
        <w:t>（第六版），高等教育出版社，</w:t>
      </w:r>
      <w:r w:rsidRPr="00AF3689">
        <w:rPr>
          <w:sz w:val="24"/>
        </w:rPr>
        <w:t>2006</w:t>
      </w:r>
      <w:r w:rsidRPr="00AF3689">
        <w:rPr>
          <w:sz w:val="24"/>
        </w:rPr>
        <w:t>。</w:t>
      </w:r>
    </w:p>
    <w:p w:rsidR="005A41A9" w:rsidRPr="00051ED8" w:rsidRDefault="005A41A9" w:rsidP="00051ED8">
      <w:bookmarkStart w:id="0" w:name="_GoBack"/>
      <w:bookmarkEnd w:id="0"/>
    </w:p>
    <w:sectPr w:rsidR="005A41A9" w:rsidRPr="00051ED8" w:rsidSect="005A4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ECD" w:rsidRDefault="00CE7ECD" w:rsidP="003F14FC">
      <w:r>
        <w:separator/>
      </w:r>
    </w:p>
  </w:endnote>
  <w:endnote w:type="continuationSeparator" w:id="0">
    <w:p w:rsidR="00CE7ECD" w:rsidRDefault="00CE7ECD" w:rsidP="003F1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ECD" w:rsidRDefault="00CE7ECD" w:rsidP="003F14FC">
      <w:r>
        <w:separator/>
      </w:r>
    </w:p>
  </w:footnote>
  <w:footnote w:type="continuationSeparator" w:id="0">
    <w:p w:rsidR="00CE7ECD" w:rsidRDefault="00CE7ECD" w:rsidP="003F1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F2166"/>
    <w:multiLevelType w:val="multilevel"/>
    <w:tmpl w:val="2E5F2166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ascii="宋体" w:eastAsia="宋体" w:hAnsi="宋体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3B3403F"/>
    <w:multiLevelType w:val="hybridMultilevel"/>
    <w:tmpl w:val="D7E407D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2">
    <w:nsid w:val="7EBB27BB"/>
    <w:multiLevelType w:val="hybridMultilevel"/>
    <w:tmpl w:val="D82A4016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41A9"/>
    <w:rsid w:val="00051ED8"/>
    <w:rsid w:val="0013449A"/>
    <w:rsid w:val="003F14FC"/>
    <w:rsid w:val="005A41A9"/>
    <w:rsid w:val="00CE7ECD"/>
    <w:rsid w:val="47B7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9EE5FE3-0E7B-4974-A46A-0A89BD5A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1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F14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F14FC"/>
    <w:rPr>
      <w:kern w:val="2"/>
      <w:sz w:val="18"/>
      <w:szCs w:val="18"/>
    </w:rPr>
  </w:style>
  <w:style w:type="paragraph" w:styleId="a4">
    <w:name w:val="footer"/>
    <w:basedOn w:val="a"/>
    <w:link w:val="Char0"/>
    <w:rsid w:val="003F14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F14F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679</Characters>
  <Application>Microsoft Office Word</Application>
  <DocSecurity>0</DocSecurity>
  <Lines>5</Lines>
  <Paragraphs>1</Paragraphs>
  <ScaleCrop>false</ScaleCrop>
  <Company>Sky123.Org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070703</cp:lastModifiedBy>
  <cp:revision>2</cp:revision>
  <dcterms:created xsi:type="dcterms:W3CDTF">2014-10-29T12:08:00Z</dcterms:created>
  <dcterms:modified xsi:type="dcterms:W3CDTF">2017-09-15T09:30:00Z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