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题号: 838</w:t>
      </w:r>
    </w:p>
    <w:p>
      <w:pPr>
        <w:spacing w:line="360" w:lineRule="auto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《法律综合二》</w:t>
      </w:r>
    </w:p>
    <w:p>
      <w:pPr>
        <w:spacing w:line="360" w:lineRule="auto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考试大纲</w:t>
      </w:r>
    </w:p>
    <w:p>
      <w:pPr>
        <w:spacing w:line="360" w:lineRule="auto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（含民法、经济法）</w:t>
      </w:r>
    </w:p>
    <w:p>
      <w:pPr>
        <w:spacing w:line="360" w:lineRule="auto"/>
        <w:outlineLvl w:val="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考试内容</w:t>
      </w:r>
    </w:p>
    <w:p>
      <w:pPr>
        <w:spacing w:line="360" w:lineRule="auto"/>
        <w:ind w:left="42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根据我校教学及该试题的内容特点，对考试范围作以下要求：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 w:cs="宋体"/>
          <w:kern w:val="0"/>
          <w:sz w:val="24"/>
        </w:rPr>
        <w:t>本科目考试范围为：</w:t>
      </w:r>
      <w:r>
        <w:rPr>
          <w:rFonts w:hint="eastAsia" w:ascii="宋体" w:hAnsi="宋体" w:cs="宋体"/>
          <w:kern w:val="0"/>
          <w:sz w:val="24"/>
        </w:rPr>
        <w:t>民法、经济法。</w:t>
      </w:r>
    </w:p>
    <w:p>
      <w:pPr>
        <w:spacing w:line="360" w:lineRule="auto"/>
        <w:ind w:left="42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民法：</w:t>
      </w:r>
      <w:r>
        <w:rPr>
          <w:rFonts w:ascii="宋体" w:hAnsi="宋体" w:cs="宋体"/>
          <w:kern w:val="0"/>
          <w:sz w:val="24"/>
        </w:rPr>
        <w:t>民法</w:t>
      </w:r>
      <w:r>
        <w:rPr>
          <w:rFonts w:hint="eastAsia" w:ascii="宋体" w:hAnsi="宋体" w:cs="宋体"/>
          <w:kern w:val="0"/>
          <w:sz w:val="24"/>
        </w:rPr>
        <w:t>总论、物权</w:t>
      </w:r>
      <w:r>
        <w:rPr>
          <w:rFonts w:ascii="宋体" w:hAnsi="宋体" w:cs="宋体"/>
          <w:kern w:val="0"/>
          <w:sz w:val="24"/>
        </w:rPr>
        <w:t>、债权、继承权、人</w:t>
      </w:r>
      <w:r>
        <w:rPr>
          <w:rFonts w:hint="eastAsia" w:ascii="宋体" w:hAnsi="宋体" w:cs="宋体"/>
          <w:kern w:val="0"/>
          <w:sz w:val="24"/>
        </w:rPr>
        <w:t>身</w:t>
      </w:r>
      <w:r>
        <w:rPr>
          <w:rFonts w:ascii="宋体" w:hAnsi="宋体" w:cs="宋体"/>
          <w:kern w:val="0"/>
          <w:sz w:val="24"/>
        </w:rPr>
        <w:t>权、侵权责任</w:t>
      </w:r>
      <w:r>
        <w:rPr>
          <w:rFonts w:hint="eastAsia" w:ascii="宋体" w:hAnsi="宋体" w:cs="宋体"/>
          <w:kern w:val="0"/>
          <w:sz w:val="24"/>
        </w:rPr>
        <w:t>；</w:t>
      </w:r>
    </w:p>
    <w:p>
      <w:pPr>
        <w:spacing w:line="360" w:lineRule="auto"/>
        <w:ind w:left="420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kern w:val="0"/>
          <w:sz w:val="24"/>
        </w:rPr>
        <w:t>经济法：经济法</w:t>
      </w:r>
      <w:r>
        <w:rPr>
          <w:rFonts w:hint="eastAsia" w:ascii="宋体" w:hAnsi="宋体"/>
          <w:sz w:val="24"/>
        </w:rPr>
        <w:t>基本理论、市场主体、市场运行、宏观调控法律制度。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考试要求主要包括：</w:t>
      </w:r>
    </w:p>
    <w:p>
      <w:pPr>
        <w:widowControl/>
        <w:spacing w:line="360" w:lineRule="auto"/>
        <w:ind w:left="420" w:leftChars="200" w:firstLine="360" w:firstLineChars="150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考察学生对民法</w:t>
      </w:r>
      <w:r>
        <w:rPr>
          <w:rFonts w:hint="eastAsia" w:ascii="宋体" w:hAnsi="宋体" w:cs="宋体"/>
          <w:kern w:val="0"/>
          <w:sz w:val="24"/>
        </w:rPr>
        <w:t>、经济法</w:t>
      </w:r>
      <w:r>
        <w:rPr>
          <w:rFonts w:ascii="宋体" w:hAnsi="宋体" w:cs="宋体"/>
          <w:kern w:val="0"/>
          <w:sz w:val="24"/>
        </w:rPr>
        <w:t>基本制度的把握程度；</w:t>
      </w:r>
    </w:p>
    <w:p>
      <w:pPr>
        <w:widowControl/>
        <w:spacing w:line="360" w:lineRule="auto"/>
        <w:ind w:left="420" w:leftChars="200" w:firstLine="36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考察学生综合运用民法理论、</w:t>
      </w:r>
      <w:r>
        <w:rPr>
          <w:rFonts w:hint="eastAsia" w:ascii="宋体" w:hAnsi="宋体" w:cs="宋体"/>
          <w:kern w:val="0"/>
          <w:sz w:val="24"/>
        </w:rPr>
        <w:t>经济法理论</w:t>
      </w:r>
      <w:r>
        <w:rPr>
          <w:rFonts w:ascii="宋体" w:hAnsi="宋体" w:cs="宋体"/>
          <w:kern w:val="0"/>
          <w:sz w:val="24"/>
        </w:rPr>
        <w:t>方法分析、解决理论与实践问题的能力。</w:t>
      </w:r>
    </w:p>
    <w:p>
      <w:pPr>
        <w:spacing w:line="360" w:lineRule="auto"/>
        <w:outlineLvl w:val="0"/>
        <w:rPr>
          <w:b/>
          <w:sz w:val="24"/>
        </w:rPr>
      </w:pPr>
      <w:bookmarkStart w:id="0" w:name="_GoBack"/>
      <w:bookmarkEnd w:id="0"/>
      <w:r>
        <w:rPr>
          <w:rFonts w:hint="eastAsia"/>
          <w:b/>
          <w:sz w:val="24"/>
        </w:rPr>
        <w:t>考试基本题型</w:t>
      </w:r>
    </w:p>
    <w:p>
      <w:pPr>
        <w:spacing w:line="360" w:lineRule="auto"/>
        <w:ind w:firstLine="480" w:firstLineChars="200"/>
        <w:outlineLvl w:val="0"/>
        <w:rPr>
          <w:sz w:val="24"/>
        </w:rPr>
      </w:pPr>
      <w:r>
        <w:rPr>
          <w:rFonts w:hint="eastAsia"/>
          <w:sz w:val="24"/>
        </w:rPr>
        <w:t>1、考试形式为闭卷，笔试、考试时间总计为180分钟，满分150。</w:t>
      </w:r>
    </w:p>
    <w:p>
      <w:pPr>
        <w:spacing w:line="360" w:lineRule="auto"/>
        <w:ind w:firstLine="480" w:firstLineChars="200"/>
        <w:outlineLvl w:val="0"/>
        <w:rPr>
          <w:sz w:val="24"/>
        </w:rPr>
      </w:pPr>
      <w:r>
        <w:rPr>
          <w:rFonts w:hint="eastAsia"/>
          <w:sz w:val="24"/>
        </w:rPr>
        <w:t>2、基本题型：名词解析题、简析、论述题、案例题。</w:t>
      </w:r>
    </w:p>
    <w:p>
      <w:pPr>
        <w:spacing w:line="360" w:lineRule="auto"/>
        <w:outlineLvl w:val="0"/>
      </w:pPr>
    </w:p>
    <w:p>
      <w:pPr>
        <w:spacing w:line="360" w:lineRule="auto"/>
        <w:outlineLvl w:val="0"/>
      </w:pPr>
    </w:p>
    <w:p>
      <w:pPr>
        <w:spacing w:line="360" w:lineRule="auto"/>
        <w:outlineLvl w:val="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84F36"/>
    <w:multiLevelType w:val="multilevel"/>
    <w:tmpl w:val="4F384F36"/>
    <w:lvl w:ilvl="0" w:tentative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default" w:cs="宋体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DEB"/>
    <w:rsid w:val="0033371B"/>
    <w:rsid w:val="006D360A"/>
    <w:rsid w:val="007D2E51"/>
    <w:rsid w:val="00934DA5"/>
    <w:rsid w:val="009D79D1"/>
    <w:rsid w:val="00A45DEB"/>
    <w:rsid w:val="00A87457"/>
    <w:rsid w:val="00E54379"/>
    <w:rsid w:val="00EB0907"/>
    <w:rsid w:val="00EB7A09"/>
    <w:rsid w:val="3926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51</Words>
  <Characters>292</Characters>
  <Lines>2</Lines>
  <Paragraphs>1</Paragraphs>
  <TotalTime>0</TotalTime>
  <ScaleCrop>false</ScaleCrop>
  <LinksUpToDate>false</LinksUpToDate>
  <CharactersWithSpaces>342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2015-06-30T01:55:00Z</dcterms:created>
  <dc:creator>微软用户</dc:creator>
  <cp:lastModifiedBy>Administrator</cp:lastModifiedBy>
  <dcterms:modified xsi:type="dcterms:W3CDTF">2017-09-08T07:49:05Z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