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C52" w:rsidRDefault="00F016F9" w:rsidP="00F016F9">
      <w:pPr>
        <w:jc w:val="center"/>
        <w:rPr>
          <w:b/>
          <w:sz w:val="36"/>
          <w:szCs w:val="36"/>
        </w:rPr>
      </w:pPr>
      <w:r w:rsidRPr="00F016F9">
        <w:rPr>
          <w:rFonts w:hint="eastAsia"/>
          <w:b/>
          <w:sz w:val="36"/>
          <w:szCs w:val="36"/>
        </w:rPr>
        <w:t>翻译硕士复试科目大纲</w:t>
      </w:r>
    </w:p>
    <w:p w:rsidR="00FF1A1C" w:rsidRDefault="00FF1A1C" w:rsidP="00FF1A1C">
      <w:pPr>
        <w:jc w:val="center"/>
        <w:rPr>
          <w:b/>
          <w:sz w:val="32"/>
          <w:szCs w:val="32"/>
        </w:rPr>
      </w:pPr>
    </w:p>
    <w:p w:rsidR="00F016F9" w:rsidRPr="00FF1A1C" w:rsidRDefault="00053375" w:rsidP="00FF1A1C">
      <w:pPr>
        <w:spacing w:line="360" w:lineRule="auto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德汉</w:t>
      </w:r>
      <w:r w:rsidR="00F016F9" w:rsidRPr="00FF1A1C">
        <w:rPr>
          <w:rFonts w:hint="eastAsia"/>
          <w:b/>
          <w:sz w:val="24"/>
          <w:szCs w:val="24"/>
        </w:rPr>
        <w:t>互译</w:t>
      </w:r>
    </w:p>
    <w:p w:rsidR="00F016F9" w:rsidRPr="00FF1A1C" w:rsidRDefault="00F016F9" w:rsidP="00FF1A1C">
      <w:pPr>
        <w:spacing w:line="360" w:lineRule="auto"/>
        <w:rPr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/>
          <w:bCs/>
          <w:kern w:val="0"/>
          <w:sz w:val="24"/>
          <w:szCs w:val="24"/>
        </w:rPr>
        <w:t>一、考试目的：</w:t>
      </w:r>
    </w:p>
    <w:p w:rsidR="00F016F9" w:rsidRPr="00FF1A1C" w:rsidRDefault="00F016F9" w:rsidP="00FF1A1C">
      <w:pPr>
        <w:spacing w:line="360" w:lineRule="auto"/>
        <w:ind w:firstLineChars="200" w:firstLine="480"/>
        <w:rPr>
          <w:rFonts w:asciiTheme="minorEastAsia" w:hAnsiTheme="minorEastAsia" w:cs="TimesNewRomanPS-BoldMT"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《</w:t>
      </w:r>
      <w:r w:rsidR="00053375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德汉</w:t>
      </w: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互译》作为全日制翻译硕士专业学位入学复试的水平考试，其目的是考察考生是否具备进行MTI 学习所要求的翻译水平。</w:t>
      </w:r>
    </w:p>
    <w:p w:rsidR="00F016F9" w:rsidRPr="00FF1A1C" w:rsidRDefault="00F016F9" w:rsidP="00FF1A1C">
      <w:pPr>
        <w:spacing w:line="360" w:lineRule="auto"/>
        <w:rPr>
          <w:rFonts w:asciiTheme="minorEastAsia" w:hAnsiTheme="minorEastAsia" w:cs="TimesNewRomanPS-BoldMT"/>
          <w:b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/>
          <w:bCs/>
          <w:kern w:val="0"/>
          <w:sz w:val="24"/>
          <w:szCs w:val="24"/>
        </w:rPr>
        <w:t>二、考试性质与范围：</w:t>
      </w:r>
    </w:p>
    <w:p w:rsidR="00F016F9" w:rsidRPr="00FF1A1C" w:rsidRDefault="00F016F9" w:rsidP="00FF1A1C">
      <w:pPr>
        <w:spacing w:line="360" w:lineRule="auto"/>
        <w:ind w:firstLineChars="200" w:firstLine="480"/>
        <w:rPr>
          <w:rFonts w:asciiTheme="minorEastAsia" w:hAnsiTheme="minorEastAsia" w:cs="TimesNewRomanPS-BoldMT"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本考试是一种测试应试者综合语言能力的尺度参照性水平考试。考试范围包括MTI 考生应具备的基本翻译术语、日常通用及专用词汇、</w:t>
      </w:r>
      <w:r w:rsidR="00053375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德汉</w:t>
      </w: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段落和篇章翻译。</w:t>
      </w:r>
    </w:p>
    <w:p w:rsidR="00F016F9" w:rsidRPr="00FF1A1C" w:rsidRDefault="00F016F9" w:rsidP="00FF1A1C">
      <w:pPr>
        <w:spacing w:line="360" w:lineRule="auto"/>
        <w:rPr>
          <w:rFonts w:asciiTheme="minorEastAsia" w:hAnsiTheme="minorEastAsia" w:cs="TimesNewRomanPS-BoldMT"/>
          <w:b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/>
          <w:bCs/>
          <w:kern w:val="0"/>
          <w:sz w:val="24"/>
          <w:szCs w:val="24"/>
        </w:rPr>
        <w:t>三、考试形式</w:t>
      </w:r>
    </w:p>
    <w:p w:rsidR="00F016F9" w:rsidRPr="00FF1A1C" w:rsidRDefault="00F016F9" w:rsidP="00FF1A1C">
      <w:pPr>
        <w:spacing w:line="360" w:lineRule="auto"/>
        <w:ind w:firstLineChars="200" w:firstLine="480"/>
        <w:rPr>
          <w:rFonts w:asciiTheme="minorEastAsia" w:hAnsiTheme="minorEastAsia" w:cs="TimesNewRomanPS-BoldMT"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本考试采取主观试题形式。</w:t>
      </w:r>
    </w:p>
    <w:p w:rsidR="00F016F9" w:rsidRPr="00FF1A1C" w:rsidRDefault="00300AE2" w:rsidP="00FF1A1C">
      <w:pPr>
        <w:spacing w:line="360" w:lineRule="auto"/>
        <w:rPr>
          <w:rFonts w:asciiTheme="minorEastAsia" w:hAnsiTheme="minorEastAsia" w:cs="TimesNewRomanPS-BoldMT"/>
          <w:b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/>
          <w:bCs/>
          <w:kern w:val="0"/>
          <w:sz w:val="24"/>
          <w:szCs w:val="24"/>
        </w:rPr>
        <w:t>四</w:t>
      </w:r>
      <w:r w:rsidR="00F016F9" w:rsidRPr="00FF1A1C">
        <w:rPr>
          <w:rFonts w:asciiTheme="minorEastAsia" w:hAnsiTheme="minorEastAsia" w:cs="TimesNewRomanPS-BoldMT" w:hint="eastAsia"/>
          <w:b/>
          <w:bCs/>
          <w:kern w:val="0"/>
          <w:sz w:val="24"/>
          <w:szCs w:val="24"/>
        </w:rPr>
        <w:t>、考试内容：</w:t>
      </w:r>
    </w:p>
    <w:p w:rsidR="00F016F9" w:rsidRPr="00FF1A1C" w:rsidRDefault="00F016F9" w:rsidP="00FF1A1C">
      <w:pPr>
        <w:spacing w:line="360" w:lineRule="auto"/>
        <w:ind w:firstLineChars="200" w:firstLine="480"/>
        <w:rPr>
          <w:rFonts w:asciiTheme="minorEastAsia" w:hAnsiTheme="minorEastAsia" w:cs="TimesNewRomanPS-BoldMT"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本考试</w:t>
      </w:r>
      <w:r w:rsidR="00300AE2"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满分150分，</w:t>
      </w:r>
      <w:r w:rsidR="00053375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考试时间180分钟，</w:t>
      </w: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 xml:space="preserve">包括以下部分： </w:t>
      </w:r>
    </w:p>
    <w:p w:rsidR="00F016F9" w:rsidRPr="00FF1A1C" w:rsidRDefault="00300AE2" w:rsidP="00FF1A1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 w:cs="TimesNewRomanPS-BoldMT"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汉译</w:t>
      </w:r>
      <w:r w:rsidR="00053375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德</w:t>
      </w: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（术语翻译）。（每题2分，共计20分）</w:t>
      </w:r>
    </w:p>
    <w:p w:rsidR="00300AE2" w:rsidRPr="00FF1A1C" w:rsidRDefault="00053375" w:rsidP="00FF1A1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 w:cs="TimesNewRomanPS-BoldMT"/>
          <w:bCs/>
          <w:kern w:val="0"/>
          <w:sz w:val="24"/>
          <w:szCs w:val="24"/>
        </w:rPr>
      </w:pPr>
      <w:r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德</w:t>
      </w:r>
      <w:r w:rsidR="00300AE2"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译汉（术语翻译）。（每题2分，共计20分）</w:t>
      </w:r>
    </w:p>
    <w:p w:rsidR="00300AE2" w:rsidRPr="00FF1A1C" w:rsidRDefault="00300AE2" w:rsidP="00FF1A1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 w:cs="TimesNewRomanPS-BoldMT"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汉译</w:t>
      </w:r>
      <w:r w:rsidR="00053375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德</w:t>
      </w: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（段落翻译）。（共两段，第一段25分，第二段30分）</w:t>
      </w:r>
    </w:p>
    <w:p w:rsidR="00300AE2" w:rsidRPr="00FF1A1C" w:rsidRDefault="00053375" w:rsidP="00FF1A1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 w:cs="TimesNewRomanPS-BoldMT"/>
          <w:bCs/>
          <w:kern w:val="0"/>
          <w:sz w:val="24"/>
          <w:szCs w:val="24"/>
        </w:rPr>
      </w:pPr>
      <w:r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德</w:t>
      </w:r>
      <w:r w:rsidR="00300AE2"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译汉（段落翻译）。（共两段，第一段25分，第二段30分）</w:t>
      </w:r>
    </w:p>
    <w:p w:rsidR="00300AE2" w:rsidRPr="00FF1A1C" w:rsidRDefault="00300AE2" w:rsidP="00FF1A1C">
      <w:pPr>
        <w:spacing w:line="360" w:lineRule="auto"/>
        <w:ind w:firstLineChars="202" w:firstLine="485"/>
        <w:rPr>
          <w:rFonts w:asciiTheme="minorEastAsia" w:hAnsiTheme="minorEastAsia" w:cs="TimesNewRomanPS-BoldMT"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术语部分的考试内容包括一些基本的翻译方面的术语，以及现在社会流行的一些专用术语。</w:t>
      </w:r>
    </w:p>
    <w:p w:rsidR="00300AE2" w:rsidRPr="00FF1A1C" w:rsidRDefault="00300AE2" w:rsidP="00FF1A1C">
      <w:pPr>
        <w:spacing w:line="360" w:lineRule="auto"/>
        <w:ind w:firstLineChars="202" w:firstLine="485"/>
        <w:rPr>
          <w:rFonts w:asciiTheme="minorEastAsia" w:hAnsiTheme="minorEastAsia" w:cs="TimesNewRomanPS-BoldMT"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段落翻译部分各</w:t>
      </w:r>
      <w:r w:rsidR="00EF0DE4"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摘选</w:t>
      </w: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2段</w:t>
      </w:r>
      <w:r w:rsidR="00EF0DE4"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，其内容均为</w:t>
      </w:r>
      <w:r w:rsidR="00053375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德汉</w:t>
      </w:r>
      <w:r w:rsidR="00EF0DE4"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互译中需要学生训练的领域，内容涉及到日常生活的各个方面，即包括政治、</w:t>
      </w:r>
      <w:r w:rsidR="0094586E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经济、</w:t>
      </w:r>
      <w:r w:rsidR="00EF0DE4"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社会、文化、科技等等</w:t>
      </w:r>
      <w:r w:rsidR="007958B6" w:rsidRPr="007958B6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，尤其是经贸领域的基础知识</w:t>
      </w:r>
      <w:r w:rsidR="0094586E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。</w:t>
      </w:r>
    </w:p>
    <w:p w:rsidR="00F016F9" w:rsidRPr="00FF1A1C" w:rsidRDefault="00300AE2" w:rsidP="00FF1A1C">
      <w:pPr>
        <w:spacing w:line="360" w:lineRule="auto"/>
        <w:rPr>
          <w:rFonts w:asciiTheme="minorEastAsia" w:hAnsiTheme="minorEastAsia" w:cs="TimesNewRomanPS-BoldMT"/>
          <w:b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/>
          <w:bCs/>
          <w:kern w:val="0"/>
          <w:sz w:val="24"/>
          <w:szCs w:val="24"/>
        </w:rPr>
        <w:t>五</w:t>
      </w:r>
      <w:r w:rsidR="00F016F9" w:rsidRPr="00FF1A1C">
        <w:rPr>
          <w:rFonts w:asciiTheme="minorEastAsia" w:hAnsiTheme="minorEastAsia" w:cs="TimesNewRomanPS-BoldMT" w:hint="eastAsia"/>
          <w:b/>
          <w:bCs/>
          <w:kern w:val="0"/>
          <w:sz w:val="24"/>
          <w:szCs w:val="24"/>
        </w:rPr>
        <w:t>、参考书目：</w:t>
      </w:r>
    </w:p>
    <w:p w:rsidR="00F016F9" w:rsidRPr="00FF1A1C" w:rsidRDefault="00EF0DE4" w:rsidP="00FF1A1C">
      <w:pPr>
        <w:spacing w:line="360" w:lineRule="auto"/>
        <w:ind w:firstLineChars="200" w:firstLine="480"/>
        <w:rPr>
          <w:rFonts w:asciiTheme="minorEastAsia" w:hAnsiTheme="minorEastAsia" w:cs="TimesNewRomanPS-BoldMT"/>
          <w:bCs/>
          <w:kern w:val="0"/>
          <w:sz w:val="24"/>
          <w:szCs w:val="24"/>
        </w:rPr>
      </w:pPr>
      <w:r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全国翻译专业资格</w:t>
      </w:r>
      <w:r w:rsidR="00FF1A1C"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（水平）考试</w:t>
      </w:r>
      <w:r w:rsidR="0094586E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德语</w:t>
      </w:r>
      <w:r w:rsidR="00FF1A1C" w:rsidRPr="00FF1A1C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二级笔译方面的相关教材</w:t>
      </w:r>
      <w:r w:rsidR="00294CFB">
        <w:rPr>
          <w:rFonts w:asciiTheme="minorEastAsia" w:hAnsiTheme="minorEastAsia" w:cs="TimesNewRomanPS-BoldMT" w:hint="eastAsia"/>
          <w:bCs/>
          <w:kern w:val="0"/>
          <w:sz w:val="24"/>
          <w:szCs w:val="24"/>
        </w:rPr>
        <w:t>。</w:t>
      </w:r>
    </w:p>
    <w:p w:rsidR="00F016F9" w:rsidRPr="00294CFB" w:rsidRDefault="00F016F9" w:rsidP="00F016F9">
      <w:pPr>
        <w:rPr>
          <w:sz w:val="32"/>
          <w:szCs w:val="32"/>
        </w:rPr>
      </w:pPr>
    </w:p>
    <w:sectPr w:rsidR="00F016F9" w:rsidRPr="00294CFB" w:rsidSect="00211C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39E4" w:rsidRDefault="006539E4" w:rsidP="00F016F9">
      <w:r>
        <w:separator/>
      </w:r>
    </w:p>
  </w:endnote>
  <w:endnote w:type="continuationSeparator" w:id="1">
    <w:p w:rsidR="006539E4" w:rsidRDefault="006539E4" w:rsidP="00F016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39E4" w:rsidRDefault="006539E4" w:rsidP="00F016F9">
      <w:r>
        <w:separator/>
      </w:r>
    </w:p>
  </w:footnote>
  <w:footnote w:type="continuationSeparator" w:id="1">
    <w:p w:rsidR="006539E4" w:rsidRDefault="006539E4" w:rsidP="00F016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D132E"/>
    <w:multiLevelType w:val="hybridMultilevel"/>
    <w:tmpl w:val="D7F201BC"/>
    <w:lvl w:ilvl="0" w:tplc="AC4EB596">
      <w:start w:val="1"/>
      <w:numFmt w:val="decimal"/>
      <w:lvlText w:val="%1．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16F9"/>
    <w:rsid w:val="00053375"/>
    <w:rsid w:val="00064585"/>
    <w:rsid w:val="001444E3"/>
    <w:rsid w:val="00211C52"/>
    <w:rsid w:val="00285F1B"/>
    <w:rsid w:val="00294CFB"/>
    <w:rsid w:val="00300AE2"/>
    <w:rsid w:val="004A6F82"/>
    <w:rsid w:val="006539E4"/>
    <w:rsid w:val="006C1974"/>
    <w:rsid w:val="00791E82"/>
    <w:rsid w:val="007958B6"/>
    <w:rsid w:val="0094586E"/>
    <w:rsid w:val="00A40AFE"/>
    <w:rsid w:val="00EF0DE4"/>
    <w:rsid w:val="00F016F9"/>
    <w:rsid w:val="00FF1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C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16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16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16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16F9"/>
    <w:rPr>
      <w:sz w:val="18"/>
      <w:szCs w:val="18"/>
    </w:rPr>
  </w:style>
  <w:style w:type="character" w:styleId="a5">
    <w:name w:val="Strong"/>
    <w:basedOn w:val="a0"/>
    <w:uiPriority w:val="22"/>
    <w:qFormat/>
    <w:rsid w:val="00F016F9"/>
    <w:rPr>
      <w:b/>
      <w:bCs/>
    </w:rPr>
  </w:style>
  <w:style w:type="paragraph" w:styleId="a6">
    <w:name w:val="List Paragraph"/>
    <w:basedOn w:val="a"/>
    <w:uiPriority w:val="34"/>
    <w:qFormat/>
    <w:rsid w:val="00300AE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6</cp:revision>
  <dcterms:created xsi:type="dcterms:W3CDTF">2017-09-17T01:32:00Z</dcterms:created>
  <dcterms:modified xsi:type="dcterms:W3CDTF">2017-09-17T09:43:00Z</dcterms:modified>
</cp:coreProperties>
</file>