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一、考生应当自觉服从监考员等考试工作人员管理，不得以任何理由妨碍监考员等考试工作人员履行职责，不得扰乱考场及其他相关工作地点的秩序。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二、考生凭本人《准考证》和有效居民身份证按规定时间和地点参加考试。应当主动接受监考员按规定对其进行的身份验证核查、安全检查和随身物品检查等。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三、考生只准携带省级教育招生考试机构规定的考试用品，如黑色字迹签字笔，以及铅笔、橡皮、绘图仪器等，或者按照招生单位在准考证上注明的所需携带的用具。不得携带任何书刊、报纸、稿纸、图片、资料、具有通讯功能的工具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如手机、照相设备、扫描设备等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或者有存储、编程、查询功能的电子用品以及涂改液、修正带等物品进入考场。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考生在考场内不得传递文具、用品等。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四、考生入场后，对号入座，将《准考证》、有效居民身份证放在桌子左上角以便核验。《准考证》正、反两面在使用期间均不得涂改或书写。考生领到答题卡、答题纸、试卷后，应当在指定位置和规定的时间内准确清楚地填涂姓名、考生编号等信息，按照省级教育招生考试机构的要求粘贴条形码等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凡漏贴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条形码的，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凡漏填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涂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、错填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涂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或者字迹不清的答卷影响评卷结果，责任由考生自负。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遇试卷、答题卡、答题纸等分发错误及试卷字迹不清、漏印、重印、缺页等问题，可举手询问</w:t>
      </w:r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t>涉及试题内容的疑问，不得向监考员询问。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五、开考信号发出后，考生方可开始答题。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六、开考</w:t>
      </w:r>
      <w:r>
        <w:rPr>
          <w:rFonts w:ascii="Helvetica" w:hAnsi="Helvetica" w:cs="Helvetica"/>
          <w:color w:val="333333"/>
          <w:sz w:val="21"/>
          <w:szCs w:val="21"/>
        </w:rPr>
        <w:t>15</w:t>
      </w:r>
      <w:r>
        <w:rPr>
          <w:rFonts w:ascii="Helvetica" w:hAnsi="Helvetica" w:cs="Helvetica"/>
          <w:color w:val="333333"/>
          <w:sz w:val="21"/>
          <w:szCs w:val="21"/>
        </w:rPr>
        <w:t>分钟后，迟到考生不准进入考场参加当科考试，交卷出场时间不得早于当科考试结束前</w:t>
      </w:r>
      <w:r>
        <w:rPr>
          <w:rFonts w:ascii="Helvetica" w:hAnsi="Helvetica" w:cs="Helvetica"/>
          <w:color w:val="333333"/>
          <w:sz w:val="21"/>
          <w:szCs w:val="21"/>
        </w:rPr>
        <w:t>30</w:t>
      </w:r>
      <w:r>
        <w:rPr>
          <w:rFonts w:ascii="Helvetica" w:hAnsi="Helvetica" w:cs="Helvetica"/>
          <w:color w:val="333333"/>
          <w:sz w:val="21"/>
          <w:szCs w:val="21"/>
        </w:rPr>
        <w:t>分钟，具体出场时间由省级教育招生考试机构规定。考生交卷出场后不得再进场续考，也不得在考试机构规定的区域逗留或者交谈。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七、考生应当在答题纸的密封线以外或者答题卡规定的区域答题。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不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得用规定以外的笔和纸答题，写在草稿纸或者规定区域以外的答案一律无效，不得在答卷、答题卡上做任何标记。答题过程中只能用同一类型和颜色字迹的笔。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不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准将试卷、答卷、答题卡或者草稿纸带出考场。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九、考试结束信号发出后，考生应当立即停止答题并停笔。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全国统一命题科目的试卷和答题卡放在桌上，由监考员逐一收取。自命题科目，由考生将试卷、答题卡、答题纸</w:t>
      </w:r>
      <w:r>
        <w:rPr>
          <w:rFonts w:ascii="Helvetica" w:hAnsi="Helvetica" w:cs="Helvetica"/>
          <w:color w:val="333333"/>
          <w:sz w:val="21"/>
          <w:szCs w:val="21"/>
        </w:rPr>
        <w:t>(</w:t>
      </w:r>
      <w:r>
        <w:rPr>
          <w:rFonts w:ascii="Helvetica" w:hAnsi="Helvetica" w:cs="Helvetica"/>
          <w:color w:val="333333"/>
          <w:sz w:val="21"/>
          <w:szCs w:val="21"/>
        </w:rPr>
        <w:t>或者答卷</w:t>
      </w:r>
      <w:r>
        <w:rPr>
          <w:rFonts w:ascii="Helvetica" w:hAnsi="Helvetica" w:cs="Helvetica"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>装入原试卷袋内并密封。经监考员逐个核查无误后，方可逐一离开考场。</w:t>
      </w:r>
    </w:p>
    <w:p w:rsidR="00F373B1" w:rsidRDefault="00F373B1" w:rsidP="00F373B1">
      <w:pPr>
        <w:pStyle w:val="a5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十、考生不遵守考场规则，不服从考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务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>工作人员管理，有违纪、作弊等行为的，将按照《中华人民共和国教育法》以及《国家教育考试违规处理办法》执行，并将记入国家教育考试考生诚信档案</w:t>
      </w:r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t>涉嫌违法的，移送司法机关，依照《中华人民共和国刑法》等追究法律责任。</w:t>
      </w:r>
      <w:bookmarkStart w:id="0" w:name="_GoBack"/>
      <w:bookmarkEnd w:id="0"/>
    </w:p>
    <w:sectPr w:rsidR="00F373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7C3" w:rsidRDefault="00E677C3" w:rsidP="00F373B1">
      <w:r>
        <w:separator/>
      </w:r>
    </w:p>
  </w:endnote>
  <w:endnote w:type="continuationSeparator" w:id="0">
    <w:p w:rsidR="00E677C3" w:rsidRDefault="00E677C3" w:rsidP="00F37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7C3" w:rsidRDefault="00E677C3" w:rsidP="00F373B1">
      <w:r>
        <w:separator/>
      </w:r>
    </w:p>
  </w:footnote>
  <w:footnote w:type="continuationSeparator" w:id="0">
    <w:p w:rsidR="00E677C3" w:rsidRDefault="00E677C3" w:rsidP="00F373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E70"/>
    <w:rsid w:val="0078078E"/>
    <w:rsid w:val="00AE1E70"/>
    <w:rsid w:val="00E677C3"/>
    <w:rsid w:val="00F37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3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7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373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373B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373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373B1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F373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03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9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53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321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08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> </Company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yzb</dc:creator>
  <cp:keywords/>
  <dc:description/>
  <cp:lastModifiedBy>yzb</cp:lastModifiedBy>
  <cp:revision>2</cp:revision>
  <dcterms:created xsi:type="dcterms:W3CDTF">2017-12-18T07:54:00Z</dcterms:created>
  <dcterms:modified xsi:type="dcterms:W3CDTF">2017-12-18T07:54:00Z</dcterms:modified>
</cp:coreProperties>
</file>