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BD0" w:rsidRDefault="00C43BD0" w:rsidP="003721C9">
      <w:pPr>
        <w:jc w:val="center"/>
        <w:rPr>
          <w:b/>
          <w:sz w:val="52"/>
          <w:szCs w:val="52"/>
        </w:rPr>
      </w:pPr>
      <w:r w:rsidRPr="00C43BD0">
        <w:rPr>
          <w:rFonts w:hint="eastAsia"/>
          <w:b/>
          <w:sz w:val="52"/>
          <w:szCs w:val="52"/>
        </w:rPr>
        <w:t>初试</w:t>
      </w:r>
      <w:r w:rsidRPr="00C43BD0">
        <w:rPr>
          <w:b/>
          <w:sz w:val="52"/>
          <w:szCs w:val="52"/>
        </w:rPr>
        <w:t>科目考试</w:t>
      </w:r>
      <w:r w:rsidR="005E79E0">
        <w:rPr>
          <w:rFonts w:hint="eastAsia"/>
          <w:b/>
          <w:sz w:val="52"/>
          <w:szCs w:val="52"/>
        </w:rPr>
        <w:t>大纲</w:t>
      </w:r>
    </w:p>
    <w:p w:rsidR="002446C3" w:rsidRPr="00E5127A" w:rsidRDefault="002446C3" w:rsidP="002446C3">
      <w:pPr>
        <w:snapToGrid w:val="0"/>
        <w:spacing w:line="360" w:lineRule="auto"/>
        <w:jc w:val="center"/>
        <w:rPr>
          <w:rFonts w:eastAsia="黑体"/>
          <w:sz w:val="36"/>
          <w:szCs w:val="36"/>
        </w:rPr>
      </w:pPr>
      <w:r w:rsidRPr="00E5127A">
        <w:rPr>
          <w:rFonts w:eastAsia="黑体"/>
          <w:sz w:val="36"/>
          <w:szCs w:val="36"/>
        </w:rPr>
        <w:t xml:space="preserve">“ </w:t>
      </w:r>
      <w:r w:rsidRPr="00E5127A">
        <w:rPr>
          <w:rFonts w:eastAsia="黑体" w:hint="eastAsia"/>
          <w:sz w:val="36"/>
          <w:szCs w:val="36"/>
        </w:rPr>
        <w:t>自动控制原理</w:t>
      </w:r>
      <w:r w:rsidRPr="00E5127A">
        <w:rPr>
          <w:rFonts w:eastAsia="黑体"/>
          <w:sz w:val="36"/>
          <w:szCs w:val="36"/>
        </w:rPr>
        <w:t xml:space="preserve"> ”</w:t>
      </w:r>
      <w:r w:rsidRPr="00E5127A">
        <w:rPr>
          <w:rFonts w:eastAsia="黑体" w:hint="eastAsia"/>
          <w:sz w:val="36"/>
          <w:szCs w:val="36"/>
        </w:rPr>
        <w:t>考试大纲</w:t>
      </w:r>
    </w:p>
    <w:p w:rsidR="002446C3" w:rsidRPr="00A66529" w:rsidRDefault="002446C3" w:rsidP="00A66529">
      <w:pPr>
        <w:pStyle w:val="a6"/>
        <w:numPr>
          <w:ilvl w:val="0"/>
          <w:numId w:val="22"/>
        </w:numPr>
        <w:snapToGrid w:val="0"/>
        <w:spacing w:line="400" w:lineRule="exact"/>
        <w:ind w:firstLineChars="0"/>
        <w:rPr>
          <w:rFonts w:asciiTheme="minorEastAsia" w:eastAsiaTheme="minorEastAsia" w:hAnsiTheme="minorEastAsia"/>
          <w:b/>
          <w:sz w:val="24"/>
        </w:rPr>
      </w:pPr>
      <w:r w:rsidRPr="00A66529">
        <w:rPr>
          <w:rFonts w:asciiTheme="minorEastAsia" w:eastAsiaTheme="minorEastAsia" w:hAnsiTheme="minorEastAsia" w:hint="eastAsia"/>
          <w:b/>
          <w:sz w:val="24"/>
        </w:rPr>
        <w:t>考试的学科范围</w:t>
      </w:r>
    </w:p>
    <w:p w:rsidR="002446C3" w:rsidRPr="00A66529" w:rsidRDefault="002446C3" w:rsidP="00A66529">
      <w:pPr>
        <w:pStyle w:val="a6"/>
        <w:snapToGrid w:val="0"/>
        <w:spacing w:line="400" w:lineRule="exact"/>
        <w:ind w:left="504" w:firstLineChars="0" w:firstLine="0"/>
        <w:rPr>
          <w:rFonts w:asciiTheme="minorEastAsia" w:eastAsiaTheme="minorEastAsia" w:hAnsiTheme="minorEastAsia"/>
          <w:sz w:val="24"/>
        </w:rPr>
      </w:pPr>
      <w:r w:rsidRPr="00A66529">
        <w:rPr>
          <w:rFonts w:asciiTheme="minorEastAsia" w:eastAsiaTheme="minorEastAsia" w:hAnsiTheme="minorEastAsia" w:hint="eastAsia"/>
          <w:sz w:val="24"/>
        </w:rPr>
        <w:t>自动控制原理课程教学（大纲）基本要求的基本内容及现代控制理论的部分知识。</w:t>
      </w:r>
    </w:p>
    <w:p w:rsidR="002446C3" w:rsidRPr="00A66529" w:rsidRDefault="002446C3" w:rsidP="00A66529">
      <w:pPr>
        <w:pStyle w:val="a6"/>
        <w:numPr>
          <w:ilvl w:val="0"/>
          <w:numId w:val="22"/>
        </w:numPr>
        <w:snapToGrid w:val="0"/>
        <w:spacing w:line="400" w:lineRule="exact"/>
        <w:ind w:firstLineChars="0"/>
        <w:rPr>
          <w:rFonts w:asciiTheme="minorEastAsia" w:eastAsiaTheme="minorEastAsia" w:hAnsiTheme="minorEastAsia"/>
          <w:b/>
          <w:sz w:val="24"/>
        </w:rPr>
      </w:pPr>
      <w:r w:rsidRPr="00A66529">
        <w:rPr>
          <w:rFonts w:asciiTheme="minorEastAsia" w:eastAsiaTheme="minorEastAsia" w:hAnsiTheme="minorEastAsia" w:hint="eastAsia"/>
          <w:b/>
          <w:sz w:val="24"/>
        </w:rPr>
        <w:t>评价目标</w:t>
      </w:r>
    </w:p>
    <w:p w:rsidR="002446C3" w:rsidRPr="00A66529" w:rsidRDefault="002446C3" w:rsidP="004D4AF3">
      <w:pPr>
        <w:widowControl/>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sz w:val="24"/>
        </w:rPr>
        <w:t>经过考试应达到下面三个方面的目的：</w:t>
      </w:r>
    </w:p>
    <w:p w:rsidR="002446C3" w:rsidRPr="00A66529" w:rsidRDefault="002446C3" w:rsidP="004D4AF3">
      <w:pPr>
        <w:widowControl/>
        <w:numPr>
          <w:ilvl w:val="0"/>
          <w:numId w:val="17"/>
        </w:numPr>
        <w:tabs>
          <w:tab w:val="clear" w:pos="420"/>
          <w:tab w:val="num" w:pos="0"/>
        </w:tabs>
        <w:snapToGrid w:val="0"/>
        <w:spacing w:line="400" w:lineRule="exact"/>
        <w:ind w:left="0" w:firstLineChars="200" w:firstLine="480"/>
        <w:jc w:val="left"/>
        <w:rPr>
          <w:rFonts w:asciiTheme="minorEastAsia" w:eastAsiaTheme="minorEastAsia" w:hAnsiTheme="minorEastAsia"/>
          <w:sz w:val="24"/>
        </w:rPr>
      </w:pPr>
      <w:r w:rsidRPr="00A66529">
        <w:rPr>
          <w:rFonts w:asciiTheme="minorEastAsia" w:eastAsiaTheme="minorEastAsia" w:hAnsiTheme="minorEastAsia"/>
          <w:sz w:val="24"/>
        </w:rPr>
        <w:t>考察学生对本门课程的基本内容和重点内容的掌握程度。</w:t>
      </w:r>
    </w:p>
    <w:p w:rsidR="002446C3" w:rsidRPr="00A66529" w:rsidRDefault="002446C3" w:rsidP="004D4AF3">
      <w:pPr>
        <w:widowControl/>
        <w:numPr>
          <w:ilvl w:val="0"/>
          <w:numId w:val="17"/>
        </w:numPr>
        <w:tabs>
          <w:tab w:val="clear" w:pos="420"/>
          <w:tab w:val="num" w:pos="0"/>
        </w:tabs>
        <w:snapToGrid w:val="0"/>
        <w:spacing w:line="400" w:lineRule="exact"/>
        <w:ind w:left="0" w:firstLineChars="200" w:firstLine="480"/>
        <w:jc w:val="left"/>
        <w:rPr>
          <w:rFonts w:asciiTheme="minorEastAsia" w:eastAsiaTheme="minorEastAsia" w:hAnsiTheme="minorEastAsia"/>
          <w:sz w:val="24"/>
        </w:rPr>
      </w:pPr>
      <w:r w:rsidRPr="00A66529">
        <w:rPr>
          <w:rFonts w:asciiTheme="minorEastAsia" w:eastAsiaTheme="minorEastAsia" w:hAnsiTheme="minorEastAsia"/>
          <w:sz w:val="24"/>
        </w:rPr>
        <w:t>考察学生运用所学知识综合分析问题、解决问题的能力。</w:t>
      </w:r>
    </w:p>
    <w:p w:rsidR="002446C3" w:rsidRPr="00A66529" w:rsidRDefault="002446C3" w:rsidP="004D4AF3">
      <w:pPr>
        <w:snapToGrid w:val="0"/>
        <w:spacing w:line="400" w:lineRule="exact"/>
        <w:ind w:firstLineChars="200" w:firstLine="480"/>
        <w:rPr>
          <w:rFonts w:asciiTheme="minorEastAsia" w:eastAsiaTheme="minorEastAsia" w:hAnsiTheme="minorEastAsia"/>
          <w:b/>
          <w:sz w:val="24"/>
        </w:rPr>
      </w:pPr>
      <w:r w:rsidRPr="00A66529">
        <w:rPr>
          <w:rFonts w:asciiTheme="minorEastAsia" w:eastAsiaTheme="minorEastAsia" w:hAnsiTheme="minorEastAsia" w:hint="eastAsia"/>
          <w:sz w:val="24"/>
        </w:rPr>
        <w:t>3．</w:t>
      </w:r>
      <w:r w:rsidRPr="00A66529">
        <w:rPr>
          <w:rFonts w:asciiTheme="minorEastAsia" w:eastAsiaTheme="minorEastAsia" w:hAnsiTheme="minorEastAsia"/>
          <w:sz w:val="24"/>
        </w:rPr>
        <w:t>考察学生运用所学理论知识处理实际问题的能力。</w:t>
      </w:r>
    </w:p>
    <w:p w:rsidR="002446C3" w:rsidRPr="00A66529" w:rsidRDefault="002446C3" w:rsidP="00A66529">
      <w:pPr>
        <w:widowControl/>
        <w:snapToGrid w:val="0"/>
        <w:spacing w:line="400" w:lineRule="exact"/>
        <w:rPr>
          <w:rFonts w:asciiTheme="minorEastAsia" w:eastAsiaTheme="minorEastAsia" w:hAnsiTheme="minorEastAsia" w:cs="Arial"/>
          <w:b/>
          <w:bCs/>
          <w:sz w:val="24"/>
        </w:rPr>
      </w:pPr>
      <w:r w:rsidRPr="00A66529">
        <w:rPr>
          <w:rFonts w:asciiTheme="minorEastAsia" w:eastAsiaTheme="minorEastAsia" w:hAnsiTheme="minorEastAsia" w:hint="eastAsia"/>
          <w:b/>
          <w:sz w:val="24"/>
        </w:rPr>
        <w:t>三、</w:t>
      </w:r>
      <w:r w:rsidRPr="00A66529">
        <w:rPr>
          <w:rFonts w:asciiTheme="minorEastAsia" w:eastAsiaTheme="minorEastAsia" w:hAnsiTheme="minorEastAsia" w:cs="Arial"/>
          <w:b/>
          <w:bCs/>
          <w:sz w:val="24"/>
        </w:rPr>
        <w:t>试题主要类型</w:t>
      </w:r>
    </w:p>
    <w:p w:rsidR="002446C3" w:rsidRPr="00A66529" w:rsidRDefault="002446C3" w:rsidP="00A66529">
      <w:pPr>
        <w:numPr>
          <w:ilvl w:val="0"/>
          <w:numId w:val="1"/>
        </w:numPr>
        <w:tabs>
          <w:tab w:val="clear" w:pos="360"/>
        </w:tabs>
        <w:snapToGrid w:val="0"/>
        <w:spacing w:line="400" w:lineRule="exact"/>
        <w:ind w:left="0" w:firstLineChars="171" w:firstLine="410"/>
        <w:rPr>
          <w:rFonts w:asciiTheme="minorEastAsia" w:eastAsiaTheme="minorEastAsia" w:hAnsiTheme="minorEastAsia"/>
          <w:sz w:val="24"/>
        </w:rPr>
      </w:pPr>
      <w:r w:rsidRPr="00A66529">
        <w:rPr>
          <w:rFonts w:asciiTheme="minorEastAsia" w:eastAsiaTheme="minorEastAsia" w:hAnsiTheme="minorEastAsia"/>
          <w:sz w:val="24"/>
        </w:rPr>
        <w:t>试卷满分及考试时间</w:t>
      </w:r>
    </w:p>
    <w:p w:rsidR="002446C3" w:rsidRPr="00A66529" w:rsidRDefault="002446C3" w:rsidP="00A6652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hint="eastAsia"/>
          <w:sz w:val="24"/>
        </w:rPr>
        <w:t xml:space="preserve">    </w:t>
      </w:r>
      <w:r w:rsidRPr="00A66529">
        <w:rPr>
          <w:rFonts w:asciiTheme="minorEastAsia" w:eastAsiaTheme="minorEastAsia" w:hAnsiTheme="minorEastAsia"/>
          <w:sz w:val="24"/>
        </w:rPr>
        <w:t>试卷满分为150分，考试时间为180分钟</w:t>
      </w:r>
    </w:p>
    <w:p w:rsidR="002446C3" w:rsidRPr="00A66529" w:rsidRDefault="002446C3" w:rsidP="00A66529">
      <w:pPr>
        <w:numPr>
          <w:ilvl w:val="0"/>
          <w:numId w:val="1"/>
        </w:numPr>
        <w:tabs>
          <w:tab w:val="clear" w:pos="360"/>
        </w:tabs>
        <w:snapToGrid w:val="0"/>
        <w:spacing w:line="400" w:lineRule="exact"/>
        <w:ind w:left="0" w:firstLineChars="171" w:firstLine="410"/>
        <w:rPr>
          <w:rFonts w:asciiTheme="minorEastAsia" w:eastAsiaTheme="minorEastAsia" w:hAnsiTheme="minorEastAsia"/>
          <w:sz w:val="24"/>
        </w:rPr>
      </w:pPr>
      <w:r w:rsidRPr="00A66529">
        <w:rPr>
          <w:rFonts w:asciiTheme="minorEastAsia" w:eastAsiaTheme="minorEastAsia" w:hAnsiTheme="minorEastAsia"/>
          <w:sz w:val="24"/>
        </w:rPr>
        <w:t>考试方式</w:t>
      </w:r>
    </w:p>
    <w:p w:rsidR="002446C3" w:rsidRPr="00A66529" w:rsidRDefault="002446C3" w:rsidP="00A6652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hint="eastAsia"/>
          <w:sz w:val="24"/>
        </w:rPr>
        <w:t xml:space="preserve">    </w:t>
      </w:r>
      <w:r w:rsidRPr="00A66529">
        <w:rPr>
          <w:rFonts w:asciiTheme="minorEastAsia" w:eastAsiaTheme="minorEastAsia" w:hAnsiTheme="minorEastAsia"/>
          <w:sz w:val="24"/>
        </w:rPr>
        <w:t>考试方式为闭卷、笔试</w:t>
      </w:r>
    </w:p>
    <w:p w:rsidR="002446C3" w:rsidRPr="00A66529" w:rsidRDefault="002446C3" w:rsidP="00A66529">
      <w:pPr>
        <w:numPr>
          <w:ilvl w:val="0"/>
          <w:numId w:val="1"/>
        </w:numPr>
        <w:tabs>
          <w:tab w:val="clear" w:pos="360"/>
        </w:tabs>
        <w:snapToGrid w:val="0"/>
        <w:spacing w:line="400" w:lineRule="exact"/>
        <w:ind w:left="0" w:firstLineChars="171" w:firstLine="410"/>
        <w:rPr>
          <w:rFonts w:asciiTheme="minorEastAsia" w:eastAsiaTheme="minorEastAsia" w:hAnsiTheme="minorEastAsia"/>
          <w:sz w:val="24"/>
        </w:rPr>
      </w:pPr>
      <w:r w:rsidRPr="00A66529">
        <w:rPr>
          <w:rFonts w:asciiTheme="minorEastAsia" w:eastAsiaTheme="minorEastAsia" w:hAnsiTheme="minorEastAsia"/>
          <w:sz w:val="24"/>
        </w:rPr>
        <w:t>试卷的题型结构</w:t>
      </w:r>
    </w:p>
    <w:p w:rsidR="002446C3" w:rsidRPr="00A66529" w:rsidRDefault="002446C3" w:rsidP="00A6652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hint="eastAsia"/>
          <w:sz w:val="24"/>
        </w:rPr>
        <w:t xml:space="preserve">    </w:t>
      </w:r>
      <w:r w:rsidRPr="00A66529">
        <w:rPr>
          <w:rFonts w:asciiTheme="minorEastAsia" w:eastAsiaTheme="minorEastAsia" w:hAnsiTheme="minorEastAsia"/>
          <w:sz w:val="24"/>
        </w:rPr>
        <w:t>计算题</w:t>
      </w:r>
      <w:r w:rsidRPr="00A66529">
        <w:rPr>
          <w:rFonts w:asciiTheme="minorEastAsia" w:eastAsiaTheme="minorEastAsia" w:hAnsiTheme="minorEastAsia" w:hint="eastAsia"/>
          <w:sz w:val="24"/>
        </w:rPr>
        <w:t>及</w:t>
      </w:r>
      <w:r w:rsidRPr="00A66529">
        <w:rPr>
          <w:rFonts w:asciiTheme="minorEastAsia" w:eastAsiaTheme="minorEastAsia" w:hAnsiTheme="minorEastAsia"/>
          <w:sz w:val="24"/>
        </w:rPr>
        <w:t>分析</w:t>
      </w:r>
      <w:r w:rsidRPr="00A66529">
        <w:rPr>
          <w:rFonts w:asciiTheme="minorEastAsia" w:eastAsiaTheme="minorEastAsia" w:hAnsiTheme="minorEastAsia" w:hint="eastAsia"/>
          <w:sz w:val="24"/>
        </w:rPr>
        <w:t>简答题</w:t>
      </w:r>
    </w:p>
    <w:p w:rsidR="002446C3" w:rsidRPr="00A66529" w:rsidRDefault="002446C3" w:rsidP="00A66529">
      <w:pPr>
        <w:snapToGrid w:val="0"/>
        <w:spacing w:line="400" w:lineRule="exact"/>
        <w:rPr>
          <w:rFonts w:asciiTheme="minorEastAsia" w:eastAsiaTheme="minorEastAsia" w:hAnsiTheme="minorEastAsia"/>
          <w:b/>
          <w:bCs/>
          <w:sz w:val="24"/>
        </w:rPr>
      </w:pPr>
      <w:r w:rsidRPr="00A66529">
        <w:rPr>
          <w:rFonts w:asciiTheme="minorEastAsia" w:eastAsiaTheme="minorEastAsia" w:hAnsiTheme="minorEastAsia" w:hint="eastAsia"/>
          <w:b/>
          <w:bCs/>
          <w:sz w:val="24"/>
        </w:rPr>
        <w:t>四、考查要点</w:t>
      </w:r>
    </w:p>
    <w:p w:rsidR="002446C3" w:rsidRPr="00A66529" w:rsidRDefault="00A66529" w:rsidP="00A66529">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w:t>
      </w:r>
      <w:r w:rsidR="002446C3" w:rsidRPr="00A66529">
        <w:rPr>
          <w:rFonts w:asciiTheme="minorEastAsia" w:eastAsiaTheme="minorEastAsia" w:hAnsiTheme="minorEastAsia"/>
          <w:sz w:val="24"/>
        </w:rPr>
        <w:t>自动控制系统导论</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（1）自动控制系统的一般性概念和基本工作原理；</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lastRenderedPageBreak/>
        <w:t>（2）反馈控制系统的基本组成、分类及对控制系统的基本要求；</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（3）《自动控制原理》课程研究的主要内容及其发展现状。</w:t>
      </w:r>
    </w:p>
    <w:p w:rsidR="002446C3" w:rsidRPr="00A66529" w:rsidRDefault="002446C3" w:rsidP="00A6652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bCs/>
          <w:sz w:val="24"/>
        </w:rPr>
        <w:t>重点掌握：</w:t>
      </w:r>
      <w:r w:rsidRPr="00A66529">
        <w:rPr>
          <w:rFonts w:asciiTheme="minorEastAsia" w:eastAsiaTheme="minorEastAsia" w:hAnsiTheme="minorEastAsia"/>
          <w:sz w:val="24"/>
        </w:rPr>
        <w:t>自动控制系统的一般性概念和基本工作原理；反馈控制系统的基本组成、分类及对控制系统的基本要求</w:t>
      </w:r>
    </w:p>
    <w:p w:rsidR="002446C3" w:rsidRPr="00A66529" w:rsidRDefault="00A66529" w:rsidP="00A66529">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w:t>
      </w:r>
      <w:r w:rsidR="002446C3" w:rsidRPr="00A66529">
        <w:rPr>
          <w:rFonts w:asciiTheme="minorEastAsia" w:eastAsiaTheme="minorEastAsia" w:hAnsiTheme="minorEastAsia"/>
          <w:sz w:val="24"/>
        </w:rPr>
        <w:t>控制系统的数学模型</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（1）复数和复变函数的基本概念，拉普拉斯变换和拉普拉斯反变换；</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（2）控制系统研究中几种主要数学模型：微分方程、传递函数和频率特性的内在联系；</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（3）典型环节的数学模型；</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（4）常见电气系统和一般机械系统的数学建模；</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（5）方块图的化简法则；</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（6）利用</w:t>
      </w:r>
      <w:r w:rsidRPr="00A66529">
        <w:rPr>
          <w:rFonts w:asciiTheme="minorEastAsia" w:eastAsiaTheme="minorEastAsia" w:hAnsiTheme="minorEastAsia"/>
          <w:bCs/>
          <w:sz w:val="24"/>
        </w:rPr>
        <w:t>梅逊</w:t>
      </w:r>
      <w:r w:rsidRPr="00A66529">
        <w:rPr>
          <w:rFonts w:asciiTheme="minorEastAsia" w:eastAsiaTheme="minorEastAsia" w:hAnsiTheme="minorEastAsia"/>
          <w:sz w:val="24"/>
        </w:rPr>
        <w:t>公式求取系统的传递函数。</w:t>
      </w:r>
    </w:p>
    <w:p w:rsidR="002446C3" w:rsidRPr="00A66529" w:rsidRDefault="002446C3" w:rsidP="00A6652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bCs/>
          <w:sz w:val="24"/>
        </w:rPr>
        <w:t>重点掌握：传递函数的概念、结构图的建立与等效变换、梅逊公式</w:t>
      </w:r>
    </w:p>
    <w:p w:rsidR="002446C3" w:rsidRPr="00A66529" w:rsidRDefault="00A66529" w:rsidP="00A66529">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w:t>
      </w:r>
      <w:r w:rsidR="002446C3" w:rsidRPr="00A66529">
        <w:rPr>
          <w:rFonts w:asciiTheme="minorEastAsia" w:eastAsiaTheme="minorEastAsia" w:hAnsiTheme="minorEastAsia"/>
          <w:sz w:val="24"/>
        </w:rPr>
        <w:t>自动控制系统的时域分析</w:t>
      </w:r>
    </w:p>
    <w:p w:rsidR="002446C3" w:rsidRPr="00A66529" w:rsidRDefault="002446C3" w:rsidP="00A66529">
      <w:pPr>
        <w:pStyle w:val="3"/>
        <w:snapToGrid w:val="0"/>
        <w:spacing w:line="400" w:lineRule="exact"/>
        <w:ind w:firstLineChars="150" w:firstLine="360"/>
        <w:rPr>
          <w:rFonts w:asciiTheme="minorEastAsia" w:eastAsiaTheme="minorEastAsia" w:hAnsiTheme="minorEastAsia"/>
          <w:sz w:val="24"/>
          <w:szCs w:val="24"/>
        </w:rPr>
      </w:pPr>
      <w:r w:rsidRPr="00A66529">
        <w:rPr>
          <w:rFonts w:asciiTheme="minorEastAsia" w:eastAsiaTheme="minorEastAsia" w:hAnsiTheme="minorEastAsia"/>
          <w:sz w:val="24"/>
          <w:szCs w:val="24"/>
        </w:rPr>
        <w:t>（1）系统阶跃响应性能指标；</w:t>
      </w:r>
    </w:p>
    <w:p w:rsidR="002446C3" w:rsidRPr="00A66529" w:rsidRDefault="002446C3" w:rsidP="00A66529">
      <w:pPr>
        <w:pStyle w:val="3"/>
        <w:snapToGrid w:val="0"/>
        <w:spacing w:line="400" w:lineRule="exact"/>
        <w:ind w:firstLineChars="150" w:firstLine="360"/>
        <w:rPr>
          <w:rFonts w:asciiTheme="minorEastAsia" w:eastAsiaTheme="minorEastAsia" w:hAnsiTheme="minorEastAsia"/>
          <w:sz w:val="24"/>
          <w:szCs w:val="24"/>
        </w:rPr>
      </w:pPr>
      <w:r w:rsidRPr="00A66529">
        <w:rPr>
          <w:rFonts w:asciiTheme="minorEastAsia" w:eastAsiaTheme="minorEastAsia" w:hAnsiTheme="minorEastAsia"/>
          <w:sz w:val="24"/>
          <w:szCs w:val="24"/>
        </w:rPr>
        <w:t>（2）二阶系统动态性能；</w:t>
      </w:r>
    </w:p>
    <w:p w:rsidR="002446C3" w:rsidRPr="00A66529" w:rsidRDefault="002446C3" w:rsidP="00A66529">
      <w:pPr>
        <w:pStyle w:val="3"/>
        <w:snapToGrid w:val="0"/>
        <w:spacing w:line="400" w:lineRule="exact"/>
        <w:ind w:firstLineChars="150" w:firstLine="360"/>
        <w:rPr>
          <w:rFonts w:asciiTheme="minorEastAsia" w:eastAsiaTheme="minorEastAsia" w:hAnsiTheme="minorEastAsia"/>
          <w:sz w:val="24"/>
          <w:szCs w:val="24"/>
        </w:rPr>
      </w:pPr>
      <w:r w:rsidRPr="00A66529">
        <w:rPr>
          <w:rFonts w:asciiTheme="minorEastAsia" w:eastAsiaTheme="minorEastAsia" w:hAnsiTheme="minorEastAsia"/>
          <w:sz w:val="24"/>
          <w:szCs w:val="24"/>
        </w:rPr>
        <w:t>（3）线性系统稳定的充要条件；</w:t>
      </w:r>
    </w:p>
    <w:p w:rsidR="002446C3" w:rsidRPr="00A66529" w:rsidRDefault="002446C3" w:rsidP="00A66529">
      <w:pPr>
        <w:pStyle w:val="3"/>
        <w:snapToGrid w:val="0"/>
        <w:spacing w:line="400" w:lineRule="exact"/>
        <w:ind w:firstLineChars="150" w:firstLine="360"/>
        <w:rPr>
          <w:rFonts w:asciiTheme="minorEastAsia" w:eastAsiaTheme="minorEastAsia" w:hAnsiTheme="minorEastAsia"/>
          <w:sz w:val="24"/>
          <w:szCs w:val="24"/>
        </w:rPr>
      </w:pPr>
      <w:r w:rsidRPr="00A66529">
        <w:rPr>
          <w:rFonts w:asciiTheme="minorEastAsia" w:eastAsiaTheme="minorEastAsia" w:hAnsiTheme="minorEastAsia"/>
          <w:sz w:val="24"/>
          <w:szCs w:val="24"/>
        </w:rPr>
        <w:t>（4）利用劳斯判剧判别系统的稳定性；</w:t>
      </w:r>
    </w:p>
    <w:p w:rsidR="002446C3" w:rsidRPr="00A66529" w:rsidRDefault="002446C3" w:rsidP="00A66529">
      <w:pPr>
        <w:pStyle w:val="3"/>
        <w:snapToGrid w:val="0"/>
        <w:spacing w:line="400" w:lineRule="exact"/>
        <w:ind w:firstLineChars="150" w:firstLine="360"/>
        <w:rPr>
          <w:rFonts w:asciiTheme="minorEastAsia" w:eastAsiaTheme="minorEastAsia" w:hAnsiTheme="minorEastAsia"/>
          <w:sz w:val="24"/>
          <w:szCs w:val="24"/>
        </w:rPr>
      </w:pPr>
      <w:r w:rsidRPr="00A66529">
        <w:rPr>
          <w:rFonts w:asciiTheme="minorEastAsia" w:eastAsiaTheme="minorEastAsia" w:hAnsiTheme="minorEastAsia"/>
          <w:sz w:val="24"/>
          <w:szCs w:val="24"/>
        </w:rPr>
        <w:t>（5）稳态误差的定义；稳态误差系数的求取及减小或消除系统稳态误差的方法；</w:t>
      </w:r>
    </w:p>
    <w:p w:rsidR="002446C3" w:rsidRPr="00A66529" w:rsidRDefault="002446C3" w:rsidP="00A66529">
      <w:pPr>
        <w:snapToGrid w:val="0"/>
        <w:spacing w:line="400" w:lineRule="exact"/>
        <w:ind w:firstLineChars="200" w:firstLine="480"/>
        <w:rPr>
          <w:rFonts w:asciiTheme="minorEastAsia" w:eastAsiaTheme="minorEastAsia" w:hAnsiTheme="minorEastAsia"/>
          <w:bCs/>
          <w:sz w:val="24"/>
        </w:rPr>
      </w:pPr>
      <w:r w:rsidRPr="00A66529">
        <w:rPr>
          <w:rFonts w:asciiTheme="minorEastAsia" w:eastAsiaTheme="minorEastAsia" w:hAnsiTheme="minorEastAsia"/>
          <w:bCs/>
          <w:sz w:val="24"/>
        </w:rPr>
        <w:t>重点掌握：稳定性、稳态误差、系统阶跃响应的特点及动态性能与系统参数间的关系等有关概念，有关的计算方法。</w:t>
      </w:r>
    </w:p>
    <w:p w:rsidR="002446C3" w:rsidRPr="00A66529" w:rsidRDefault="00A66529" w:rsidP="00A66529">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w:t>
      </w:r>
      <w:r w:rsidR="002446C3" w:rsidRPr="00A66529">
        <w:rPr>
          <w:rFonts w:asciiTheme="minorEastAsia" w:eastAsiaTheme="minorEastAsia" w:hAnsiTheme="minorEastAsia"/>
          <w:sz w:val="24"/>
        </w:rPr>
        <w:t>根轨迹法</w:t>
      </w:r>
    </w:p>
    <w:p w:rsidR="002446C3" w:rsidRPr="00A66529" w:rsidRDefault="002446C3" w:rsidP="00A66529">
      <w:pPr>
        <w:pStyle w:val="3"/>
        <w:snapToGrid w:val="0"/>
        <w:spacing w:line="400" w:lineRule="exact"/>
        <w:ind w:firstLineChars="150" w:firstLine="360"/>
        <w:rPr>
          <w:rFonts w:asciiTheme="minorEastAsia" w:eastAsiaTheme="minorEastAsia" w:hAnsiTheme="minorEastAsia"/>
          <w:sz w:val="24"/>
          <w:szCs w:val="24"/>
        </w:rPr>
      </w:pPr>
      <w:r w:rsidRPr="00A66529">
        <w:rPr>
          <w:rFonts w:asciiTheme="minorEastAsia" w:eastAsiaTheme="minorEastAsia" w:hAnsiTheme="minorEastAsia"/>
          <w:sz w:val="24"/>
          <w:szCs w:val="24"/>
        </w:rPr>
        <w:t xml:space="preserve">（1）根轨迹的定义、幅值和相角条件； </w:t>
      </w:r>
    </w:p>
    <w:p w:rsidR="002446C3" w:rsidRPr="00A66529" w:rsidRDefault="002446C3" w:rsidP="00A66529">
      <w:pPr>
        <w:pStyle w:val="3"/>
        <w:snapToGrid w:val="0"/>
        <w:spacing w:line="400" w:lineRule="exact"/>
        <w:ind w:firstLineChars="150" w:firstLine="360"/>
        <w:rPr>
          <w:rFonts w:asciiTheme="minorEastAsia" w:eastAsiaTheme="minorEastAsia" w:hAnsiTheme="minorEastAsia"/>
          <w:sz w:val="24"/>
          <w:szCs w:val="24"/>
        </w:rPr>
      </w:pPr>
      <w:r w:rsidRPr="00A66529">
        <w:rPr>
          <w:rFonts w:asciiTheme="minorEastAsia" w:eastAsiaTheme="minorEastAsia" w:hAnsiTheme="minorEastAsia"/>
          <w:sz w:val="24"/>
          <w:szCs w:val="24"/>
        </w:rPr>
        <w:t>（2）根轨迹的绘制法则；</w:t>
      </w:r>
    </w:p>
    <w:p w:rsidR="002446C3" w:rsidRPr="00A66529" w:rsidRDefault="002446C3" w:rsidP="00A66529">
      <w:pPr>
        <w:pStyle w:val="3"/>
        <w:snapToGrid w:val="0"/>
        <w:spacing w:line="400" w:lineRule="exact"/>
        <w:ind w:firstLineChars="150" w:firstLine="360"/>
        <w:rPr>
          <w:rFonts w:asciiTheme="minorEastAsia" w:eastAsiaTheme="minorEastAsia" w:hAnsiTheme="minorEastAsia"/>
          <w:sz w:val="24"/>
          <w:szCs w:val="24"/>
        </w:rPr>
      </w:pPr>
      <w:r w:rsidRPr="00A66529">
        <w:rPr>
          <w:rFonts w:asciiTheme="minorEastAsia" w:eastAsiaTheme="minorEastAsia" w:hAnsiTheme="minorEastAsia"/>
          <w:sz w:val="24"/>
          <w:szCs w:val="24"/>
        </w:rPr>
        <w:t>（3）利用根轨迹分析系统的特性。</w:t>
      </w:r>
    </w:p>
    <w:p w:rsidR="002446C3" w:rsidRPr="00A66529" w:rsidRDefault="002446C3" w:rsidP="00A66529">
      <w:pPr>
        <w:pStyle w:val="3"/>
        <w:snapToGrid w:val="0"/>
        <w:spacing w:line="400" w:lineRule="exact"/>
        <w:ind w:firstLineChars="150" w:firstLine="360"/>
        <w:rPr>
          <w:rFonts w:asciiTheme="minorEastAsia" w:eastAsiaTheme="minorEastAsia" w:hAnsiTheme="minorEastAsia"/>
          <w:sz w:val="24"/>
          <w:szCs w:val="24"/>
        </w:rPr>
      </w:pPr>
      <w:r w:rsidRPr="00A66529">
        <w:rPr>
          <w:rFonts w:asciiTheme="minorEastAsia" w:eastAsiaTheme="minorEastAsia" w:hAnsiTheme="minorEastAsia"/>
          <w:sz w:val="24"/>
          <w:szCs w:val="24"/>
        </w:rPr>
        <w:lastRenderedPageBreak/>
        <w:t>重点掌握：根轨迹的绘制方法，利用根轨迹分析系统的特性。</w:t>
      </w:r>
    </w:p>
    <w:p w:rsidR="002446C3" w:rsidRPr="00A66529" w:rsidRDefault="00A66529" w:rsidP="00A66529">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（五）</w:t>
      </w:r>
      <w:r w:rsidR="002446C3" w:rsidRPr="00A66529">
        <w:rPr>
          <w:rFonts w:asciiTheme="minorEastAsia" w:eastAsiaTheme="minorEastAsia" w:hAnsiTheme="minorEastAsia"/>
          <w:sz w:val="24"/>
        </w:rPr>
        <w:t>线性系统的频域分析法</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（1）频率特性的定义、求法及性质；</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（2）线性系统极坐标图画法；Nyquist图稳定判据的应用；</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（3）线性系统伯德图的画法；最小相位系统的定义及性质；</w:t>
      </w:r>
    </w:p>
    <w:p w:rsidR="002446C3" w:rsidRPr="00A66529" w:rsidRDefault="002446C3" w:rsidP="00A66529">
      <w:pPr>
        <w:snapToGrid w:val="0"/>
        <w:spacing w:line="400" w:lineRule="exact"/>
        <w:ind w:firstLineChars="150" w:firstLine="360"/>
        <w:rPr>
          <w:rFonts w:asciiTheme="minorEastAsia" w:eastAsiaTheme="minorEastAsia" w:hAnsiTheme="minorEastAsia"/>
          <w:sz w:val="24"/>
        </w:rPr>
      </w:pPr>
      <w:r w:rsidRPr="00A66529">
        <w:rPr>
          <w:rFonts w:asciiTheme="minorEastAsia" w:eastAsiaTheme="minorEastAsia" w:hAnsiTheme="minorEastAsia"/>
          <w:sz w:val="24"/>
        </w:rPr>
        <w:t>（4）利用Bode图求取系统稳态误差；增益裕量和相位裕量的定义、物理意义和求取；</w:t>
      </w:r>
    </w:p>
    <w:p w:rsidR="002446C3" w:rsidRPr="00A66529" w:rsidRDefault="002446C3" w:rsidP="00A6652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bCs/>
          <w:sz w:val="24"/>
        </w:rPr>
        <w:t>重点掌握：</w:t>
      </w:r>
      <w:r w:rsidRPr="00A66529">
        <w:rPr>
          <w:rFonts w:asciiTheme="minorEastAsia" w:eastAsiaTheme="minorEastAsia" w:hAnsiTheme="minorEastAsia"/>
          <w:sz w:val="24"/>
        </w:rPr>
        <w:t>正确理解频率响应、频率特性的概念及特点，明确频率特性的物理意义；熟练掌握运用奈奎斯特稳定判据和对数频率判据判定系统稳定性的方法；熟练掌握计算稳定裕度的方法。</w:t>
      </w:r>
    </w:p>
    <w:p w:rsidR="002446C3" w:rsidRPr="00A66529" w:rsidRDefault="00A66529" w:rsidP="00A66529">
      <w:pPr>
        <w:snapToGrid w:val="0"/>
        <w:spacing w:line="4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（六）</w:t>
      </w:r>
      <w:r w:rsidR="002446C3" w:rsidRPr="00A66529">
        <w:rPr>
          <w:rFonts w:asciiTheme="minorEastAsia" w:eastAsiaTheme="minorEastAsia" w:hAnsiTheme="minorEastAsia"/>
          <w:sz w:val="24"/>
        </w:rPr>
        <w:t>离散控制系统</w:t>
      </w:r>
    </w:p>
    <w:p w:rsidR="002446C3" w:rsidRPr="00A66529" w:rsidRDefault="002446C3" w:rsidP="00A66529">
      <w:pPr>
        <w:snapToGrid w:val="0"/>
        <w:spacing w:line="400" w:lineRule="exact"/>
        <w:ind w:firstLineChars="150" w:firstLine="360"/>
        <w:rPr>
          <w:rFonts w:asciiTheme="minorEastAsia" w:eastAsiaTheme="minorEastAsia" w:hAnsiTheme="minorEastAsia"/>
          <w:bCs/>
          <w:sz w:val="24"/>
        </w:rPr>
      </w:pPr>
      <w:r w:rsidRPr="00A66529">
        <w:rPr>
          <w:rFonts w:asciiTheme="minorEastAsia" w:eastAsiaTheme="minorEastAsia" w:hAnsiTheme="minorEastAsia"/>
          <w:bCs/>
          <w:sz w:val="24"/>
        </w:rPr>
        <w:t>（1）离散系统、信号的采样与保持</w:t>
      </w:r>
    </w:p>
    <w:p w:rsidR="002446C3" w:rsidRPr="00A66529" w:rsidRDefault="002446C3" w:rsidP="00A66529">
      <w:pPr>
        <w:snapToGrid w:val="0"/>
        <w:spacing w:line="400" w:lineRule="exact"/>
        <w:ind w:firstLineChars="150" w:firstLine="360"/>
        <w:rPr>
          <w:rFonts w:asciiTheme="minorEastAsia" w:eastAsiaTheme="minorEastAsia" w:hAnsiTheme="minorEastAsia"/>
          <w:bCs/>
          <w:sz w:val="24"/>
        </w:rPr>
      </w:pPr>
      <w:r w:rsidRPr="00A66529">
        <w:rPr>
          <w:rFonts w:asciiTheme="minorEastAsia" w:eastAsiaTheme="minorEastAsia" w:hAnsiTheme="minorEastAsia"/>
          <w:bCs/>
          <w:sz w:val="24"/>
        </w:rPr>
        <w:t>（2）z变换理论</w:t>
      </w:r>
    </w:p>
    <w:p w:rsidR="002446C3" w:rsidRPr="00A66529" w:rsidRDefault="002446C3" w:rsidP="00A66529">
      <w:pPr>
        <w:snapToGrid w:val="0"/>
        <w:spacing w:line="400" w:lineRule="exact"/>
        <w:ind w:firstLineChars="150" w:firstLine="360"/>
        <w:rPr>
          <w:rFonts w:asciiTheme="minorEastAsia" w:eastAsiaTheme="minorEastAsia" w:hAnsiTheme="minorEastAsia"/>
          <w:bCs/>
          <w:sz w:val="24"/>
        </w:rPr>
      </w:pPr>
      <w:r w:rsidRPr="00A66529">
        <w:rPr>
          <w:rFonts w:asciiTheme="minorEastAsia" w:eastAsiaTheme="minorEastAsia" w:hAnsiTheme="minorEastAsia"/>
          <w:bCs/>
          <w:sz w:val="24"/>
        </w:rPr>
        <w:t>（3）离散系统的数学模型</w:t>
      </w:r>
    </w:p>
    <w:p w:rsidR="002446C3" w:rsidRPr="00A66529" w:rsidRDefault="002446C3" w:rsidP="00A66529">
      <w:pPr>
        <w:snapToGrid w:val="0"/>
        <w:spacing w:line="400" w:lineRule="exact"/>
        <w:ind w:firstLineChars="150" w:firstLine="360"/>
        <w:rPr>
          <w:rFonts w:asciiTheme="minorEastAsia" w:eastAsiaTheme="minorEastAsia" w:hAnsiTheme="minorEastAsia"/>
          <w:bCs/>
          <w:sz w:val="24"/>
        </w:rPr>
      </w:pPr>
      <w:r w:rsidRPr="00A66529">
        <w:rPr>
          <w:rFonts w:asciiTheme="minorEastAsia" w:eastAsiaTheme="minorEastAsia" w:hAnsiTheme="minorEastAsia"/>
          <w:bCs/>
          <w:sz w:val="24"/>
        </w:rPr>
        <w:t>（4）离散系统的稳定性分析；离散系统的稳态误差计算</w:t>
      </w:r>
    </w:p>
    <w:p w:rsidR="002446C3" w:rsidRPr="00A66529" w:rsidRDefault="002446C3" w:rsidP="00A66529">
      <w:pPr>
        <w:snapToGrid w:val="0"/>
        <w:spacing w:line="400" w:lineRule="exact"/>
        <w:ind w:firstLineChars="150" w:firstLine="360"/>
        <w:rPr>
          <w:rFonts w:asciiTheme="minorEastAsia" w:eastAsiaTheme="minorEastAsia" w:hAnsiTheme="minorEastAsia"/>
          <w:bCs/>
          <w:sz w:val="24"/>
        </w:rPr>
      </w:pPr>
      <w:r w:rsidRPr="00A66529">
        <w:rPr>
          <w:rFonts w:asciiTheme="minorEastAsia" w:eastAsiaTheme="minorEastAsia" w:hAnsiTheme="minorEastAsia"/>
          <w:bCs/>
          <w:sz w:val="24"/>
        </w:rPr>
        <w:t>（5）计算离散系统动态性能的一般方法</w:t>
      </w:r>
    </w:p>
    <w:p w:rsidR="002446C3" w:rsidRPr="00A66529" w:rsidRDefault="002446C3" w:rsidP="00A66529">
      <w:pPr>
        <w:snapToGrid w:val="0"/>
        <w:spacing w:line="400" w:lineRule="exact"/>
        <w:ind w:leftChars="200" w:left="1620" w:hangingChars="500" w:hanging="1200"/>
        <w:rPr>
          <w:rFonts w:asciiTheme="minorEastAsia" w:eastAsiaTheme="minorEastAsia" w:hAnsiTheme="minorEastAsia"/>
          <w:sz w:val="24"/>
        </w:rPr>
      </w:pPr>
      <w:r w:rsidRPr="00A66529">
        <w:rPr>
          <w:rFonts w:asciiTheme="minorEastAsia" w:eastAsiaTheme="minorEastAsia" w:hAnsiTheme="minorEastAsia"/>
          <w:bCs/>
          <w:sz w:val="24"/>
        </w:rPr>
        <w:t>重点掌握：信号的采样、复现及其数学描述，z变换与z反变换，求系统脉冲传递函数，采样系统的稳定性判定及稳态误差计算</w:t>
      </w:r>
    </w:p>
    <w:p w:rsidR="002446C3" w:rsidRPr="00A66529" w:rsidRDefault="00A66529" w:rsidP="00A66529">
      <w:pPr>
        <w:snapToGrid w:val="0"/>
        <w:spacing w:line="400" w:lineRule="exact"/>
        <w:ind w:firstLineChars="200" w:firstLine="480"/>
        <w:rPr>
          <w:rFonts w:asciiTheme="minorEastAsia" w:eastAsiaTheme="minorEastAsia" w:hAnsiTheme="minorEastAsia"/>
          <w:kern w:val="0"/>
          <w:sz w:val="24"/>
        </w:rPr>
      </w:pPr>
      <w:r>
        <w:rPr>
          <w:rFonts w:asciiTheme="minorEastAsia" w:eastAsiaTheme="minorEastAsia" w:hAnsiTheme="minorEastAsia" w:hint="eastAsia"/>
          <w:sz w:val="24"/>
        </w:rPr>
        <w:t>（七）</w:t>
      </w:r>
      <w:r w:rsidR="002446C3" w:rsidRPr="00A66529">
        <w:rPr>
          <w:rFonts w:asciiTheme="minorEastAsia" w:eastAsiaTheme="minorEastAsia" w:hAnsiTheme="minorEastAsia"/>
          <w:kern w:val="0"/>
          <w:sz w:val="24"/>
        </w:rPr>
        <w:t xml:space="preserve">控制系统的状态空间表达式 </w:t>
      </w:r>
    </w:p>
    <w:p w:rsidR="002446C3" w:rsidRPr="007E6BFA" w:rsidRDefault="002446C3" w:rsidP="007E6BFA">
      <w:pPr>
        <w:snapToGrid w:val="0"/>
        <w:spacing w:line="400" w:lineRule="exact"/>
        <w:ind w:firstLineChars="200" w:firstLine="480"/>
        <w:rPr>
          <w:rFonts w:asciiTheme="minorEastAsia" w:eastAsiaTheme="minorEastAsia" w:hAnsiTheme="minorEastAsia"/>
          <w:kern w:val="0"/>
          <w:sz w:val="24"/>
        </w:rPr>
      </w:pPr>
      <w:r w:rsidRPr="00A66529">
        <w:rPr>
          <w:rFonts w:asciiTheme="minorEastAsia" w:eastAsiaTheme="minorEastAsia" w:hAnsiTheme="minorEastAsia"/>
          <w:bCs/>
          <w:sz w:val="24"/>
        </w:rPr>
        <w:t>重点掌握：控制系统状态变量的基本概念、连续时间系统的</w:t>
      </w:r>
      <w:r w:rsidRPr="00A66529">
        <w:rPr>
          <w:rFonts w:asciiTheme="minorEastAsia" w:eastAsiaTheme="minorEastAsia" w:hAnsiTheme="minorEastAsia"/>
          <w:kern w:val="0"/>
          <w:sz w:val="24"/>
        </w:rPr>
        <w:t>状态空间表达式的建立方法、传递函数矩阵与状态空间表达式的关系和线性变换方法</w:t>
      </w:r>
    </w:p>
    <w:p w:rsidR="002446C3" w:rsidRPr="00A66529" w:rsidRDefault="00A66529" w:rsidP="00A66529">
      <w:pPr>
        <w:snapToGrid w:val="0"/>
        <w:spacing w:line="400" w:lineRule="exact"/>
        <w:ind w:firstLineChars="200" w:firstLine="480"/>
        <w:rPr>
          <w:rFonts w:asciiTheme="minorEastAsia" w:eastAsiaTheme="minorEastAsia" w:hAnsiTheme="minorEastAsia"/>
          <w:kern w:val="0"/>
          <w:sz w:val="24"/>
        </w:rPr>
      </w:pPr>
      <w:r>
        <w:rPr>
          <w:rFonts w:asciiTheme="minorEastAsia" w:eastAsiaTheme="minorEastAsia" w:hAnsiTheme="minorEastAsia" w:hint="eastAsia"/>
          <w:sz w:val="24"/>
        </w:rPr>
        <w:t>（八）</w:t>
      </w:r>
      <w:r w:rsidR="002446C3" w:rsidRPr="00A66529">
        <w:rPr>
          <w:rFonts w:asciiTheme="minorEastAsia" w:eastAsiaTheme="minorEastAsia" w:hAnsiTheme="minorEastAsia"/>
          <w:kern w:val="0"/>
          <w:sz w:val="24"/>
        </w:rPr>
        <w:t>控制系统状态空间表达式的解</w:t>
      </w:r>
    </w:p>
    <w:p w:rsidR="002446C3" w:rsidRPr="00A66529" w:rsidRDefault="002446C3" w:rsidP="00A66529">
      <w:pPr>
        <w:tabs>
          <w:tab w:val="left" w:pos="2385"/>
        </w:tabs>
        <w:snapToGrid w:val="0"/>
        <w:spacing w:line="400" w:lineRule="exact"/>
        <w:ind w:firstLineChars="200" w:firstLine="480"/>
        <w:rPr>
          <w:rFonts w:asciiTheme="minorEastAsia" w:eastAsiaTheme="minorEastAsia" w:hAnsiTheme="minorEastAsia"/>
          <w:kern w:val="0"/>
          <w:sz w:val="24"/>
        </w:rPr>
      </w:pPr>
      <w:r w:rsidRPr="00A66529">
        <w:rPr>
          <w:rFonts w:asciiTheme="minorEastAsia" w:eastAsiaTheme="minorEastAsia" w:hAnsiTheme="minorEastAsia"/>
          <w:bCs/>
          <w:sz w:val="24"/>
        </w:rPr>
        <w:t>重点掌握：线性定常连续系统状态方程的解、</w:t>
      </w:r>
      <w:r w:rsidRPr="00A66529">
        <w:rPr>
          <w:rFonts w:asciiTheme="minorEastAsia" w:eastAsiaTheme="minorEastAsia" w:hAnsiTheme="minorEastAsia"/>
          <w:kern w:val="0"/>
          <w:sz w:val="24"/>
        </w:rPr>
        <w:t>状态转移矩阵的求解方法</w:t>
      </w:r>
    </w:p>
    <w:p w:rsidR="002446C3" w:rsidRPr="00A66529" w:rsidRDefault="00A66529" w:rsidP="00A66529">
      <w:pPr>
        <w:snapToGrid w:val="0"/>
        <w:spacing w:line="400" w:lineRule="exact"/>
        <w:ind w:firstLineChars="200" w:firstLine="480"/>
        <w:rPr>
          <w:rFonts w:asciiTheme="minorEastAsia" w:eastAsiaTheme="minorEastAsia" w:hAnsiTheme="minorEastAsia"/>
          <w:kern w:val="0"/>
          <w:sz w:val="24"/>
        </w:rPr>
      </w:pPr>
      <w:r>
        <w:rPr>
          <w:rFonts w:asciiTheme="minorEastAsia" w:eastAsiaTheme="minorEastAsia" w:hAnsiTheme="minorEastAsia" w:hint="eastAsia"/>
          <w:sz w:val="24"/>
        </w:rPr>
        <w:t>（九）</w:t>
      </w:r>
      <w:r w:rsidR="002446C3" w:rsidRPr="00A66529">
        <w:rPr>
          <w:rFonts w:asciiTheme="minorEastAsia" w:eastAsiaTheme="minorEastAsia" w:hAnsiTheme="minorEastAsia"/>
          <w:kern w:val="0"/>
          <w:sz w:val="24"/>
        </w:rPr>
        <w:t xml:space="preserve">线性控制系统的能控性与能观性                                     </w:t>
      </w:r>
    </w:p>
    <w:p w:rsidR="002446C3" w:rsidRPr="00A66529" w:rsidRDefault="002446C3" w:rsidP="007E6BFA">
      <w:pPr>
        <w:snapToGrid w:val="0"/>
        <w:spacing w:line="400" w:lineRule="exact"/>
        <w:ind w:left="1" w:firstLineChars="200" w:firstLine="480"/>
        <w:rPr>
          <w:rFonts w:asciiTheme="minorEastAsia" w:eastAsiaTheme="minorEastAsia" w:hAnsiTheme="minorEastAsia"/>
          <w:bCs/>
          <w:sz w:val="24"/>
        </w:rPr>
      </w:pPr>
      <w:r w:rsidRPr="00A66529">
        <w:rPr>
          <w:rFonts w:asciiTheme="minorEastAsia" w:eastAsiaTheme="minorEastAsia" w:hAnsiTheme="minorEastAsia"/>
          <w:bCs/>
          <w:sz w:val="24"/>
        </w:rPr>
        <w:t>重点掌握：</w:t>
      </w:r>
      <w:r w:rsidRPr="00A66529">
        <w:rPr>
          <w:rFonts w:asciiTheme="minorEastAsia" w:eastAsiaTheme="minorEastAsia" w:hAnsiTheme="minorEastAsia"/>
          <w:kern w:val="0"/>
          <w:sz w:val="24"/>
        </w:rPr>
        <w:t>系统的可控性与可观测性的概念、线性连续系统的可控性与可观测性的判据、传递函数与能控性和能观性的关系、系</w:t>
      </w:r>
      <w:r w:rsidRPr="00A66529">
        <w:rPr>
          <w:rFonts w:asciiTheme="minorEastAsia" w:eastAsiaTheme="minorEastAsia" w:hAnsiTheme="minorEastAsia"/>
          <w:kern w:val="0"/>
          <w:sz w:val="24"/>
        </w:rPr>
        <w:lastRenderedPageBreak/>
        <w:t>统的结构分解方法、系统实现的方法</w:t>
      </w:r>
    </w:p>
    <w:p w:rsidR="002446C3" w:rsidRPr="00A66529" w:rsidRDefault="002446C3" w:rsidP="00A66529">
      <w:pPr>
        <w:snapToGrid w:val="0"/>
        <w:spacing w:line="400" w:lineRule="exact"/>
        <w:rPr>
          <w:rFonts w:asciiTheme="minorEastAsia" w:eastAsiaTheme="minorEastAsia" w:hAnsiTheme="minorEastAsia" w:cs="宋体"/>
          <w:b/>
          <w:sz w:val="24"/>
        </w:rPr>
      </w:pPr>
      <w:r w:rsidRPr="00A66529">
        <w:rPr>
          <w:rFonts w:asciiTheme="minorEastAsia" w:eastAsiaTheme="minorEastAsia" w:hAnsiTheme="minorEastAsia" w:hint="eastAsia"/>
          <w:b/>
          <w:sz w:val="24"/>
        </w:rPr>
        <w:t>五、</w:t>
      </w:r>
      <w:r w:rsidR="002120EB">
        <w:rPr>
          <w:rFonts w:asciiTheme="minorEastAsia" w:eastAsiaTheme="minorEastAsia" w:hAnsiTheme="minorEastAsia" w:hint="eastAsia"/>
          <w:b/>
          <w:sz w:val="24"/>
        </w:rPr>
        <w:t>主要</w:t>
      </w:r>
      <w:r w:rsidRPr="00A66529">
        <w:rPr>
          <w:rFonts w:asciiTheme="minorEastAsia" w:eastAsiaTheme="minorEastAsia" w:hAnsiTheme="minorEastAsia" w:cs="宋体"/>
          <w:b/>
          <w:sz w:val="24"/>
        </w:rPr>
        <w:t>参考书目</w:t>
      </w:r>
    </w:p>
    <w:p w:rsidR="002446C3" w:rsidRPr="00A66529" w:rsidRDefault="002446C3" w:rsidP="00A66529">
      <w:pPr>
        <w:numPr>
          <w:ilvl w:val="0"/>
          <w:numId w:val="2"/>
        </w:numPr>
        <w:snapToGrid w:val="0"/>
        <w:spacing w:line="400" w:lineRule="exact"/>
        <w:rPr>
          <w:rFonts w:asciiTheme="minorEastAsia" w:eastAsiaTheme="minorEastAsia" w:hAnsiTheme="minorEastAsia"/>
          <w:sz w:val="24"/>
        </w:rPr>
      </w:pPr>
      <w:r w:rsidRPr="00A66529">
        <w:rPr>
          <w:rFonts w:asciiTheme="minorEastAsia" w:eastAsiaTheme="minorEastAsia" w:hAnsiTheme="minorEastAsia"/>
          <w:bCs/>
          <w:sz w:val="24"/>
        </w:rPr>
        <w:t>胡寿松主编.《自动控制原理》</w:t>
      </w:r>
      <w:r w:rsidR="00141790">
        <w:rPr>
          <w:rFonts w:asciiTheme="minorEastAsia" w:eastAsiaTheme="minorEastAsia" w:hAnsiTheme="minorEastAsia" w:hint="eastAsia"/>
          <w:sz w:val="24"/>
        </w:rPr>
        <w:t>(</w:t>
      </w:r>
      <w:r w:rsidRPr="00A66529">
        <w:rPr>
          <w:rFonts w:asciiTheme="minorEastAsia" w:eastAsiaTheme="minorEastAsia" w:hAnsiTheme="minorEastAsia"/>
          <w:sz w:val="24"/>
        </w:rPr>
        <w:t>第</w:t>
      </w:r>
      <w:r w:rsidRPr="00A66529">
        <w:rPr>
          <w:rFonts w:asciiTheme="minorEastAsia" w:eastAsiaTheme="minorEastAsia" w:hAnsiTheme="minorEastAsia" w:hint="eastAsia"/>
          <w:sz w:val="24"/>
        </w:rPr>
        <w:t>6</w:t>
      </w:r>
      <w:r w:rsidRPr="00A66529">
        <w:rPr>
          <w:rFonts w:asciiTheme="minorEastAsia" w:eastAsiaTheme="minorEastAsia" w:hAnsiTheme="minorEastAsia"/>
          <w:sz w:val="24"/>
        </w:rPr>
        <w:t>版</w:t>
      </w:r>
      <w:r w:rsidR="00141790">
        <w:rPr>
          <w:rFonts w:asciiTheme="minorEastAsia" w:eastAsiaTheme="minorEastAsia" w:hAnsiTheme="minorEastAsia" w:hint="eastAsia"/>
          <w:sz w:val="24"/>
        </w:rPr>
        <w:t>)</w:t>
      </w:r>
      <w:r w:rsidRPr="00A66529">
        <w:rPr>
          <w:rFonts w:asciiTheme="minorEastAsia" w:eastAsiaTheme="minorEastAsia" w:hAnsiTheme="minorEastAsia"/>
          <w:bCs/>
          <w:sz w:val="24"/>
        </w:rPr>
        <w:t>.</w:t>
      </w:r>
      <w:r w:rsidRPr="00A66529">
        <w:rPr>
          <w:rFonts w:asciiTheme="minorEastAsia" w:eastAsiaTheme="minorEastAsia" w:hAnsiTheme="minorEastAsia"/>
          <w:sz w:val="24"/>
        </w:rPr>
        <w:t>北京</w:t>
      </w:r>
      <w:r w:rsidR="00793ADA" w:rsidRPr="00A66529">
        <w:rPr>
          <w:rFonts w:asciiTheme="minorEastAsia" w:eastAsiaTheme="minorEastAsia" w:hAnsiTheme="minorEastAsia" w:hint="eastAsia"/>
          <w:sz w:val="24"/>
        </w:rPr>
        <w:t>:</w:t>
      </w:r>
      <w:r w:rsidRPr="00A66529">
        <w:rPr>
          <w:rFonts w:asciiTheme="minorEastAsia" w:eastAsiaTheme="minorEastAsia" w:hAnsiTheme="minorEastAsia"/>
          <w:bCs/>
          <w:sz w:val="24"/>
        </w:rPr>
        <w:t>科学出版社</w:t>
      </w:r>
      <w:r w:rsidR="00793ADA" w:rsidRPr="00A66529">
        <w:rPr>
          <w:rFonts w:asciiTheme="minorEastAsia" w:eastAsiaTheme="minorEastAsia" w:hAnsiTheme="minorEastAsia" w:hint="eastAsia"/>
          <w:bCs/>
          <w:sz w:val="24"/>
        </w:rPr>
        <w:t>,</w:t>
      </w:r>
      <w:r w:rsidRPr="00A66529">
        <w:rPr>
          <w:rFonts w:asciiTheme="minorEastAsia" w:eastAsiaTheme="minorEastAsia" w:hAnsiTheme="minorEastAsia" w:hint="eastAsia"/>
          <w:bCs/>
          <w:sz w:val="24"/>
        </w:rPr>
        <w:t>2013</w:t>
      </w:r>
    </w:p>
    <w:p w:rsidR="002446C3" w:rsidRPr="00A66529" w:rsidRDefault="002446C3" w:rsidP="00A66529">
      <w:pPr>
        <w:numPr>
          <w:ilvl w:val="0"/>
          <w:numId w:val="2"/>
        </w:numPr>
        <w:snapToGrid w:val="0"/>
        <w:spacing w:line="400" w:lineRule="exact"/>
        <w:rPr>
          <w:rFonts w:asciiTheme="minorEastAsia" w:eastAsiaTheme="minorEastAsia" w:hAnsiTheme="minorEastAsia"/>
          <w:sz w:val="24"/>
        </w:rPr>
      </w:pPr>
      <w:r w:rsidRPr="00A66529">
        <w:rPr>
          <w:rFonts w:asciiTheme="minorEastAsia" w:eastAsiaTheme="minorEastAsia" w:hAnsiTheme="minorEastAsia"/>
          <w:sz w:val="24"/>
        </w:rPr>
        <w:t>刘豹主编</w:t>
      </w:r>
      <w:r w:rsidRPr="00A66529">
        <w:rPr>
          <w:rFonts w:asciiTheme="minorEastAsia" w:eastAsiaTheme="minorEastAsia" w:hAnsiTheme="minorEastAsia"/>
          <w:bCs/>
          <w:sz w:val="24"/>
        </w:rPr>
        <w:t>.</w:t>
      </w:r>
      <w:r w:rsidRPr="00A66529">
        <w:rPr>
          <w:rFonts w:asciiTheme="minorEastAsia" w:eastAsiaTheme="minorEastAsia" w:hAnsiTheme="minorEastAsia"/>
          <w:sz w:val="24"/>
        </w:rPr>
        <w:t>《现代控制理论》</w:t>
      </w:r>
      <w:r w:rsidR="00141790">
        <w:rPr>
          <w:rFonts w:asciiTheme="minorEastAsia" w:eastAsiaTheme="minorEastAsia" w:hAnsiTheme="minorEastAsia" w:hint="eastAsia"/>
          <w:sz w:val="24"/>
        </w:rPr>
        <w:t>(</w:t>
      </w:r>
      <w:r w:rsidRPr="00A66529">
        <w:rPr>
          <w:rFonts w:asciiTheme="minorEastAsia" w:eastAsiaTheme="minorEastAsia" w:hAnsiTheme="minorEastAsia"/>
          <w:sz w:val="24"/>
        </w:rPr>
        <w:t>第</w:t>
      </w:r>
      <w:r w:rsidRPr="00A66529">
        <w:rPr>
          <w:rFonts w:asciiTheme="minorEastAsia" w:eastAsiaTheme="minorEastAsia" w:hAnsiTheme="minorEastAsia" w:hint="eastAsia"/>
          <w:sz w:val="24"/>
        </w:rPr>
        <w:t>3</w:t>
      </w:r>
      <w:r w:rsidRPr="00A66529">
        <w:rPr>
          <w:rFonts w:asciiTheme="minorEastAsia" w:eastAsiaTheme="minorEastAsia" w:hAnsiTheme="minorEastAsia"/>
          <w:sz w:val="24"/>
        </w:rPr>
        <w:t>版</w:t>
      </w:r>
      <w:r w:rsidR="00141790">
        <w:rPr>
          <w:rFonts w:asciiTheme="minorEastAsia" w:eastAsiaTheme="minorEastAsia" w:hAnsiTheme="minorEastAsia" w:hint="eastAsia"/>
          <w:sz w:val="24"/>
        </w:rPr>
        <w:t>)</w:t>
      </w:r>
      <w:r w:rsidRPr="00A66529">
        <w:rPr>
          <w:rFonts w:asciiTheme="minorEastAsia" w:eastAsiaTheme="minorEastAsia" w:hAnsiTheme="minorEastAsia"/>
          <w:sz w:val="24"/>
        </w:rPr>
        <w:t>.北京</w:t>
      </w:r>
      <w:r w:rsidR="00793ADA" w:rsidRPr="00A66529">
        <w:rPr>
          <w:rFonts w:asciiTheme="minorEastAsia" w:eastAsiaTheme="minorEastAsia" w:hAnsiTheme="minorEastAsia" w:hint="eastAsia"/>
          <w:sz w:val="24"/>
        </w:rPr>
        <w:t>:</w:t>
      </w:r>
      <w:r w:rsidRPr="00A66529">
        <w:rPr>
          <w:rFonts w:asciiTheme="minorEastAsia" w:eastAsiaTheme="minorEastAsia" w:hAnsiTheme="minorEastAsia"/>
          <w:sz w:val="24"/>
        </w:rPr>
        <w:t>机械工业出版社</w:t>
      </w:r>
      <w:r w:rsidR="00793ADA" w:rsidRPr="00A66529">
        <w:rPr>
          <w:rFonts w:asciiTheme="minorEastAsia" w:eastAsiaTheme="minorEastAsia" w:hAnsiTheme="minorEastAsia" w:hint="eastAsia"/>
          <w:sz w:val="24"/>
        </w:rPr>
        <w:t>,</w:t>
      </w:r>
      <w:r w:rsidRPr="00A66529">
        <w:rPr>
          <w:rFonts w:asciiTheme="minorEastAsia" w:eastAsiaTheme="minorEastAsia" w:hAnsiTheme="minorEastAsia" w:hint="eastAsia"/>
          <w:sz w:val="24"/>
        </w:rPr>
        <w:t>2011</w:t>
      </w:r>
    </w:p>
    <w:p w:rsidR="002446C3" w:rsidRPr="00793ADA" w:rsidRDefault="002446C3" w:rsidP="00DA706A">
      <w:pPr>
        <w:snapToGrid w:val="0"/>
        <w:spacing w:line="360" w:lineRule="auto"/>
        <w:jc w:val="center"/>
        <w:rPr>
          <w:rFonts w:eastAsia="黑体"/>
          <w:sz w:val="36"/>
          <w:szCs w:val="36"/>
        </w:rPr>
      </w:pPr>
    </w:p>
    <w:p w:rsidR="00572884" w:rsidRDefault="00572884">
      <w:pPr>
        <w:widowControl/>
        <w:jc w:val="left"/>
        <w:rPr>
          <w:rFonts w:eastAsia="黑体"/>
          <w:sz w:val="36"/>
          <w:szCs w:val="36"/>
        </w:rPr>
      </w:pPr>
      <w:r>
        <w:rPr>
          <w:rFonts w:eastAsia="黑体"/>
          <w:sz w:val="36"/>
          <w:szCs w:val="36"/>
        </w:rPr>
        <w:br w:type="page"/>
      </w:r>
    </w:p>
    <w:p w:rsidR="00DA706A" w:rsidRDefault="00DA706A" w:rsidP="00DA706A">
      <w:pPr>
        <w:snapToGrid w:val="0"/>
        <w:spacing w:line="360" w:lineRule="auto"/>
        <w:jc w:val="center"/>
        <w:rPr>
          <w:rFonts w:eastAsia="黑体"/>
          <w:sz w:val="36"/>
          <w:szCs w:val="36"/>
        </w:rPr>
      </w:pPr>
      <w:r>
        <w:rPr>
          <w:rFonts w:eastAsia="黑体"/>
          <w:sz w:val="36"/>
          <w:szCs w:val="36"/>
        </w:rPr>
        <w:lastRenderedPageBreak/>
        <w:t>“</w:t>
      </w:r>
      <w:r w:rsidRPr="005714D0">
        <w:rPr>
          <w:rFonts w:eastAsia="黑体"/>
          <w:sz w:val="36"/>
          <w:szCs w:val="36"/>
        </w:rPr>
        <w:t>计算机控制系统</w:t>
      </w:r>
      <w:r>
        <w:rPr>
          <w:rFonts w:eastAsia="黑体"/>
          <w:sz w:val="36"/>
          <w:szCs w:val="36"/>
        </w:rPr>
        <w:t>”</w:t>
      </w:r>
      <w:r>
        <w:rPr>
          <w:rFonts w:eastAsia="黑体" w:hint="eastAsia"/>
          <w:sz w:val="36"/>
          <w:szCs w:val="36"/>
        </w:rPr>
        <w:t>考试大纲</w:t>
      </w:r>
    </w:p>
    <w:p w:rsidR="00DA706A" w:rsidRPr="00A66529" w:rsidRDefault="00DA706A" w:rsidP="00C42039">
      <w:pPr>
        <w:snapToGrid w:val="0"/>
        <w:spacing w:line="400" w:lineRule="exact"/>
        <w:rPr>
          <w:rFonts w:asciiTheme="minorEastAsia" w:eastAsiaTheme="minorEastAsia" w:hAnsiTheme="minorEastAsia"/>
          <w:b/>
          <w:sz w:val="24"/>
        </w:rPr>
      </w:pPr>
      <w:r w:rsidRPr="00A66529">
        <w:rPr>
          <w:rFonts w:asciiTheme="minorEastAsia" w:eastAsiaTheme="minorEastAsia" w:hAnsiTheme="minorEastAsia" w:hint="eastAsia"/>
          <w:b/>
          <w:sz w:val="24"/>
        </w:rPr>
        <w:t>一、考试的学科范围</w:t>
      </w:r>
    </w:p>
    <w:p w:rsidR="00DA706A" w:rsidRPr="00A66529" w:rsidRDefault="00DA706A" w:rsidP="00C4203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sz w:val="24"/>
        </w:rPr>
        <w:t>计算机控制系统</w:t>
      </w:r>
      <w:r w:rsidRPr="00A66529">
        <w:rPr>
          <w:rFonts w:asciiTheme="minorEastAsia" w:eastAsiaTheme="minorEastAsia" w:hAnsiTheme="minorEastAsia" w:hint="eastAsia"/>
          <w:sz w:val="24"/>
        </w:rPr>
        <w:t>教学（大纲）基本要求的所有内容。</w:t>
      </w:r>
    </w:p>
    <w:p w:rsidR="00DA706A" w:rsidRPr="00A66529" w:rsidRDefault="00DA706A" w:rsidP="00C42039">
      <w:pPr>
        <w:snapToGrid w:val="0"/>
        <w:spacing w:line="400" w:lineRule="exact"/>
        <w:rPr>
          <w:rFonts w:asciiTheme="minorEastAsia" w:eastAsiaTheme="minorEastAsia" w:hAnsiTheme="minorEastAsia"/>
          <w:b/>
          <w:sz w:val="24"/>
        </w:rPr>
      </w:pPr>
      <w:r w:rsidRPr="00A66529">
        <w:rPr>
          <w:rFonts w:asciiTheme="minorEastAsia" w:eastAsiaTheme="minorEastAsia" w:hAnsiTheme="minorEastAsia" w:hint="eastAsia"/>
          <w:b/>
          <w:sz w:val="24"/>
        </w:rPr>
        <w:t>二、评价目标</w:t>
      </w:r>
    </w:p>
    <w:p w:rsidR="00DA706A" w:rsidRPr="00A66529" w:rsidRDefault="00DA706A" w:rsidP="00C4203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hint="eastAsia"/>
          <w:sz w:val="24"/>
        </w:rPr>
        <w:t>主要考查考生对</w:t>
      </w:r>
      <w:r w:rsidRPr="00A66529">
        <w:rPr>
          <w:rFonts w:asciiTheme="minorEastAsia" w:eastAsiaTheme="minorEastAsia" w:hAnsiTheme="minorEastAsia"/>
          <w:sz w:val="24"/>
        </w:rPr>
        <w:t>计算机控制系统</w:t>
      </w:r>
      <w:r w:rsidRPr="00A66529">
        <w:rPr>
          <w:rFonts w:asciiTheme="minorEastAsia" w:eastAsiaTheme="minorEastAsia" w:hAnsiTheme="minorEastAsia" w:hint="eastAsia"/>
          <w:sz w:val="24"/>
        </w:rPr>
        <w:t>课程的基础理论、基本知识掌握和运用的情况</w:t>
      </w:r>
      <w:r w:rsidRPr="00A66529">
        <w:rPr>
          <w:rFonts w:asciiTheme="minorEastAsia" w:eastAsiaTheme="minorEastAsia" w:hAnsiTheme="minorEastAsia"/>
          <w:sz w:val="24"/>
        </w:rPr>
        <w:t>，</w:t>
      </w:r>
      <w:r w:rsidRPr="00A66529">
        <w:rPr>
          <w:rFonts w:asciiTheme="minorEastAsia" w:eastAsiaTheme="minorEastAsia" w:hAnsiTheme="minorEastAsia" w:hint="eastAsia"/>
          <w:sz w:val="24"/>
        </w:rPr>
        <w:t>要求考生应掌握以下有关知识：</w:t>
      </w:r>
    </w:p>
    <w:p w:rsidR="00DA706A" w:rsidRPr="00A66529" w:rsidRDefault="00DA706A" w:rsidP="00C42039">
      <w:pPr>
        <w:numPr>
          <w:ilvl w:val="0"/>
          <w:numId w:val="20"/>
        </w:numPr>
        <w:tabs>
          <w:tab w:val="clear" w:pos="900"/>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A66529">
        <w:rPr>
          <w:rFonts w:asciiTheme="minorEastAsia" w:eastAsiaTheme="minorEastAsia" w:hAnsiTheme="minorEastAsia"/>
          <w:sz w:val="24"/>
        </w:rPr>
        <w:t>计算机控制系统的基本概念、系统组成、系统分类和特点</w:t>
      </w:r>
      <w:r w:rsidRPr="00A66529">
        <w:rPr>
          <w:rFonts w:asciiTheme="minorEastAsia" w:eastAsiaTheme="minorEastAsia" w:hAnsiTheme="minorEastAsia" w:hint="eastAsia"/>
          <w:sz w:val="24"/>
        </w:rPr>
        <w:t xml:space="preserve">：理解计算机控制系统中计算机的作用；掌握计算机控制系统的组成及其各部分的作用；掌握计算机控制系统的分类及其特点；    </w:t>
      </w:r>
    </w:p>
    <w:p w:rsidR="00DA706A" w:rsidRPr="00A66529" w:rsidRDefault="00DA706A" w:rsidP="00C42039">
      <w:pPr>
        <w:numPr>
          <w:ilvl w:val="0"/>
          <w:numId w:val="20"/>
        </w:numPr>
        <w:tabs>
          <w:tab w:val="clear" w:pos="900"/>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A66529">
        <w:rPr>
          <w:rFonts w:asciiTheme="minorEastAsia" w:eastAsiaTheme="minorEastAsia" w:hAnsiTheme="minorEastAsia" w:hint="eastAsia"/>
          <w:sz w:val="24"/>
        </w:rPr>
        <w:t>信号处理：理解信号采用过程的原理及采样信号的脉冲序列表示。掌握香农采样定理、采样周期的选择方法、信号的恢复原理及零阶保持器的传递函数和特性；</w:t>
      </w:r>
    </w:p>
    <w:p w:rsidR="00DA706A" w:rsidRPr="00A66529" w:rsidRDefault="00DA706A" w:rsidP="00C42039">
      <w:pPr>
        <w:numPr>
          <w:ilvl w:val="0"/>
          <w:numId w:val="20"/>
        </w:numPr>
        <w:tabs>
          <w:tab w:val="clear" w:pos="900"/>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A66529">
        <w:rPr>
          <w:rFonts w:asciiTheme="minorEastAsia" w:eastAsiaTheme="minorEastAsia" w:hAnsiTheme="minorEastAsia"/>
          <w:sz w:val="24"/>
        </w:rPr>
        <w:t>Z变换</w:t>
      </w:r>
      <w:r w:rsidRPr="00A66529">
        <w:rPr>
          <w:rFonts w:asciiTheme="minorEastAsia" w:eastAsiaTheme="minorEastAsia" w:hAnsiTheme="minorEastAsia" w:hint="eastAsia"/>
          <w:sz w:val="24"/>
        </w:rPr>
        <w:t>及</w:t>
      </w:r>
      <w:r w:rsidRPr="00A66529">
        <w:rPr>
          <w:rFonts w:asciiTheme="minorEastAsia" w:eastAsiaTheme="minorEastAsia" w:hAnsiTheme="minorEastAsia"/>
          <w:sz w:val="24"/>
        </w:rPr>
        <w:t>Z传递函数</w:t>
      </w:r>
      <w:r w:rsidRPr="00A66529">
        <w:rPr>
          <w:rFonts w:asciiTheme="minorEastAsia" w:eastAsiaTheme="minorEastAsia" w:hAnsiTheme="minorEastAsia" w:hint="eastAsia"/>
          <w:sz w:val="24"/>
        </w:rPr>
        <w:t>：理解Z变换的定义，掌握常用函数的Z变换、Z变换的性质和定理、Z变换与Z反变换的计算方法；掌握</w:t>
      </w:r>
      <w:r w:rsidRPr="00A66529">
        <w:rPr>
          <w:rFonts w:asciiTheme="minorEastAsia" w:eastAsiaTheme="minorEastAsia" w:hAnsiTheme="minorEastAsia"/>
          <w:sz w:val="24"/>
        </w:rPr>
        <w:t>Z传递函数的定义</w:t>
      </w:r>
      <w:r w:rsidRPr="00A66529">
        <w:rPr>
          <w:rFonts w:asciiTheme="minorEastAsia" w:eastAsiaTheme="minorEastAsia" w:hAnsiTheme="minorEastAsia" w:hint="eastAsia"/>
          <w:sz w:val="24"/>
        </w:rPr>
        <w:t>、</w:t>
      </w:r>
      <w:r w:rsidRPr="00A66529">
        <w:rPr>
          <w:rFonts w:asciiTheme="minorEastAsia" w:eastAsiaTheme="minorEastAsia" w:hAnsiTheme="minorEastAsia"/>
          <w:sz w:val="24"/>
        </w:rPr>
        <w:t>开环Z传递函数</w:t>
      </w:r>
      <w:r w:rsidRPr="00A66529">
        <w:rPr>
          <w:rFonts w:asciiTheme="minorEastAsia" w:eastAsiaTheme="minorEastAsia" w:hAnsiTheme="minorEastAsia" w:hint="eastAsia"/>
          <w:sz w:val="24"/>
        </w:rPr>
        <w:t>和</w:t>
      </w:r>
      <w:r w:rsidRPr="00A66529">
        <w:rPr>
          <w:rFonts w:asciiTheme="minorEastAsia" w:eastAsiaTheme="minorEastAsia" w:hAnsiTheme="minorEastAsia"/>
          <w:sz w:val="24"/>
        </w:rPr>
        <w:t>闭环Z传递函数</w:t>
      </w:r>
      <w:r w:rsidRPr="00A66529">
        <w:rPr>
          <w:rFonts w:asciiTheme="minorEastAsia" w:eastAsiaTheme="minorEastAsia" w:hAnsiTheme="minorEastAsia" w:hint="eastAsia"/>
          <w:sz w:val="24"/>
        </w:rPr>
        <w:t>的求取方法；理解</w:t>
      </w:r>
      <w:r w:rsidRPr="00A66529">
        <w:rPr>
          <w:rFonts w:asciiTheme="minorEastAsia" w:eastAsiaTheme="minorEastAsia" w:hAnsiTheme="minorEastAsia"/>
          <w:sz w:val="24"/>
        </w:rPr>
        <w:t>Z传递函数的物理可实现性。</w:t>
      </w:r>
    </w:p>
    <w:p w:rsidR="00DA706A" w:rsidRPr="00A66529" w:rsidRDefault="00DA706A" w:rsidP="00C42039">
      <w:pPr>
        <w:numPr>
          <w:ilvl w:val="0"/>
          <w:numId w:val="20"/>
        </w:numPr>
        <w:tabs>
          <w:tab w:val="clear" w:pos="900"/>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A66529">
        <w:rPr>
          <w:rFonts w:asciiTheme="minorEastAsia" w:eastAsiaTheme="minorEastAsia" w:hAnsiTheme="minorEastAsia"/>
          <w:sz w:val="24"/>
        </w:rPr>
        <w:t>计算机控制系统的分析</w:t>
      </w:r>
      <w:r w:rsidRPr="00A66529">
        <w:rPr>
          <w:rFonts w:asciiTheme="minorEastAsia" w:eastAsiaTheme="minorEastAsia" w:hAnsiTheme="minorEastAsia" w:hint="eastAsia"/>
          <w:sz w:val="24"/>
        </w:rPr>
        <w:t>：掌握离散系统的稳定性分析的常用方法；理解</w:t>
      </w:r>
      <w:r w:rsidRPr="00A66529">
        <w:rPr>
          <w:rFonts w:asciiTheme="minorEastAsia" w:eastAsiaTheme="minorEastAsia" w:hAnsiTheme="minorEastAsia"/>
          <w:sz w:val="24"/>
        </w:rPr>
        <w:t>S平面与Z平面的关系</w:t>
      </w:r>
      <w:r w:rsidRPr="00A66529">
        <w:rPr>
          <w:rFonts w:asciiTheme="minorEastAsia" w:eastAsiaTheme="minorEastAsia" w:hAnsiTheme="minorEastAsia" w:hint="eastAsia"/>
          <w:sz w:val="24"/>
        </w:rPr>
        <w:t>；理解</w:t>
      </w:r>
      <w:r w:rsidRPr="00A66529">
        <w:rPr>
          <w:rFonts w:asciiTheme="minorEastAsia" w:eastAsiaTheme="minorEastAsia" w:hAnsiTheme="minorEastAsia"/>
          <w:sz w:val="24"/>
        </w:rPr>
        <w:t>离散系统输出响应的一般关系式</w:t>
      </w:r>
      <w:r w:rsidRPr="00A66529">
        <w:rPr>
          <w:rFonts w:asciiTheme="minorEastAsia" w:eastAsiaTheme="minorEastAsia" w:hAnsiTheme="minorEastAsia" w:hint="eastAsia"/>
          <w:sz w:val="24"/>
        </w:rPr>
        <w:t xml:space="preserve">的计算及其意义；  </w:t>
      </w:r>
    </w:p>
    <w:p w:rsidR="00DA706A" w:rsidRPr="00A66529" w:rsidRDefault="00DA706A" w:rsidP="00C42039">
      <w:pPr>
        <w:numPr>
          <w:ilvl w:val="0"/>
          <w:numId w:val="20"/>
        </w:numPr>
        <w:tabs>
          <w:tab w:val="clear" w:pos="900"/>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A66529">
        <w:rPr>
          <w:rFonts w:asciiTheme="minorEastAsia" w:eastAsiaTheme="minorEastAsia" w:hAnsiTheme="minorEastAsia"/>
          <w:sz w:val="24"/>
        </w:rPr>
        <w:t>计算机控制系统的离散化设计</w:t>
      </w:r>
      <w:r w:rsidRPr="00A66529">
        <w:rPr>
          <w:rFonts w:asciiTheme="minorEastAsia" w:eastAsiaTheme="minorEastAsia" w:hAnsiTheme="minorEastAsia" w:hint="eastAsia"/>
          <w:sz w:val="24"/>
        </w:rPr>
        <w:t>：理解离散化设计方法的基本概念、最少拍计算机控制系统设计概念及基本原则；掌握无波纹、阻尼因子、任意广义对象、有波纹的最少拍计算机控制系统的设计方法；理解扰动作用对控制系统的影响，掌握扰动作用下计算机控制系统的最少拍设计方法；理解数字控制器的计算机程序实现的基本概念，掌握</w:t>
      </w:r>
      <w:r w:rsidRPr="00A66529">
        <w:rPr>
          <w:rFonts w:asciiTheme="minorEastAsia" w:eastAsiaTheme="minorEastAsia" w:hAnsiTheme="minorEastAsia"/>
          <w:sz w:val="24"/>
        </w:rPr>
        <w:t>直接程序设计法、串行程序设计法和并行程序设计法</w:t>
      </w:r>
      <w:r w:rsidRPr="00A66529">
        <w:rPr>
          <w:rFonts w:asciiTheme="minorEastAsia" w:eastAsiaTheme="minorEastAsia" w:hAnsiTheme="minorEastAsia" w:hint="eastAsia"/>
          <w:sz w:val="24"/>
        </w:rPr>
        <w:t>；</w:t>
      </w:r>
    </w:p>
    <w:p w:rsidR="00DA706A" w:rsidRPr="00A66529" w:rsidRDefault="00DA706A" w:rsidP="00C42039">
      <w:pPr>
        <w:numPr>
          <w:ilvl w:val="0"/>
          <w:numId w:val="20"/>
        </w:numPr>
        <w:tabs>
          <w:tab w:val="clear" w:pos="900"/>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A66529">
        <w:rPr>
          <w:rFonts w:asciiTheme="minorEastAsia" w:eastAsiaTheme="minorEastAsia" w:hAnsiTheme="minorEastAsia"/>
          <w:sz w:val="24"/>
        </w:rPr>
        <w:t>计算机控制系统的模拟化设计</w:t>
      </w:r>
      <w:r w:rsidRPr="00A66529">
        <w:rPr>
          <w:rFonts w:asciiTheme="minorEastAsia" w:eastAsiaTheme="minorEastAsia" w:hAnsiTheme="minorEastAsia" w:hint="eastAsia"/>
          <w:sz w:val="24"/>
        </w:rPr>
        <w:t>：理解数字控制器的模拟化设计方法的基本概念，掌握模拟化设计方法的基本步骤；理解常用等效离散化设计方法的原理、特点及应用范围，并掌握其计算方法；掌握数字PID控制器构成、特点和控制效果；理解数字PID控制算法的改进原因，掌握</w:t>
      </w:r>
      <w:r w:rsidRPr="00A66529">
        <w:rPr>
          <w:rFonts w:asciiTheme="minorEastAsia" w:eastAsiaTheme="minorEastAsia" w:hAnsiTheme="minorEastAsia"/>
          <w:sz w:val="24"/>
        </w:rPr>
        <w:t>积分分离PID算法、不完全微分PID算法、微分先行PID算法、带死区的PID算法、抗积分饱和PID算法</w:t>
      </w:r>
      <w:r w:rsidRPr="00A66529">
        <w:rPr>
          <w:rFonts w:asciiTheme="minorEastAsia" w:eastAsiaTheme="minorEastAsia" w:hAnsiTheme="minorEastAsia" w:hint="eastAsia"/>
          <w:sz w:val="24"/>
        </w:rPr>
        <w:t>；理解</w:t>
      </w:r>
      <w:r w:rsidRPr="00A66529">
        <w:rPr>
          <w:rFonts w:asciiTheme="minorEastAsia" w:eastAsiaTheme="minorEastAsia" w:hAnsiTheme="minorEastAsia"/>
          <w:sz w:val="24"/>
        </w:rPr>
        <w:t>数字PID控制器的参数整定基本方法原理</w:t>
      </w:r>
      <w:r w:rsidRPr="00A66529">
        <w:rPr>
          <w:rFonts w:asciiTheme="minorEastAsia" w:eastAsiaTheme="minorEastAsia" w:hAnsiTheme="minorEastAsia" w:hint="eastAsia"/>
          <w:sz w:val="24"/>
        </w:rPr>
        <w:t>。</w:t>
      </w:r>
    </w:p>
    <w:p w:rsidR="00DA706A" w:rsidRPr="00A66529" w:rsidRDefault="00DA706A" w:rsidP="00C42039">
      <w:pPr>
        <w:numPr>
          <w:ilvl w:val="0"/>
          <w:numId w:val="20"/>
        </w:numPr>
        <w:tabs>
          <w:tab w:val="clear" w:pos="900"/>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A66529">
        <w:rPr>
          <w:rFonts w:asciiTheme="minorEastAsia" w:eastAsiaTheme="minorEastAsia" w:hAnsiTheme="minorEastAsia"/>
          <w:sz w:val="24"/>
        </w:rPr>
        <w:t>复杂控制规律系统设计</w:t>
      </w:r>
      <w:r w:rsidRPr="00A66529">
        <w:rPr>
          <w:rFonts w:asciiTheme="minorEastAsia" w:eastAsiaTheme="minorEastAsia" w:hAnsiTheme="minorEastAsia" w:hint="eastAsia"/>
          <w:sz w:val="24"/>
        </w:rPr>
        <w:t>：理解纯滞后对控制系统的影响，掌握大林算法和史密斯预估算法的基本原理、特点及其应用；理解前</w:t>
      </w:r>
      <w:r w:rsidRPr="00A66529">
        <w:rPr>
          <w:rFonts w:asciiTheme="minorEastAsia" w:eastAsiaTheme="minorEastAsia" w:hAnsiTheme="minorEastAsia" w:hint="eastAsia"/>
          <w:sz w:val="24"/>
        </w:rPr>
        <w:lastRenderedPageBreak/>
        <w:t>馈控制的基本概念，掌握前馈控制的的基本原理、算法及其适用场合。</w:t>
      </w:r>
    </w:p>
    <w:p w:rsidR="00DA706A" w:rsidRPr="00A66529" w:rsidRDefault="00DA706A" w:rsidP="00C42039">
      <w:pPr>
        <w:numPr>
          <w:ilvl w:val="0"/>
          <w:numId w:val="20"/>
        </w:numPr>
        <w:tabs>
          <w:tab w:val="clear" w:pos="900"/>
          <w:tab w:val="left" w:pos="0"/>
        </w:tabs>
        <w:autoSpaceDE w:val="0"/>
        <w:autoSpaceDN w:val="0"/>
        <w:adjustRightInd w:val="0"/>
        <w:snapToGrid w:val="0"/>
        <w:spacing w:line="400" w:lineRule="exact"/>
        <w:ind w:left="0" w:firstLine="540"/>
        <w:jc w:val="left"/>
        <w:rPr>
          <w:rFonts w:asciiTheme="minorEastAsia" w:eastAsiaTheme="minorEastAsia" w:hAnsiTheme="minorEastAsia"/>
          <w:bCs/>
          <w:sz w:val="24"/>
        </w:rPr>
      </w:pPr>
      <w:r w:rsidRPr="00A66529">
        <w:rPr>
          <w:rFonts w:asciiTheme="minorEastAsia" w:eastAsiaTheme="minorEastAsia" w:hAnsiTheme="minorEastAsia"/>
          <w:sz w:val="24"/>
        </w:rPr>
        <w:t>计算机控制系统设计与实现</w:t>
      </w:r>
      <w:r w:rsidRPr="00A66529">
        <w:rPr>
          <w:rFonts w:asciiTheme="minorEastAsia" w:eastAsiaTheme="minorEastAsia" w:hAnsiTheme="minorEastAsia" w:hint="eastAsia"/>
          <w:sz w:val="24"/>
        </w:rPr>
        <w:t>：理解</w:t>
      </w:r>
      <w:r w:rsidRPr="00A66529">
        <w:rPr>
          <w:rFonts w:asciiTheme="minorEastAsia" w:eastAsiaTheme="minorEastAsia" w:hAnsiTheme="minorEastAsia"/>
          <w:sz w:val="24"/>
        </w:rPr>
        <w:t>计算机控制系统的设计准则；</w:t>
      </w:r>
      <w:r w:rsidRPr="00A66529">
        <w:rPr>
          <w:rFonts w:asciiTheme="minorEastAsia" w:eastAsiaTheme="minorEastAsia" w:hAnsiTheme="minorEastAsia" w:hint="eastAsia"/>
          <w:sz w:val="24"/>
        </w:rPr>
        <w:t>掌握</w:t>
      </w:r>
      <w:r w:rsidRPr="00A66529">
        <w:rPr>
          <w:rFonts w:asciiTheme="minorEastAsia" w:eastAsiaTheme="minorEastAsia" w:hAnsiTheme="minorEastAsia"/>
          <w:sz w:val="24"/>
        </w:rPr>
        <w:t>计算机控制系统的设计步骤</w:t>
      </w:r>
      <w:r w:rsidRPr="00A66529">
        <w:rPr>
          <w:rFonts w:asciiTheme="minorEastAsia" w:eastAsiaTheme="minorEastAsia" w:hAnsiTheme="minorEastAsia" w:hint="eastAsia"/>
          <w:sz w:val="24"/>
        </w:rPr>
        <w:t>、</w:t>
      </w:r>
      <w:r w:rsidRPr="00A66529">
        <w:rPr>
          <w:rFonts w:asciiTheme="minorEastAsia" w:eastAsiaTheme="minorEastAsia" w:hAnsiTheme="minorEastAsia"/>
          <w:sz w:val="24"/>
        </w:rPr>
        <w:t>计算机控制系统的输入输出通道组成与功能</w:t>
      </w:r>
      <w:r w:rsidRPr="00A66529">
        <w:rPr>
          <w:rFonts w:asciiTheme="minorEastAsia" w:eastAsiaTheme="minorEastAsia" w:hAnsiTheme="minorEastAsia" w:hint="eastAsia"/>
          <w:sz w:val="24"/>
        </w:rPr>
        <w:t>及</w:t>
      </w:r>
      <w:r w:rsidRPr="00A66529">
        <w:rPr>
          <w:rFonts w:asciiTheme="minorEastAsia" w:eastAsiaTheme="minorEastAsia" w:hAnsiTheme="minorEastAsia"/>
          <w:sz w:val="24"/>
        </w:rPr>
        <w:t>抗干扰技术的作用和基本方法</w:t>
      </w:r>
      <w:r w:rsidRPr="00A66529">
        <w:rPr>
          <w:rFonts w:asciiTheme="minorEastAsia" w:eastAsiaTheme="minorEastAsia" w:hAnsiTheme="minorEastAsia" w:hint="eastAsia"/>
          <w:sz w:val="24"/>
        </w:rPr>
        <w:t>。</w:t>
      </w:r>
    </w:p>
    <w:p w:rsidR="00DA706A" w:rsidRPr="00A66529" w:rsidRDefault="00DA706A" w:rsidP="00C42039">
      <w:pPr>
        <w:widowControl/>
        <w:snapToGrid w:val="0"/>
        <w:spacing w:line="400" w:lineRule="exact"/>
        <w:rPr>
          <w:rFonts w:asciiTheme="minorEastAsia" w:eastAsiaTheme="minorEastAsia" w:hAnsiTheme="minorEastAsia" w:cs="Arial"/>
          <w:b/>
          <w:sz w:val="24"/>
        </w:rPr>
      </w:pPr>
      <w:r w:rsidRPr="00A66529">
        <w:rPr>
          <w:rFonts w:asciiTheme="minorEastAsia" w:eastAsiaTheme="minorEastAsia" w:hAnsiTheme="minorEastAsia" w:hint="eastAsia"/>
          <w:b/>
          <w:sz w:val="24"/>
        </w:rPr>
        <w:t>三、</w:t>
      </w:r>
      <w:r w:rsidRPr="00A66529">
        <w:rPr>
          <w:rFonts w:asciiTheme="minorEastAsia" w:eastAsiaTheme="minorEastAsia" w:hAnsiTheme="minorEastAsia" w:cs="Arial"/>
          <w:b/>
          <w:bCs/>
          <w:sz w:val="24"/>
        </w:rPr>
        <w:t>试题主要类型</w:t>
      </w:r>
    </w:p>
    <w:p w:rsidR="00DA706A" w:rsidRPr="00A66529" w:rsidRDefault="00DA706A" w:rsidP="00C4203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hint="eastAsia"/>
          <w:sz w:val="24"/>
        </w:rPr>
        <w:t>1、答题时间：180分钟</w:t>
      </w:r>
    </w:p>
    <w:p w:rsidR="00DA706A" w:rsidRPr="00A66529" w:rsidRDefault="00DA706A" w:rsidP="00C4203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hint="eastAsia"/>
          <w:sz w:val="24"/>
        </w:rPr>
        <w:t>2、计算机控制系统</w:t>
      </w:r>
      <w:r w:rsidRPr="00A66529">
        <w:rPr>
          <w:rFonts w:asciiTheme="minorEastAsia" w:eastAsiaTheme="minorEastAsia" w:hAnsiTheme="minorEastAsia" w:cs="Arial"/>
          <w:bCs/>
          <w:sz w:val="24"/>
        </w:rPr>
        <w:t>试题类型</w:t>
      </w:r>
      <w:r w:rsidRPr="00A66529">
        <w:rPr>
          <w:rFonts w:asciiTheme="minorEastAsia" w:eastAsiaTheme="minorEastAsia" w:hAnsiTheme="minorEastAsia" w:hint="eastAsia"/>
          <w:sz w:val="24"/>
        </w:rPr>
        <w:t>：</w:t>
      </w:r>
      <w:r w:rsidRPr="00A66529">
        <w:rPr>
          <w:rFonts w:asciiTheme="minorEastAsia" w:eastAsiaTheme="minorEastAsia" w:hAnsiTheme="minorEastAsia"/>
          <w:sz w:val="24"/>
        </w:rPr>
        <w:t>简答题，分析计算题，综合设计题</w:t>
      </w:r>
    </w:p>
    <w:p w:rsidR="00DA706A" w:rsidRPr="00A66529" w:rsidRDefault="00DA706A" w:rsidP="00C42039">
      <w:pPr>
        <w:snapToGrid w:val="0"/>
        <w:spacing w:line="400" w:lineRule="exact"/>
        <w:rPr>
          <w:rFonts w:asciiTheme="minorEastAsia" w:eastAsiaTheme="minorEastAsia" w:hAnsiTheme="minorEastAsia"/>
          <w:b/>
          <w:bCs/>
          <w:sz w:val="24"/>
        </w:rPr>
      </w:pPr>
      <w:r w:rsidRPr="00A66529">
        <w:rPr>
          <w:rFonts w:asciiTheme="minorEastAsia" w:eastAsiaTheme="minorEastAsia" w:hAnsiTheme="minorEastAsia" w:hint="eastAsia"/>
          <w:b/>
          <w:bCs/>
          <w:sz w:val="24"/>
        </w:rPr>
        <w:t>四、考查要点</w:t>
      </w:r>
    </w:p>
    <w:p w:rsidR="00DA706A" w:rsidRPr="00A66529" w:rsidRDefault="00DA706A" w:rsidP="00C42039">
      <w:pPr>
        <w:numPr>
          <w:ilvl w:val="0"/>
          <w:numId w:val="15"/>
        </w:numPr>
        <w:tabs>
          <w:tab w:val="clear" w:pos="720"/>
        </w:tabs>
        <w:autoSpaceDE w:val="0"/>
        <w:autoSpaceDN w:val="0"/>
        <w:adjustRightInd w:val="0"/>
        <w:snapToGrid w:val="0"/>
        <w:spacing w:line="400" w:lineRule="exact"/>
        <w:ind w:left="0" w:firstLineChars="200" w:firstLine="480"/>
        <w:jc w:val="left"/>
        <w:rPr>
          <w:rFonts w:asciiTheme="minorEastAsia" w:eastAsiaTheme="minorEastAsia" w:hAnsiTheme="minorEastAsia"/>
          <w:sz w:val="24"/>
        </w:rPr>
      </w:pPr>
      <w:r w:rsidRPr="00A66529">
        <w:rPr>
          <w:rFonts w:asciiTheme="minorEastAsia" w:eastAsiaTheme="minorEastAsia" w:hAnsiTheme="minorEastAsia" w:hint="eastAsia"/>
          <w:sz w:val="24"/>
        </w:rPr>
        <w:t>计算机控制系统的基本概念，计算机控制系统的组成、分类及特点；</w:t>
      </w:r>
    </w:p>
    <w:p w:rsidR="00DA706A" w:rsidRPr="00A66529" w:rsidRDefault="00DA706A" w:rsidP="00C42039">
      <w:pPr>
        <w:numPr>
          <w:ilvl w:val="0"/>
          <w:numId w:val="15"/>
        </w:numPr>
        <w:tabs>
          <w:tab w:val="clear" w:pos="720"/>
        </w:tabs>
        <w:autoSpaceDE w:val="0"/>
        <w:autoSpaceDN w:val="0"/>
        <w:adjustRightInd w:val="0"/>
        <w:snapToGrid w:val="0"/>
        <w:spacing w:line="400" w:lineRule="exact"/>
        <w:ind w:left="0" w:firstLineChars="200" w:firstLine="480"/>
        <w:jc w:val="left"/>
        <w:rPr>
          <w:rFonts w:asciiTheme="minorEastAsia" w:eastAsiaTheme="minorEastAsia" w:hAnsiTheme="minorEastAsia"/>
          <w:sz w:val="24"/>
        </w:rPr>
      </w:pPr>
      <w:r w:rsidRPr="00A66529">
        <w:rPr>
          <w:rFonts w:asciiTheme="minorEastAsia" w:eastAsiaTheme="minorEastAsia" w:hAnsiTheme="minorEastAsia" w:hint="eastAsia"/>
          <w:sz w:val="24"/>
        </w:rPr>
        <w:t xml:space="preserve">采样过程原理；采样定理；信号的恢复与零阶保持器原理及特点； </w:t>
      </w:r>
    </w:p>
    <w:p w:rsidR="00DA706A" w:rsidRPr="00A66529" w:rsidRDefault="00DA706A" w:rsidP="00C42039">
      <w:pPr>
        <w:numPr>
          <w:ilvl w:val="0"/>
          <w:numId w:val="15"/>
        </w:numPr>
        <w:tabs>
          <w:tab w:val="clear" w:pos="720"/>
        </w:tabs>
        <w:autoSpaceDE w:val="0"/>
        <w:autoSpaceDN w:val="0"/>
        <w:adjustRightInd w:val="0"/>
        <w:snapToGrid w:val="0"/>
        <w:spacing w:line="400" w:lineRule="exact"/>
        <w:ind w:left="0" w:firstLineChars="200" w:firstLine="480"/>
        <w:jc w:val="left"/>
        <w:rPr>
          <w:rFonts w:asciiTheme="minorEastAsia" w:eastAsiaTheme="minorEastAsia" w:hAnsiTheme="minorEastAsia"/>
          <w:sz w:val="24"/>
        </w:rPr>
      </w:pPr>
      <w:r w:rsidRPr="00A66529">
        <w:rPr>
          <w:rFonts w:asciiTheme="minorEastAsia" w:eastAsiaTheme="minorEastAsia" w:hAnsiTheme="minorEastAsia" w:hint="eastAsia"/>
          <w:sz w:val="24"/>
        </w:rPr>
        <w:t xml:space="preserve">Z变换及Z反变换的计算；Z传递函数的计算；离散控制系统的稳定性分析； </w:t>
      </w:r>
    </w:p>
    <w:p w:rsidR="00DA706A" w:rsidRPr="00A66529" w:rsidRDefault="00DA706A" w:rsidP="00C42039">
      <w:pPr>
        <w:numPr>
          <w:ilvl w:val="0"/>
          <w:numId w:val="15"/>
        </w:numPr>
        <w:tabs>
          <w:tab w:val="clear" w:pos="720"/>
        </w:tabs>
        <w:autoSpaceDE w:val="0"/>
        <w:autoSpaceDN w:val="0"/>
        <w:adjustRightInd w:val="0"/>
        <w:snapToGrid w:val="0"/>
        <w:spacing w:line="400" w:lineRule="exact"/>
        <w:ind w:left="0" w:firstLineChars="200" w:firstLine="480"/>
        <w:jc w:val="left"/>
        <w:rPr>
          <w:rFonts w:asciiTheme="minorEastAsia" w:eastAsiaTheme="minorEastAsia" w:hAnsiTheme="minorEastAsia"/>
          <w:sz w:val="24"/>
        </w:rPr>
      </w:pPr>
      <w:r w:rsidRPr="00A66529">
        <w:rPr>
          <w:rFonts w:asciiTheme="minorEastAsia" w:eastAsiaTheme="minorEastAsia" w:hAnsiTheme="minorEastAsia" w:hint="eastAsia"/>
          <w:sz w:val="24"/>
        </w:rPr>
        <w:t>数字控制器的离散化设计的基本概念、步骤；最少拍计算机控制系统设计的基本概念；最少拍计算机控制系统设计存在的问题、其对系统的影响及解决方法； 有波纹和无波纹最少拍计算机控制系统数字控制器的设计方法；数字控制器的计算机程序实现方法；</w:t>
      </w:r>
    </w:p>
    <w:p w:rsidR="00DA706A" w:rsidRPr="00A66529" w:rsidRDefault="00DA706A" w:rsidP="00C42039">
      <w:pPr>
        <w:numPr>
          <w:ilvl w:val="0"/>
          <w:numId w:val="15"/>
        </w:numPr>
        <w:tabs>
          <w:tab w:val="clear" w:pos="720"/>
        </w:tabs>
        <w:autoSpaceDE w:val="0"/>
        <w:autoSpaceDN w:val="0"/>
        <w:adjustRightInd w:val="0"/>
        <w:snapToGrid w:val="0"/>
        <w:spacing w:line="400" w:lineRule="exact"/>
        <w:ind w:left="0" w:firstLineChars="200" w:firstLine="480"/>
        <w:jc w:val="left"/>
        <w:rPr>
          <w:rFonts w:asciiTheme="minorEastAsia" w:eastAsiaTheme="minorEastAsia" w:hAnsiTheme="minorEastAsia"/>
          <w:sz w:val="24"/>
        </w:rPr>
      </w:pPr>
      <w:r w:rsidRPr="00A66529">
        <w:rPr>
          <w:rFonts w:asciiTheme="minorEastAsia" w:eastAsiaTheme="minorEastAsia" w:hAnsiTheme="minorEastAsia" w:hint="eastAsia"/>
          <w:sz w:val="24"/>
        </w:rPr>
        <w:t>数字控制器的模拟化设计方法基本概念、设计步骤；常用等效离散化数字控制器的设计方法；数字PID控制器的控制算法、控制效果；数字PID控制算法的改进原因及其算法；</w:t>
      </w:r>
    </w:p>
    <w:p w:rsidR="00DA706A" w:rsidRPr="00A66529" w:rsidRDefault="00DA706A" w:rsidP="00C42039">
      <w:pPr>
        <w:numPr>
          <w:ilvl w:val="0"/>
          <w:numId w:val="15"/>
        </w:numPr>
        <w:tabs>
          <w:tab w:val="clear" w:pos="720"/>
        </w:tabs>
        <w:autoSpaceDE w:val="0"/>
        <w:autoSpaceDN w:val="0"/>
        <w:adjustRightInd w:val="0"/>
        <w:snapToGrid w:val="0"/>
        <w:spacing w:line="400" w:lineRule="exact"/>
        <w:ind w:left="0" w:firstLineChars="200" w:firstLine="480"/>
        <w:jc w:val="left"/>
        <w:rPr>
          <w:rFonts w:asciiTheme="minorEastAsia" w:eastAsiaTheme="minorEastAsia" w:hAnsiTheme="minorEastAsia"/>
          <w:sz w:val="24"/>
        </w:rPr>
      </w:pPr>
      <w:r w:rsidRPr="00A66529">
        <w:rPr>
          <w:rFonts w:asciiTheme="minorEastAsia" w:eastAsiaTheme="minorEastAsia" w:hAnsiTheme="minorEastAsia" w:hint="eastAsia"/>
          <w:sz w:val="24"/>
        </w:rPr>
        <w:t>大林算法的基本思想、缺陷及解决方法，大林算法数字控制器的计算；史密斯预估算法的基本思想、补偿原理及条件；前馈控制的基本概念、优点和应用场合、基本原理及控制算法；</w:t>
      </w:r>
    </w:p>
    <w:p w:rsidR="00DA706A" w:rsidRPr="00A66529" w:rsidRDefault="00DA706A" w:rsidP="00C42039">
      <w:pPr>
        <w:numPr>
          <w:ilvl w:val="0"/>
          <w:numId w:val="15"/>
        </w:numPr>
        <w:tabs>
          <w:tab w:val="clear" w:pos="720"/>
        </w:tabs>
        <w:autoSpaceDE w:val="0"/>
        <w:autoSpaceDN w:val="0"/>
        <w:adjustRightInd w:val="0"/>
        <w:snapToGrid w:val="0"/>
        <w:spacing w:line="400" w:lineRule="exact"/>
        <w:ind w:left="0" w:firstLineChars="200" w:firstLine="480"/>
        <w:jc w:val="left"/>
        <w:rPr>
          <w:rFonts w:asciiTheme="minorEastAsia" w:eastAsiaTheme="minorEastAsia" w:hAnsiTheme="minorEastAsia"/>
          <w:color w:val="000000"/>
          <w:sz w:val="24"/>
        </w:rPr>
      </w:pPr>
      <w:r w:rsidRPr="00A66529">
        <w:rPr>
          <w:rFonts w:asciiTheme="minorEastAsia" w:eastAsiaTheme="minorEastAsia" w:hAnsiTheme="minorEastAsia" w:hint="eastAsia"/>
          <w:sz w:val="24"/>
        </w:rPr>
        <w:t>计算机控制系统的设计原则；计算控制系统的设计步骤；计算机控制系统的输入输出通道的组成与功能；计算机控制系统的干扰来源及干扰抑制方法。</w:t>
      </w:r>
    </w:p>
    <w:p w:rsidR="00DA706A" w:rsidRPr="00A66529" w:rsidRDefault="00DA706A" w:rsidP="00C42039">
      <w:pPr>
        <w:widowControl/>
        <w:snapToGrid w:val="0"/>
        <w:spacing w:line="400" w:lineRule="exact"/>
        <w:rPr>
          <w:rFonts w:asciiTheme="minorEastAsia" w:eastAsiaTheme="minorEastAsia" w:hAnsiTheme="minorEastAsia" w:cs="宋体"/>
          <w:b/>
          <w:sz w:val="24"/>
        </w:rPr>
      </w:pPr>
      <w:r w:rsidRPr="00A66529">
        <w:rPr>
          <w:rFonts w:asciiTheme="minorEastAsia" w:eastAsiaTheme="minorEastAsia" w:hAnsiTheme="minorEastAsia" w:hint="eastAsia"/>
          <w:b/>
          <w:sz w:val="24"/>
        </w:rPr>
        <w:t>五、</w:t>
      </w:r>
      <w:r w:rsidRPr="00A66529">
        <w:rPr>
          <w:rFonts w:asciiTheme="minorEastAsia" w:eastAsiaTheme="minorEastAsia" w:hAnsiTheme="minorEastAsia" w:cs="宋体"/>
          <w:b/>
          <w:sz w:val="24"/>
        </w:rPr>
        <w:t>主要参考书目</w:t>
      </w:r>
    </w:p>
    <w:p w:rsidR="00572884" w:rsidRDefault="00DA706A" w:rsidP="00C42039">
      <w:pPr>
        <w:snapToGrid w:val="0"/>
        <w:spacing w:line="400" w:lineRule="exact"/>
        <w:ind w:firstLineChars="200" w:firstLine="480"/>
        <w:rPr>
          <w:rFonts w:asciiTheme="minorEastAsia" w:eastAsiaTheme="minorEastAsia" w:hAnsiTheme="minorEastAsia"/>
          <w:sz w:val="24"/>
        </w:rPr>
      </w:pPr>
      <w:r w:rsidRPr="00A66529">
        <w:rPr>
          <w:rFonts w:asciiTheme="minorEastAsia" w:eastAsiaTheme="minorEastAsia" w:hAnsiTheme="minorEastAsia" w:hint="eastAsia"/>
          <w:sz w:val="24"/>
        </w:rPr>
        <w:t>1.</w:t>
      </w:r>
      <w:r w:rsidRPr="00A66529">
        <w:rPr>
          <w:rFonts w:asciiTheme="minorEastAsia" w:eastAsiaTheme="minorEastAsia" w:hAnsiTheme="minorEastAsia"/>
          <w:sz w:val="24"/>
        </w:rPr>
        <w:t xml:space="preserve"> 姜学军主编</w:t>
      </w:r>
      <w:r w:rsidR="00793ADA" w:rsidRPr="00A66529">
        <w:rPr>
          <w:rFonts w:asciiTheme="minorEastAsia" w:eastAsiaTheme="minorEastAsia" w:hAnsiTheme="minorEastAsia" w:hint="eastAsia"/>
          <w:sz w:val="24"/>
        </w:rPr>
        <w:t>.</w:t>
      </w:r>
      <w:r w:rsidRPr="00A66529">
        <w:rPr>
          <w:rFonts w:asciiTheme="minorEastAsia" w:eastAsiaTheme="minorEastAsia" w:hAnsiTheme="minorEastAsia"/>
          <w:sz w:val="24"/>
        </w:rPr>
        <w:t>计算机控制技术</w:t>
      </w:r>
      <w:r w:rsidR="001C7337">
        <w:rPr>
          <w:rFonts w:asciiTheme="minorEastAsia" w:eastAsiaTheme="minorEastAsia" w:hAnsiTheme="minorEastAsia" w:hint="eastAsia"/>
          <w:sz w:val="24"/>
        </w:rPr>
        <w:t>(</w:t>
      </w:r>
      <w:r w:rsidRPr="00A66529">
        <w:rPr>
          <w:rFonts w:asciiTheme="minorEastAsia" w:eastAsiaTheme="minorEastAsia" w:hAnsiTheme="minorEastAsia"/>
          <w:sz w:val="24"/>
        </w:rPr>
        <w:t>第二版</w:t>
      </w:r>
      <w:r w:rsidR="001C7337">
        <w:rPr>
          <w:rFonts w:asciiTheme="minorEastAsia" w:eastAsiaTheme="minorEastAsia" w:hAnsiTheme="minorEastAsia" w:hint="eastAsia"/>
          <w:sz w:val="24"/>
        </w:rPr>
        <w:t>)</w:t>
      </w:r>
      <w:r w:rsidR="00793ADA" w:rsidRPr="00A66529">
        <w:rPr>
          <w:rFonts w:asciiTheme="minorEastAsia" w:eastAsiaTheme="minorEastAsia" w:hAnsiTheme="minorEastAsia" w:hint="eastAsia"/>
          <w:sz w:val="24"/>
        </w:rPr>
        <w:t>.北京:</w:t>
      </w:r>
      <w:r w:rsidRPr="00A66529">
        <w:rPr>
          <w:rFonts w:asciiTheme="minorEastAsia" w:eastAsiaTheme="minorEastAsia" w:hAnsiTheme="minorEastAsia"/>
          <w:sz w:val="24"/>
        </w:rPr>
        <w:t>清华大学出版社</w:t>
      </w:r>
      <w:r w:rsidR="00793ADA" w:rsidRPr="00A66529">
        <w:rPr>
          <w:rFonts w:asciiTheme="minorEastAsia" w:eastAsiaTheme="minorEastAsia" w:hAnsiTheme="minorEastAsia" w:hint="eastAsia"/>
          <w:sz w:val="24"/>
        </w:rPr>
        <w:t>,</w:t>
      </w:r>
      <w:r w:rsidRPr="00A66529">
        <w:rPr>
          <w:rFonts w:asciiTheme="minorEastAsia" w:eastAsiaTheme="minorEastAsia" w:hAnsiTheme="minorEastAsia" w:hint="eastAsia"/>
          <w:sz w:val="24"/>
        </w:rPr>
        <w:t>2009年</w:t>
      </w:r>
    </w:p>
    <w:p w:rsidR="0070606E" w:rsidRPr="002A4370" w:rsidRDefault="00572884" w:rsidP="00572884">
      <w:pPr>
        <w:widowControl/>
        <w:jc w:val="center"/>
        <w:rPr>
          <w:rFonts w:eastAsia="黑体"/>
          <w:sz w:val="36"/>
          <w:szCs w:val="36"/>
        </w:rPr>
      </w:pPr>
      <w:r>
        <w:rPr>
          <w:rFonts w:asciiTheme="minorEastAsia" w:eastAsiaTheme="minorEastAsia" w:hAnsiTheme="minorEastAsia"/>
          <w:sz w:val="24"/>
        </w:rPr>
        <w:br w:type="page"/>
      </w:r>
      <w:r w:rsidR="0070606E" w:rsidRPr="002A4370">
        <w:rPr>
          <w:rFonts w:eastAsia="黑体"/>
          <w:sz w:val="36"/>
          <w:szCs w:val="36"/>
        </w:rPr>
        <w:lastRenderedPageBreak/>
        <w:t>“</w:t>
      </w:r>
      <w:r w:rsidR="0070606E" w:rsidRPr="002A4370">
        <w:rPr>
          <w:rFonts w:eastAsia="黑体" w:hint="eastAsia"/>
          <w:sz w:val="36"/>
          <w:szCs w:val="36"/>
        </w:rPr>
        <w:t>检测技术及仪表</w:t>
      </w:r>
      <w:r w:rsidR="0070606E" w:rsidRPr="002A4370">
        <w:rPr>
          <w:rFonts w:eastAsia="黑体"/>
          <w:sz w:val="36"/>
          <w:szCs w:val="36"/>
        </w:rPr>
        <w:t>”</w:t>
      </w:r>
      <w:r w:rsidR="0070606E" w:rsidRPr="002A4370">
        <w:rPr>
          <w:rFonts w:eastAsia="黑体" w:hint="eastAsia"/>
          <w:sz w:val="36"/>
          <w:szCs w:val="36"/>
        </w:rPr>
        <w:t>考试大纲</w:t>
      </w:r>
    </w:p>
    <w:p w:rsidR="0070606E" w:rsidRPr="002A4370" w:rsidRDefault="0070606E" w:rsidP="00C42039">
      <w:pPr>
        <w:pStyle w:val="a6"/>
        <w:numPr>
          <w:ilvl w:val="0"/>
          <w:numId w:val="21"/>
        </w:numPr>
        <w:snapToGrid w:val="0"/>
        <w:spacing w:line="400" w:lineRule="exact"/>
        <w:ind w:firstLineChars="0"/>
        <w:rPr>
          <w:b/>
          <w:sz w:val="24"/>
        </w:rPr>
      </w:pPr>
      <w:r w:rsidRPr="002A4370">
        <w:rPr>
          <w:rFonts w:hint="eastAsia"/>
          <w:b/>
          <w:sz w:val="24"/>
        </w:rPr>
        <w:t>考试的学科范围</w:t>
      </w:r>
    </w:p>
    <w:p w:rsidR="0070606E" w:rsidRPr="0070606E" w:rsidRDefault="0070606E" w:rsidP="00C42039">
      <w:pPr>
        <w:snapToGrid w:val="0"/>
        <w:spacing w:line="400" w:lineRule="exact"/>
        <w:ind w:firstLineChars="200" w:firstLine="480"/>
        <w:rPr>
          <w:rFonts w:hAnsi="宋体"/>
          <w:sz w:val="24"/>
        </w:rPr>
      </w:pPr>
      <w:r w:rsidRPr="0070606E">
        <w:rPr>
          <w:rFonts w:hAnsi="宋体" w:hint="eastAsia"/>
          <w:sz w:val="24"/>
        </w:rPr>
        <w:t>控制科学与工程一级学科硕士研究生入学考试科目。</w:t>
      </w:r>
    </w:p>
    <w:p w:rsidR="0070606E" w:rsidRPr="002A4370" w:rsidRDefault="0070606E" w:rsidP="00C42039">
      <w:pPr>
        <w:pStyle w:val="a6"/>
        <w:numPr>
          <w:ilvl w:val="0"/>
          <w:numId w:val="21"/>
        </w:numPr>
        <w:snapToGrid w:val="0"/>
        <w:spacing w:line="400" w:lineRule="exact"/>
        <w:ind w:firstLineChars="0"/>
        <w:rPr>
          <w:b/>
          <w:sz w:val="24"/>
        </w:rPr>
      </w:pPr>
      <w:r w:rsidRPr="002A4370">
        <w:rPr>
          <w:rFonts w:hint="eastAsia"/>
          <w:b/>
          <w:sz w:val="24"/>
        </w:rPr>
        <w:t>评价目标</w:t>
      </w:r>
    </w:p>
    <w:p w:rsidR="0070606E" w:rsidRPr="0070606E" w:rsidRDefault="0070606E" w:rsidP="00C42039">
      <w:pPr>
        <w:snapToGrid w:val="0"/>
        <w:spacing w:line="400" w:lineRule="exact"/>
        <w:ind w:firstLineChars="200" w:firstLine="480"/>
        <w:rPr>
          <w:rFonts w:hAnsi="宋体"/>
          <w:sz w:val="24"/>
        </w:rPr>
      </w:pPr>
      <w:r w:rsidRPr="0070606E">
        <w:rPr>
          <w:rFonts w:hAnsi="宋体" w:hint="eastAsia"/>
          <w:sz w:val="24"/>
        </w:rPr>
        <w:t>检测技术及仪表重点考核学生对热工参数检测技术涉及的基本概念、基础理论与典型方法的掌握程度；通过对温度、压力、机械量、物位、流量以及成份量等检测原理、方法的考核，评价考生的理解问题能力、思考判断能力、创新及实践能力。</w:t>
      </w:r>
    </w:p>
    <w:p w:rsidR="0070606E" w:rsidRPr="002A4370" w:rsidRDefault="0070606E" w:rsidP="00C42039">
      <w:pPr>
        <w:pStyle w:val="a6"/>
        <w:widowControl/>
        <w:numPr>
          <w:ilvl w:val="0"/>
          <w:numId w:val="21"/>
        </w:numPr>
        <w:snapToGrid w:val="0"/>
        <w:spacing w:line="400" w:lineRule="exact"/>
        <w:ind w:firstLineChars="0"/>
        <w:rPr>
          <w:rFonts w:ascii="Arial" w:hAnsi="Arial" w:cs="Arial"/>
          <w:b/>
          <w:bCs/>
          <w:sz w:val="24"/>
        </w:rPr>
      </w:pPr>
      <w:r w:rsidRPr="002A4370">
        <w:rPr>
          <w:rFonts w:ascii="Arial" w:hAnsi="Arial" w:cs="Arial"/>
          <w:b/>
          <w:bCs/>
          <w:sz w:val="24"/>
        </w:rPr>
        <w:t>试题主要类型</w:t>
      </w:r>
    </w:p>
    <w:p w:rsidR="0070606E" w:rsidRPr="0070606E" w:rsidRDefault="0070606E" w:rsidP="00C42039">
      <w:pPr>
        <w:snapToGrid w:val="0"/>
        <w:spacing w:line="400" w:lineRule="exact"/>
        <w:ind w:firstLineChars="200" w:firstLine="480"/>
        <w:rPr>
          <w:rFonts w:hAnsi="宋体"/>
          <w:sz w:val="24"/>
        </w:rPr>
      </w:pPr>
      <w:r w:rsidRPr="0070606E">
        <w:rPr>
          <w:rFonts w:hAnsi="宋体"/>
          <w:sz w:val="24"/>
        </w:rPr>
        <w:t>选择填空题，判断题，简单题、计算题和分析问答题</w:t>
      </w:r>
    </w:p>
    <w:p w:rsidR="0070606E" w:rsidRPr="002A4370" w:rsidRDefault="0070606E" w:rsidP="00C42039">
      <w:pPr>
        <w:pStyle w:val="a6"/>
        <w:numPr>
          <w:ilvl w:val="0"/>
          <w:numId w:val="21"/>
        </w:numPr>
        <w:snapToGrid w:val="0"/>
        <w:spacing w:line="400" w:lineRule="exact"/>
        <w:ind w:firstLineChars="0"/>
        <w:rPr>
          <w:b/>
          <w:bCs/>
          <w:sz w:val="24"/>
        </w:rPr>
      </w:pPr>
      <w:r w:rsidRPr="002A4370">
        <w:rPr>
          <w:rFonts w:hint="eastAsia"/>
          <w:b/>
          <w:bCs/>
          <w:sz w:val="24"/>
        </w:rPr>
        <w:t>考查要点</w:t>
      </w:r>
    </w:p>
    <w:p w:rsidR="0070606E" w:rsidRPr="0070606E" w:rsidRDefault="0070606E" w:rsidP="00C42039">
      <w:pPr>
        <w:snapToGrid w:val="0"/>
        <w:spacing w:line="400" w:lineRule="exact"/>
        <w:ind w:firstLineChars="200" w:firstLine="480"/>
        <w:rPr>
          <w:rFonts w:hAnsi="宋体"/>
          <w:sz w:val="24"/>
        </w:rPr>
      </w:pPr>
      <w:r w:rsidRPr="0070606E">
        <w:rPr>
          <w:rFonts w:hAnsi="宋体"/>
          <w:sz w:val="24"/>
        </w:rPr>
        <w:t>考试方式为闭卷、笔试</w:t>
      </w:r>
      <w:r w:rsidRPr="0070606E">
        <w:rPr>
          <w:rFonts w:hAnsi="宋体" w:hint="eastAsia"/>
          <w:sz w:val="24"/>
        </w:rPr>
        <w:t>，</w:t>
      </w:r>
      <w:r w:rsidRPr="0070606E">
        <w:rPr>
          <w:rFonts w:hAnsi="宋体"/>
          <w:sz w:val="24"/>
        </w:rPr>
        <w:t>试卷满分为</w:t>
      </w:r>
      <w:r w:rsidRPr="0070606E">
        <w:rPr>
          <w:rFonts w:hAnsi="宋体"/>
          <w:sz w:val="24"/>
        </w:rPr>
        <w:t>150</w:t>
      </w:r>
      <w:r w:rsidRPr="0070606E">
        <w:rPr>
          <w:rFonts w:hAnsi="宋体"/>
          <w:sz w:val="24"/>
        </w:rPr>
        <w:t>分，考试时间为</w:t>
      </w:r>
      <w:r w:rsidRPr="0070606E">
        <w:rPr>
          <w:rFonts w:hAnsi="宋体"/>
          <w:sz w:val="24"/>
        </w:rPr>
        <w:t>180</w:t>
      </w:r>
      <w:r w:rsidRPr="0070606E">
        <w:rPr>
          <w:rFonts w:hAnsi="宋体"/>
          <w:sz w:val="24"/>
        </w:rPr>
        <w:t>分钟</w:t>
      </w:r>
    </w:p>
    <w:p w:rsidR="0070606E" w:rsidRPr="0070606E" w:rsidRDefault="0070606E" w:rsidP="00C42039">
      <w:pPr>
        <w:snapToGrid w:val="0"/>
        <w:spacing w:line="400" w:lineRule="exact"/>
        <w:ind w:firstLineChars="200" w:firstLine="480"/>
        <w:rPr>
          <w:rFonts w:hAnsi="宋体"/>
          <w:sz w:val="24"/>
        </w:rPr>
      </w:pPr>
      <w:r w:rsidRPr="0070606E">
        <w:rPr>
          <w:rFonts w:hAnsi="宋体" w:hint="eastAsia"/>
          <w:sz w:val="24"/>
        </w:rPr>
        <w:t>（一）</w:t>
      </w:r>
      <w:r w:rsidRPr="0070606E">
        <w:rPr>
          <w:rFonts w:hAnsi="宋体"/>
          <w:sz w:val="24"/>
        </w:rPr>
        <w:t>基础知识</w:t>
      </w:r>
      <w:r w:rsidRPr="0070606E">
        <w:rPr>
          <w:rFonts w:hAnsi="宋体" w:hint="eastAsia"/>
          <w:sz w:val="24"/>
        </w:rPr>
        <w:t>部分：</w:t>
      </w:r>
      <w:r w:rsidRPr="0070606E">
        <w:rPr>
          <w:rFonts w:hAnsi="宋体"/>
          <w:sz w:val="24"/>
        </w:rPr>
        <w:t>测量的相关概念；仪表的组成及其性能指标；</w:t>
      </w:r>
    </w:p>
    <w:p w:rsidR="0070606E" w:rsidRPr="0070606E" w:rsidRDefault="0070606E" w:rsidP="00C42039">
      <w:pPr>
        <w:snapToGrid w:val="0"/>
        <w:spacing w:line="400" w:lineRule="exact"/>
        <w:ind w:firstLineChars="200" w:firstLine="480"/>
        <w:rPr>
          <w:rFonts w:hAnsi="宋体"/>
          <w:sz w:val="24"/>
        </w:rPr>
      </w:pPr>
      <w:r w:rsidRPr="0070606E">
        <w:rPr>
          <w:rFonts w:hAnsi="宋体"/>
          <w:sz w:val="24"/>
        </w:rPr>
        <w:t>重点</w:t>
      </w:r>
      <w:r w:rsidRPr="0070606E">
        <w:rPr>
          <w:rFonts w:hAnsi="宋体" w:hint="eastAsia"/>
          <w:sz w:val="24"/>
        </w:rPr>
        <w:t>考查</w:t>
      </w:r>
      <w:r w:rsidRPr="0070606E">
        <w:rPr>
          <w:rFonts w:hAnsi="宋体"/>
          <w:sz w:val="24"/>
        </w:rPr>
        <w:t>：测量相关的基本知识及其性能指标，误差的表示形式及其分类等。</w:t>
      </w:r>
    </w:p>
    <w:p w:rsidR="0070606E" w:rsidRPr="0070606E" w:rsidRDefault="0070606E" w:rsidP="00C42039">
      <w:pPr>
        <w:snapToGrid w:val="0"/>
        <w:spacing w:line="400" w:lineRule="exact"/>
        <w:ind w:firstLineChars="200" w:firstLine="480"/>
        <w:rPr>
          <w:rFonts w:hAnsi="宋体"/>
          <w:sz w:val="24"/>
        </w:rPr>
      </w:pPr>
      <w:r w:rsidRPr="0070606E">
        <w:rPr>
          <w:rFonts w:hAnsi="宋体" w:hint="eastAsia"/>
          <w:sz w:val="24"/>
        </w:rPr>
        <w:t>（二）</w:t>
      </w:r>
      <w:r w:rsidRPr="0070606E">
        <w:rPr>
          <w:rFonts w:hAnsi="宋体"/>
          <w:sz w:val="24"/>
        </w:rPr>
        <w:t>温度测量</w:t>
      </w:r>
      <w:r w:rsidRPr="0070606E">
        <w:rPr>
          <w:rFonts w:hAnsi="宋体" w:hint="eastAsia"/>
          <w:sz w:val="24"/>
        </w:rPr>
        <w:t>部分：</w:t>
      </w:r>
      <w:r w:rsidRPr="0070606E">
        <w:rPr>
          <w:rFonts w:hAnsi="宋体"/>
          <w:sz w:val="24"/>
        </w:rPr>
        <w:t>温标与测温方法；膨胀式与压力式温度计，热电偶温度计，热电阻温度计；接触式测温误差及对策；非接触式测温；新型温度传感器。</w:t>
      </w:r>
    </w:p>
    <w:p w:rsidR="0070606E" w:rsidRPr="0070606E" w:rsidRDefault="0070606E" w:rsidP="00C42039">
      <w:pPr>
        <w:snapToGrid w:val="0"/>
        <w:spacing w:line="400" w:lineRule="exact"/>
        <w:ind w:firstLineChars="200" w:firstLine="480"/>
        <w:rPr>
          <w:rFonts w:hAnsi="宋体"/>
          <w:sz w:val="24"/>
        </w:rPr>
      </w:pPr>
      <w:r w:rsidRPr="0070606E">
        <w:rPr>
          <w:rFonts w:hAnsi="宋体"/>
          <w:sz w:val="24"/>
        </w:rPr>
        <w:t>重点</w:t>
      </w:r>
      <w:r w:rsidRPr="0070606E">
        <w:rPr>
          <w:rFonts w:hAnsi="宋体" w:hint="eastAsia"/>
          <w:sz w:val="24"/>
        </w:rPr>
        <w:t>考查</w:t>
      </w:r>
      <w:r w:rsidRPr="0070606E">
        <w:rPr>
          <w:rFonts w:hAnsi="宋体"/>
          <w:sz w:val="24"/>
        </w:rPr>
        <w:t>：热电偶温度计，热电阻温度计的工作原理及其误差产生原理及对策；接触式测温误差及对策；非接触式测温的基本原理</w:t>
      </w:r>
      <w:r w:rsidRPr="0070606E">
        <w:rPr>
          <w:rFonts w:hAnsi="宋体" w:hint="eastAsia"/>
          <w:sz w:val="24"/>
        </w:rPr>
        <w:t>等内容</w:t>
      </w:r>
      <w:r w:rsidRPr="0070606E">
        <w:rPr>
          <w:rFonts w:hAnsi="宋体"/>
          <w:sz w:val="24"/>
        </w:rPr>
        <w:t>。</w:t>
      </w:r>
    </w:p>
    <w:p w:rsidR="0070606E" w:rsidRPr="0070606E" w:rsidRDefault="0070606E" w:rsidP="00C42039">
      <w:pPr>
        <w:snapToGrid w:val="0"/>
        <w:spacing w:line="400" w:lineRule="exact"/>
        <w:ind w:firstLineChars="200" w:firstLine="480"/>
        <w:rPr>
          <w:rFonts w:hAnsi="宋体"/>
          <w:sz w:val="24"/>
        </w:rPr>
      </w:pPr>
      <w:r w:rsidRPr="0070606E">
        <w:rPr>
          <w:rFonts w:hAnsi="宋体" w:hint="eastAsia"/>
          <w:sz w:val="24"/>
        </w:rPr>
        <w:t>（三）</w:t>
      </w:r>
      <w:r w:rsidRPr="0070606E">
        <w:rPr>
          <w:rFonts w:hAnsi="宋体"/>
          <w:sz w:val="24"/>
        </w:rPr>
        <w:t>压力和差压测量</w:t>
      </w:r>
      <w:r w:rsidRPr="0070606E">
        <w:rPr>
          <w:rFonts w:hAnsi="宋体" w:hint="eastAsia"/>
          <w:sz w:val="24"/>
        </w:rPr>
        <w:t>部分：</w:t>
      </w:r>
      <w:r w:rsidRPr="0070606E">
        <w:rPr>
          <w:rFonts w:hAnsi="宋体"/>
          <w:sz w:val="24"/>
        </w:rPr>
        <w:t>压力和差压的基本概念；液柱式压力计；弹性元件及弹性压力表；压阻、压电式压力计；压力计的选择、安装和校准</w:t>
      </w:r>
      <w:r w:rsidRPr="0070606E">
        <w:rPr>
          <w:rFonts w:hAnsi="宋体" w:hint="eastAsia"/>
          <w:sz w:val="24"/>
        </w:rPr>
        <w:t>等</w:t>
      </w:r>
      <w:r w:rsidRPr="0070606E">
        <w:rPr>
          <w:rFonts w:hAnsi="宋体"/>
          <w:sz w:val="24"/>
        </w:rPr>
        <w:t>。</w:t>
      </w:r>
    </w:p>
    <w:p w:rsidR="0070606E" w:rsidRPr="0070606E" w:rsidRDefault="0070606E" w:rsidP="00C42039">
      <w:pPr>
        <w:snapToGrid w:val="0"/>
        <w:spacing w:line="400" w:lineRule="exact"/>
        <w:ind w:firstLineChars="200" w:firstLine="480"/>
        <w:rPr>
          <w:rFonts w:hAnsi="宋体"/>
          <w:sz w:val="24"/>
        </w:rPr>
      </w:pPr>
      <w:r w:rsidRPr="0070606E">
        <w:rPr>
          <w:rFonts w:hAnsi="宋体"/>
          <w:sz w:val="24"/>
        </w:rPr>
        <w:t>重点</w:t>
      </w:r>
      <w:r w:rsidRPr="0070606E">
        <w:rPr>
          <w:rFonts w:hAnsi="宋体" w:hint="eastAsia"/>
          <w:sz w:val="24"/>
        </w:rPr>
        <w:t>考查</w:t>
      </w:r>
      <w:r w:rsidRPr="0070606E">
        <w:rPr>
          <w:rFonts w:hAnsi="宋体"/>
          <w:sz w:val="24"/>
        </w:rPr>
        <w:t>：弹性元件及弹性压力表的工作原理及其特点；压阻、压电式压力计的工作原理、特点及注意事项。</w:t>
      </w:r>
    </w:p>
    <w:p w:rsidR="0070606E" w:rsidRPr="0070606E" w:rsidRDefault="0070606E" w:rsidP="00C42039">
      <w:pPr>
        <w:snapToGrid w:val="0"/>
        <w:spacing w:line="400" w:lineRule="exact"/>
        <w:ind w:firstLineChars="200" w:firstLine="480"/>
        <w:rPr>
          <w:rFonts w:hAnsi="宋体"/>
          <w:sz w:val="24"/>
        </w:rPr>
      </w:pPr>
      <w:r w:rsidRPr="0070606E">
        <w:rPr>
          <w:rFonts w:hAnsi="宋体" w:hint="eastAsia"/>
          <w:sz w:val="24"/>
        </w:rPr>
        <w:t>（四）</w:t>
      </w:r>
      <w:r w:rsidRPr="0070606E">
        <w:rPr>
          <w:rFonts w:hAnsi="宋体"/>
          <w:sz w:val="24"/>
        </w:rPr>
        <w:t>机械量测量</w:t>
      </w:r>
      <w:r w:rsidRPr="0070606E">
        <w:rPr>
          <w:rFonts w:hAnsi="宋体" w:hint="eastAsia"/>
          <w:sz w:val="24"/>
        </w:rPr>
        <w:t>部分：</w:t>
      </w:r>
      <w:r w:rsidRPr="0070606E">
        <w:rPr>
          <w:rFonts w:hAnsi="宋体"/>
          <w:sz w:val="24"/>
        </w:rPr>
        <w:t>位移测量；转速测量；振动和加速度的测量。</w:t>
      </w:r>
    </w:p>
    <w:p w:rsidR="0070606E" w:rsidRPr="0070606E" w:rsidRDefault="0070606E" w:rsidP="00C42039">
      <w:pPr>
        <w:snapToGrid w:val="0"/>
        <w:spacing w:line="400" w:lineRule="exact"/>
        <w:ind w:firstLineChars="200" w:firstLine="480"/>
        <w:rPr>
          <w:rFonts w:hAnsi="宋体"/>
          <w:sz w:val="24"/>
        </w:rPr>
      </w:pPr>
      <w:r w:rsidRPr="0070606E">
        <w:rPr>
          <w:rFonts w:hAnsi="宋体"/>
          <w:sz w:val="24"/>
        </w:rPr>
        <w:t>重点</w:t>
      </w:r>
      <w:r w:rsidRPr="0070606E">
        <w:rPr>
          <w:rFonts w:hAnsi="宋体" w:hint="eastAsia"/>
          <w:sz w:val="24"/>
        </w:rPr>
        <w:t>考查</w:t>
      </w:r>
      <w:r w:rsidRPr="0070606E">
        <w:rPr>
          <w:rFonts w:hAnsi="宋体"/>
          <w:sz w:val="24"/>
        </w:rPr>
        <w:t>：电容和电感的位移测量原理及特点；几种机械量测量的电变送方法。</w:t>
      </w:r>
    </w:p>
    <w:p w:rsidR="0070606E" w:rsidRPr="0070606E" w:rsidRDefault="0070606E" w:rsidP="00C42039">
      <w:pPr>
        <w:snapToGrid w:val="0"/>
        <w:spacing w:line="400" w:lineRule="exact"/>
        <w:ind w:firstLineChars="200" w:firstLine="480"/>
        <w:rPr>
          <w:rFonts w:hAnsi="宋体"/>
          <w:sz w:val="24"/>
        </w:rPr>
      </w:pPr>
      <w:r w:rsidRPr="0070606E">
        <w:rPr>
          <w:rFonts w:hAnsi="宋体" w:hint="eastAsia"/>
          <w:sz w:val="24"/>
        </w:rPr>
        <w:lastRenderedPageBreak/>
        <w:t>（五）</w:t>
      </w:r>
      <w:r w:rsidRPr="0070606E">
        <w:rPr>
          <w:rFonts w:hAnsi="宋体"/>
          <w:sz w:val="24"/>
        </w:rPr>
        <w:t>流量测量</w:t>
      </w:r>
      <w:r w:rsidRPr="0070606E">
        <w:rPr>
          <w:rFonts w:hAnsi="宋体" w:hint="eastAsia"/>
          <w:sz w:val="24"/>
        </w:rPr>
        <w:t>部分：</w:t>
      </w:r>
      <w:r w:rsidRPr="0070606E">
        <w:rPr>
          <w:rFonts w:hAnsi="宋体"/>
          <w:sz w:val="24"/>
        </w:rPr>
        <w:t>节流式流量计；</w:t>
      </w:r>
      <w:r w:rsidRPr="0070606E">
        <w:rPr>
          <w:rFonts w:hAnsi="宋体" w:hint="eastAsia"/>
          <w:sz w:val="24"/>
        </w:rPr>
        <w:t>其他</w:t>
      </w:r>
      <w:r w:rsidRPr="0070606E">
        <w:rPr>
          <w:rFonts w:hAnsi="宋体"/>
          <w:sz w:val="24"/>
        </w:rPr>
        <w:t>常用流量计。</w:t>
      </w:r>
    </w:p>
    <w:p w:rsidR="0070606E" w:rsidRPr="0070606E" w:rsidRDefault="0070606E" w:rsidP="00C42039">
      <w:pPr>
        <w:snapToGrid w:val="0"/>
        <w:spacing w:line="400" w:lineRule="exact"/>
        <w:ind w:firstLineChars="200" w:firstLine="480"/>
        <w:rPr>
          <w:rFonts w:hAnsi="宋体"/>
          <w:sz w:val="24"/>
        </w:rPr>
      </w:pPr>
      <w:r w:rsidRPr="0070606E">
        <w:rPr>
          <w:rFonts w:hAnsi="宋体"/>
          <w:sz w:val="24"/>
        </w:rPr>
        <w:t>重点</w:t>
      </w:r>
      <w:r w:rsidRPr="0070606E">
        <w:rPr>
          <w:rFonts w:hAnsi="宋体" w:hint="eastAsia"/>
          <w:sz w:val="24"/>
        </w:rPr>
        <w:t>考查</w:t>
      </w:r>
      <w:r w:rsidRPr="0070606E">
        <w:rPr>
          <w:rFonts w:hAnsi="宋体"/>
          <w:sz w:val="24"/>
        </w:rPr>
        <w:t>：标准节流装置的工作原理、构成及种类；几种常用流量计的工作原理、构成、适用范围及特点。</w:t>
      </w:r>
    </w:p>
    <w:p w:rsidR="0070606E" w:rsidRPr="0070606E" w:rsidRDefault="0070606E" w:rsidP="00C42039">
      <w:pPr>
        <w:snapToGrid w:val="0"/>
        <w:spacing w:line="400" w:lineRule="exact"/>
        <w:ind w:firstLineChars="200" w:firstLine="480"/>
        <w:rPr>
          <w:rFonts w:hAnsi="宋体"/>
          <w:sz w:val="24"/>
        </w:rPr>
      </w:pPr>
      <w:r w:rsidRPr="0070606E">
        <w:rPr>
          <w:rFonts w:hAnsi="宋体" w:hint="eastAsia"/>
          <w:sz w:val="24"/>
        </w:rPr>
        <w:t>（六）</w:t>
      </w:r>
      <w:r w:rsidRPr="0070606E">
        <w:rPr>
          <w:rFonts w:hAnsi="宋体"/>
          <w:sz w:val="24"/>
        </w:rPr>
        <w:t>物位测量</w:t>
      </w:r>
      <w:r w:rsidRPr="0070606E">
        <w:rPr>
          <w:rFonts w:hAnsi="宋体" w:hint="eastAsia"/>
          <w:sz w:val="24"/>
        </w:rPr>
        <w:t>部分：</w:t>
      </w:r>
      <w:r w:rsidRPr="0070606E">
        <w:rPr>
          <w:rFonts w:hAnsi="宋体"/>
          <w:sz w:val="24"/>
        </w:rPr>
        <w:t>常用物位测量的方法；锅炉汽包水位测量；物位检测仪表的选用及标定。</w:t>
      </w:r>
    </w:p>
    <w:p w:rsidR="0070606E" w:rsidRPr="0070606E" w:rsidRDefault="0070606E" w:rsidP="00C42039">
      <w:pPr>
        <w:snapToGrid w:val="0"/>
        <w:spacing w:line="400" w:lineRule="exact"/>
        <w:ind w:firstLineChars="200" w:firstLine="480"/>
        <w:rPr>
          <w:rFonts w:hAnsi="宋体"/>
          <w:sz w:val="24"/>
        </w:rPr>
      </w:pPr>
      <w:r w:rsidRPr="0070606E">
        <w:rPr>
          <w:rFonts w:hAnsi="宋体"/>
          <w:sz w:val="24"/>
        </w:rPr>
        <w:t>重点</w:t>
      </w:r>
      <w:r w:rsidRPr="0070606E">
        <w:rPr>
          <w:rFonts w:hAnsi="宋体" w:hint="eastAsia"/>
          <w:sz w:val="24"/>
        </w:rPr>
        <w:t>考查</w:t>
      </w:r>
      <w:r w:rsidRPr="0070606E">
        <w:rPr>
          <w:rFonts w:hAnsi="宋体"/>
          <w:sz w:val="24"/>
        </w:rPr>
        <w:t>：锅炉汽包水位测量的重要性；汽包水位的特点，几种常用的汽包水位测量仪表的工作原理、误差来源及对策。</w:t>
      </w:r>
    </w:p>
    <w:p w:rsidR="0070606E" w:rsidRPr="0070606E" w:rsidRDefault="0070606E" w:rsidP="00C42039">
      <w:pPr>
        <w:snapToGrid w:val="0"/>
        <w:spacing w:line="400" w:lineRule="exact"/>
        <w:ind w:firstLineChars="200" w:firstLine="480"/>
        <w:rPr>
          <w:rFonts w:hAnsi="宋体"/>
          <w:sz w:val="24"/>
        </w:rPr>
      </w:pPr>
      <w:r w:rsidRPr="0070606E">
        <w:rPr>
          <w:rFonts w:hAnsi="宋体" w:hint="eastAsia"/>
          <w:sz w:val="24"/>
        </w:rPr>
        <w:t>（七）</w:t>
      </w:r>
      <w:r w:rsidRPr="0070606E">
        <w:rPr>
          <w:rFonts w:hAnsi="宋体"/>
          <w:sz w:val="24"/>
        </w:rPr>
        <w:t>成分分析</w:t>
      </w:r>
      <w:r w:rsidRPr="0070606E">
        <w:rPr>
          <w:rFonts w:hAnsi="宋体" w:hint="eastAsia"/>
          <w:sz w:val="24"/>
        </w:rPr>
        <w:t>部分：</w:t>
      </w:r>
      <w:r w:rsidRPr="0070606E">
        <w:rPr>
          <w:rFonts w:hAnsi="宋体"/>
          <w:sz w:val="24"/>
        </w:rPr>
        <w:t>水汽循环系统成分分析；锅炉烟气成分分析；热导式氢分析仪。</w:t>
      </w:r>
    </w:p>
    <w:p w:rsidR="0070606E" w:rsidRPr="0070606E" w:rsidRDefault="0070606E" w:rsidP="00C42039">
      <w:pPr>
        <w:snapToGrid w:val="0"/>
        <w:spacing w:line="400" w:lineRule="exact"/>
        <w:ind w:firstLineChars="200" w:firstLine="480"/>
        <w:rPr>
          <w:rFonts w:hAnsi="宋体"/>
          <w:sz w:val="24"/>
        </w:rPr>
      </w:pPr>
      <w:r w:rsidRPr="0070606E">
        <w:rPr>
          <w:rFonts w:hAnsi="宋体"/>
          <w:sz w:val="24"/>
        </w:rPr>
        <w:t>重点</w:t>
      </w:r>
      <w:r w:rsidRPr="0070606E">
        <w:rPr>
          <w:rFonts w:hAnsi="宋体" w:hint="eastAsia"/>
          <w:sz w:val="24"/>
        </w:rPr>
        <w:t>考查</w:t>
      </w:r>
      <w:r w:rsidRPr="0070606E">
        <w:rPr>
          <w:rFonts w:hAnsi="宋体"/>
          <w:sz w:val="24"/>
        </w:rPr>
        <w:t>：锅炉烟气成分分析的必要性；氧化锆氧量计的工作原理及其正确使用的条件。</w:t>
      </w:r>
    </w:p>
    <w:p w:rsidR="0070606E" w:rsidRPr="0070606E" w:rsidRDefault="0070606E" w:rsidP="00C42039">
      <w:pPr>
        <w:snapToGrid w:val="0"/>
        <w:spacing w:line="400" w:lineRule="exact"/>
        <w:ind w:firstLineChars="200" w:firstLine="480"/>
        <w:rPr>
          <w:rFonts w:hAnsi="宋体"/>
          <w:sz w:val="24"/>
        </w:rPr>
      </w:pPr>
      <w:r w:rsidRPr="0070606E">
        <w:rPr>
          <w:rFonts w:hAnsi="宋体" w:hint="eastAsia"/>
          <w:sz w:val="24"/>
        </w:rPr>
        <w:t>（八）</w:t>
      </w:r>
      <w:r w:rsidRPr="0070606E">
        <w:rPr>
          <w:rFonts w:hAnsi="宋体"/>
          <w:sz w:val="24"/>
        </w:rPr>
        <w:t>检测新技术</w:t>
      </w:r>
      <w:r w:rsidRPr="0070606E">
        <w:rPr>
          <w:rFonts w:hAnsi="宋体" w:hint="eastAsia"/>
          <w:sz w:val="24"/>
        </w:rPr>
        <w:t>部分</w:t>
      </w:r>
      <w:r w:rsidRPr="0070606E">
        <w:rPr>
          <w:rFonts w:hAnsi="宋体"/>
          <w:sz w:val="24"/>
        </w:rPr>
        <w:t>：虚拟仪器；软测量技术；多传感器数据融合。</w:t>
      </w:r>
    </w:p>
    <w:p w:rsidR="0070606E" w:rsidRPr="0070606E" w:rsidRDefault="0070606E" w:rsidP="00C42039">
      <w:pPr>
        <w:snapToGrid w:val="0"/>
        <w:spacing w:line="400" w:lineRule="exact"/>
        <w:ind w:firstLineChars="200" w:firstLine="480"/>
        <w:rPr>
          <w:rFonts w:hAnsi="宋体"/>
          <w:sz w:val="24"/>
        </w:rPr>
      </w:pPr>
      <w:r w:rsidRPr="0070606E">
        <w:rPr>
          <w:rFonts w:hAnsi="宋体"/>
          <w:sz w:val="24"/>
        </w:rPr>
        <w:t>重点</w:t>
      </w:r>
      <w:r w:rsidRPr="0070606E">
        <w:rPr>
          <w:rFonts w:hAnsi="宋体" w:hint="eastAsia"/>
          <w:sz w:val="24"/>
        </w:rPr>
        <w:t>考查</w:t>
      </w:r>
      <w:r w:rsidRPr="0070606E">
        <w:rPr>
          <w:rFonts w:hAnsi="宋体"/>
          <w:sz w:val="24"/>
        </w:rPr>
        <w:t>：概念、特点及基本</w:t>
      </w:r>
      <w:r w:rsidRPr="0070606E">
        <w:rPr>
          <w:rFonts w:hAnsi="宋体" w:hint="eastAsia"/>
          <w:sz w:val="24"/>
        </w:rPr>
        <w:t>原理</w:t>
      </w:r>
      <w:r w:rsidRPr="0070606E">
        <w:rPr>
          <w:rFonts w:hAnsi="宋体"/>
          <w:sz w:val="24"/>
        </w:rPr>
        <w:t>。</w:t>
      </w:r>
    </w:p>
    <w:p w:rsidR="0070606E" w:rsidRPr="002A4370" w:rsidRDefault="00A81C57" w:rsidP="00C42039">
      <w:pPr>
        <w:pStyle w:val="a6"/>
        <w:numPr>
          <w:ilvl w:val="0"/>
          <w:numId w:val="21"/>
        </w:numPr>
        <w:snapToGrid w:val="0"/>
        <w:spacing w:line="400" w:lineRule="exact"/>
        <w:ind w:firstLineChars="0"/>
        <w:rPr>
          <w:rFonts w:hAnsi="宋体" w:cs="宋体"/>
          <w:b/>
          <w:sz w:val="24"/>
        </w:rPr>
      </w:pPr>
      <w:r>
        <w:rPr>
          <w:rFonts w:hAnsi="宋体" w:cs="宋体" w:hint="eastAsia"/>
          <w:b/>
          <w:sz w:val="24"/>
        </w:rPr>
        <w:t>主要</w:t>
      </w:r>
      <w:r w:rsidR="0070606E" w:rsidRPr="002A4370">
        <w:rPr>
          <w:rFonts w:hAnsi="宋体" w:cs="宋体"/>
          <w:b/>
          <w:sz w:val="24"/>
        </w:rPr>
        <w:t>参考书目</w:t>
      </w:r>
    </w:p>
    <w:p w:rsidR="0070606E" w:rsidRPr="00793ADA" w:rsidRDefault="0070606E" w:rsidP="00C42039">
      <w:pPr>
        <w:snapToGrid w:val="0"/>
        <w:spacing w:line="400" w:lineRule="exact"/>
        <w:ind w:firstLineChars="200" w:firstLine="480"/>
        <w:rPr>
          <w:rFonts w:asciiTheme="minorEastAsia" w:eastAsiaTheme="minorEastAsia" w:hAnsiTheme="minorEastAsia"/>
          <w:sz w:val="24"/>
        </w:rPr>
      </w:pPr>
      <w:r w:rsidRPr="00793ADA">
        <w:rPr>
          <w:rFonts w:asciiTheme="minorEastAsia" w:eastAsiaTheme="minorEastAsia" w:hAnsiTheme="minorEastAsia" w:hint="eastAsia"/>
          <w:sz w:val="24"/>
        </w:rPr>
        <w:t>1.王建国主编</w:t>
      </w:r>
      <w:r w:rsidR="00AB6A62" w:rsidRPr="00793ADA">
        <w:rPr>
          <w:rFonts w:asciiTheme="minorEastAsia" w:eastAsiaTheme="minorEastAsia" w:hAnsiTheme="minorEastAsia" w:hint="eastAsia"/>
          <w:sz w:val="24"/>
        </w:rPr>
        <w:t>.</w:t>
      </w:r>
      <w:r w:rsidRPr="00793ADA">
        <w:rPr>
          <w:rFonts w:asciiTheme="minorEastAsia" w:eastAsiaTheme="minorEastAsia" w:hAnsiTheme="minorEastAsia" w:hint="eastAsia"/>
          <w:sz w:val="24"/>
        </w:rPr>
        <w:t>《检测技术及仪表》</w:t>
      </w:r>
      <w:r w:rsidR="00793ADA" w:rsidRPr="00793ADA">
        <w:rPr>
          <w:rFonts w:asciiTheme="minorEastAsia" w:eastAsiaTheme="minorEastAsia" w:hAnsiTheme="minorEastAsia" w:hint="eastAsia"/>
          <w:sz w:val="24"/>
        </w:rPr>
        <w:t>(第1版)</w:t>
      </w:r>
      <w:r w:rsidRPr="00793ADA">
        <w:rPr>
          <w:rFonts w:asciiTheme="minorEastAsia" w:eastAsiaTheme="minorEastAsia" w:hAnsiTheme="minorEastAsia" w:hint="eastAsia"/>
          <w:sz w:val="24"/>
        </w:rPr>
        <w:t>.北京</w:t>
      </w:r>
      <w:r w:rsidR="00DC005C">
        <w:rPr>
          <w:rFonts w:asciiTheme="minorEastAsia" w:eastAsiaTheme="minorEastAsia" w:hAnsiTheme="minorEastAsia" w:hint="eastAsia"/>
          <w:sz w:val="24"/>
        </w:rPr>
        <w:t>:</w:t>
      </w:r>
      <w:r w:rsidRPr="00793ADA">
        <w:rPr>
          <w:rFonts w:asciiTheme="minorEastAsia" w:eastAsiaTheme="minorEastAsia" w:hAnsiTheme="minorEastAsia" w:hint="eastAsia"/>
          <w:sz w:val="24"/>
        </w:rPr>
        <w:t>中国电力出版社</w:t>
      </w:r>
      <w:r w:rsidR="00DC005C">
        <w:rPr>
          <w:rFonts w:asciiTheme="minorEastAsia" w:eastAsiaTheme="minorEastAsia" w:hAnsiTheme="minorEastAsia" w:hint="eastAsia"/>
          <w:sz w:val="24"/>
        </w:rPr>
        <w:t>,</w:t>
      </w:r>
      <w:r w:rsidRPr="00793ADA">
        <w:rPr>
          <w:rFonts w:asciiTheme="minorEastAsia" w:eastAsiaTheme="minorEastAsia" w:hAnsiTheme="minorEastAsia" w:hint="eastAsia"/>
          <w:sz w:val="24"/>
        </w:rPr>
        <w:t>2007年9</w:t>
      </w:r>
      <w:r w:rsidR="00793ADA" w:rsidRPr="00793ADA">
        <w:rPr>
          <w:rFonts w:asciiTheme="minorEastAsia" w:eastAsiaTheme="minorEastAsia" w:hAnsiTheme="minorEastAsia" w:hint="eastAsia"/>
          <w:sz w:val="24"/>
        </w:rPr>
        <w:t>月</w:t>
      </w:r>
    </w:p>
    <w:p w:rsidR="009B6AF4" w:rsidRPr="00793ADA" w:rsidRDefault="0070606E" w:rsidP="00C42039">
      <w:pPr>
        <w:snapToGrid w:val="0"/>
        <w:spacing w:line="400" w:lineRule="exact"/>
        <w:ind w:firstLineChars="200" w:firstLine="480"/>
        <w:rPr>
          <w:rFonts w:asciiTheme="minorEastAsia" w:eastAsiaTheme="minorEastAsia" w:hAnsiTheme="minorEastAsia"/>
          <w:sz w:val="24"/>
        </w:rPr>
      </w:pPr>
      <w:r w:rsidRPr="00793ADA">
        <w:rPr>
          <w:rFonts w:asciiTheme="minorEastAsia" w:eastAsiaTheme="minorEastAsia" w:hAnsiTheme="minorEastAsia" w:hint="eastAsia"/>
          <w:sz w:val="24"/>
        </w:rPr>
        <w:t>2.王俊杰主编.《检测技术及仪表》</w:t>
      </w:r>
      <w:r w:rsidR="00793ADA" w:rsidRPr="00793ADA">
        <w:rPr>
          <w:rFonts w:asciiTheme="minorEastAsia" w:eastAsiaTheme="minorEastAsia" w:hAnsiTheme="minorEastAsia" w:hint="eastAsia"/>
          <w:sz w:val="24"/>
        </w:rPr>
        <w:t>(第1版)</w:t>
      </w:r>
      <w:r w:rsidRPr="00793ADA">
        <w:rPr>
          <w:rFonts w:asciiTheme="minorEastAsia" w:eastAsiaTheme="minorEastAsia" w:hAnsiTheme="minorEastAsia" w:hint="eastAsia"/>
          <w:sz w:val="24"/>
        </w:rPr>
        <w:t>.武汉</w:t>
      </w:r>
      <w:r w:rsidR="00DC005C">
        <w:rPr>
          <w:rFonts w:asciiTheme="minorEastAsia" w:eastAsiaTheme="minorEastAsia" w:hAnsiTheme="minorEastAsia" w:hint="eastAsia"/>
          <w:sz w:val="24"/>
        </w:rPr>
        <w:t>:</w:t>
      </w:r>
      <w:r w:rsidRPr="00793ADA">
        <w:rPr>
          <w:rFonts w:asciiTheme="minorEastAsia" w:eastAsiaTheme="minorEastAsia" w:hAnsiTheme="minorEastAsia" w:hint="eastAsia"/>
          <w:sz w:val="24"/>
        </w:rPr>
        <w:t>武汉理工大学出版社</w:t>
      </w:r>
      <w:r w:rsidR="00DC005C">
        <w:rPr>
          <w:rFonts w:asciiTheme="minorEastAsia" w:eastAsiaTheme="minorEastAsia" w:hAnsiTheme="minorEastAsia" w:hint="eastAsia"/>
          <w:sz w:val="24"/>
        </w:rPr>
        <w:t>,</w:t>
      </w:r>
      <w:r w:rsidRPr="00793ADA">
        <w:rPr>
          <w:rFonts w:asciiTheme="minorEastAsia" w:eastAsiaTheme="minorEastAsia" w:hAnsiTheme="minorEastAsia" w:hint="eastAsia"/>
          <w:sz w:val="24"/>
        </w:rPr>
        <w:t>2002年9月</w:t>
      </w:r>
    </w:p>
    <w:p w:rsidR="00793ADA" w:rsidRDefault="00793ADA" w:rsidP="001E5BB6">
      <w:pPr>
        <w:spacing w:afterLines="50" w:line="400" w:lineRule="exact"/>
        <w:ind w:firstLineChars="200" w:firstLine="420"/>
        <w:rPr>
          <w:szCs w:val="21"/>
        </w:rPr>
      </w:pPr>
    </w:p>
    <w:p w:rsidR="00572884" w:rsidRDefault="00572884">
      <w:pPr>
        <w:widowControl/>
        <w:jc w:val="left"/>
        <w:rPr>
          <w:rFonts w:eastAsia="黑体"/>
          <w:sz w:val="36"/>
          <w:szCs w:val="36"/>
        </w:rPr>
      </w:pPr>
      <w:r>
        <w:rPr>
          <w:rFonts w:eastAsia="黑体"/>
          <w:sz w:val="36"/>
          <w:szCs w:val="36"/>
        </w:rPr>
        <w:br w:type="page"/>
      </w:r>
    </w:p>
    <w:p w:rsidR="002446C3" w:rsidRDefault="002446C3" w:rsidP="002446C3">
      <w:pPr>
        <w:snapToGrid w:val="0"/>
        <w:spacing w:line="360" w:lineRule="auto"/>
        <w:jc w:val="center"/>
        <w:rPr>
          <w:rFonts w:eastAsia="黑体"/>
          <w:sz w:val="36"/>
          <w:szCs w:val="36"/>
        </w:rPr>
      </w:pPr>
      <w:r>
        <w:rPr>
          <w:rFonts w:eastAsia="黑体"/>
          <w:sz w:val="36"/>
          <w:szCs w:val="36"/>
        </w:rPr>
        <w:lastRenderedPageBreak/>
        <w:t>“</w:t>
      </w:r>
      <w:r>
        <w:rPr>
          <w:rFonts w:eastAsia="黑体" w:hint="eastAsia"/>
          <w:sz w:val="36"/>
          <w:szCs w:val="36"/>
        </w:rPr>
        <w:t>微型计算机原理及接口技术</w:t>
      </w:r>
      <w:r>
        <w:rPr>
          <w:rFonts w:eastAsia="黑体"/>
          <w:sz w:val="36"/>
          <w:szCs w:val="36"/>
        </w:rPr>
        <w:t>”</w:t>
      </w:r>
      <w:r>
        <w:rPr>
          <w:rFonts w:eastAsia="黑体" w:hint="eastAsia"/>
          <w:sz w:val="36"/>
          <w:szCs w:val="36"/>
        </w:rPr>
        <w:t>考试大纲</w:t>
      </w:r>
    </w:p>
    <w:p w:rsidR="002446C3" w:rsidRPr="004A1486" w:rsidRDefault="002446C3" w:rsidP="004A1486">
      <w:pPr>
        <w:snapToGrid w:val="0"/>
        <w:spacing w:line="400" w:lineRule="exact"/>
        <w:rPr>
          <w:rFonts w:asciiTheme="minorEastAsia" w:eastAsiaTheme="minorEastAsia" w:hAnsiTheme="minorEastAsia"/>
          <w:b/>
          <w:sz w:val="24"/>
        </w:rPr>
      </w:pPr>
      <w:r>
        <w:rPr>
          <w:rFonts w:hint="eastAsia"/>
          <w:b/>
          <w:sz w:val="24"/>
        </w:rPr>
        <w:t>一、</w:t>
      </w:r>
      <w:r w:rsidRPr="004A1486">
        <w:rPr>
          <w:rFonts w:asciiTheme="minorEastAsia" w:eastAsiaTheme="minorEastAsia" w:hAnsiTheme="minorEastAsia" w:hint="eastAsia"/>
          <w:b/>
          <w:sz w:val="24"/>
        </w:rPr>
        <w:t>考试的学科范围</w:t>
      </w:r>
    </w:p>
    <w:p w:rsidR="002446C3" w:rsidRPr="004A1486" w:rsidRDefault="002446C3" w:rsidP="004A1486">
      <w:pPr>
        <w:widowControl/>
        <w:snapToGrid w:val="0"/>
        <w:spacing w:line="400" w:lineRule="exact"/>
        <w:ind w:firstLineChars="200" w:firstLine="480"/>
        <w:rPr>
          <w:rFonts w:asciiTheme="minorEastAsia" w:eastAsiaTheme="minorEastAsia" w:hAnsiTheme="minorEastAsia"/>
          <w:sz w:val="24"/>
        </w:rPr>
      </w:pPr>
      <w:r w:rsidRPr="004A1486">
        <w:rPr>
          <w:rFonts w:asciiTheme="minorEastAsia" w:eastAsiaTheme="minorEastAsia" w:hAnsiTheme="minorEastAsia" w:hint="eastAsia"/>
          <w:sz w:val="24"/>
        </w:rPr>
        <w:t>本课程的考试范围包括：AT</w:t>
      </w:r>
      <w:r w:rsidRPr="004A1486">
        <w:rPr>
          <w:rFonts w:asciiTheme="minorEastAsia" w:eastAsiaTheme="minorEastAsia" w:hAnsiTheme="minorEastAsia"/>
          <w:sz w:val="24"/>
        </w:rPr>
        <w:t>89S51单片机的基本</w:t>
      </w:r>
      <w:r w:rsidRPr="004A1486">
        <w:rPr>
          <w:rFonts w:asciiTheme="minorEastAsia" w:eastAsiaTheme="minorEastAsia" w:hAnsiTheme="minorEastAsia" w:hint="eastAsia"/>
          <w:sz w:val="24"/>
        </w:rPr>
        <w:t>结构</w:t>
      </w:r>
      <w:r w:rsidRPr="004A1486">
        <w:rPr>
          <w:rFonts w:asciiTheme="minorEastAsia" w:eastAsiaTheme="minorEastAsia" w:hAnsiTheme="minorEastAsia"/>
          <w:sz w:val="24"/>
        </w:rPr>
        <w:t>、指令系统、中断系统、定时器</w:t>
      </w:r>
      <w:r w:rsidRPr="004A1486">
        <w:rPr>
          <w:rFonts w:asciiTheme="minorEastAsia" w:eastAsiaTheme="minorEastAsia" w:hAnsiTheme="minorEastAsia" w:hint="eastAsia"/>
          <w:sz w:val="24"/>
        </w:rPr>
        <w:t>/计数器</w:t>
      </w:r>
      <w:r w:rsidRPr="004A1486">
        <w:rPr>
          <w:rFonts w:asciiTheme="minorEastAsia" w:eastAsiaTheme="minorEastAsia" w:hAnsiTheme="minorEastAsia"/>
          <w:sz w:val="24"/>
        </w:rPr>
        <w:t>、存储器扩展、I/O</w:t>
      </w:r>
      <w:r w:rsidRPr="004A1486">
        <w:rPr>
          <w:rFonts w:asciiTheme="minorEastAsia" w:eastAsiaTheme="minorEastAsia" w:hAnsiTheme="minorEastAsia" w:hint="eastAsia"/>
          <w:sz w:val="24"/>
        </w:rPr>
        <w:t>扩展</w:t>
      </w:r>
      <w:r w:rsidRPr="004A1486">
        <w:rPr>
          <w:rFonts w:asciiTheme="minorEastAsia" w:eastAsiaTheme="minorEastAsia" w:hAnsiTheme="minorEastAsia"/>
          <w:sz w:val="24"/>
        </w:rPr>
        <w:t>、输入输出接口、A/D</w:t>
      </w:r>
      <w:r w:rsidRPr="004A1486">
        <w:rPr>
          <w:rFonts w:asciiTheme="minorEastAsia" w:eastAsiaTheme="minorEastAsia" w:hAnsiTheme="minorEastAsia" w:hint="eastAsia"/>
          <w:sz w:val="24"/>
        </w:rPr>
        <w:t>、D/A、串行</w:t>
      </w:r>
      <w:r w:rsidRPr="004A1486">
        <w:rPr>
          <w:rFonts w:asciiTheme="minorEastAsia" w:eastAsiaTheme="minorEastAsia" w:hAnsiTheme="minorEastAsia"/>
          <w:sz w:val="24"/>
        </w:rPr>
        <w:t>扩展</w:t>
      </w:r>
      <w:r w:rsidRPr="004A1486">
        <w:rPr>
          <w:rFonts w:asciiTheme="minorEastAsia" w:eastAsiaTheme="minorEastAsia" w:hAnsiTheme="minorEastAsia" w:hint="eastAsia"/>
          <w:sz w:val="24"/>
        </w:rPr>
        <w:t>、</w:t>
      </w:r>
      <w:r w:rsidRPr="004A1486">
        <w:rPr>
          <w:rFonts w:asciiTheme="minorEastAsia" w:eastAsiaTheme="minorEastAsia" w:hAnsiTheme="minorEastAsia"/>
          <w:sz w:val="24"/>
        </w:rPr>
        <w:t>应用系统设计</w:t>
      </w:r>
      <w:r w:rsidRPr="004A1486">
        <w:rPr>
          <w:rFonts w:asciiTheme="minorEastAsia" w:eastAsiaTheme="minorEastAsia" w:hAnsiTheme="minorEastAsia" w:hint="eastAsia"/>
          <w:sz w:val="24"/>
        </w:rPr>
        <w:t>等。</w:t>
      </w:r>
    </w:p>
    <w:p w:rsidR="002446C3" w:rsidRPr="004A1486" w:rsidRDefault="002446C3" w:rsidP="004A1486">
      <w:pPr>
        <w:numPr>
          <w:ilvl w:val="0"/>
          <w:numId w:val="23"/>
        </w:num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hint="eastAsia"/>
          <w:b/>
          <w:sz w:val="24"/>
        </w:rPr>
        <w:t>评价目标</w:t>
      </w:r>
    </w:p>
    <w:p w:rsidR="002446C3" w:rsidRPr="004A1486" w:rsidRDefault="002446C3" w:rsidP="004A1486">
      <w:pPr>
        <w:snapToGrid w:val="0"/>
        <w:spacing w:line="400" w:lineRule="exact"/>
        <w:ind w:firstLineChars="200" w:firstLine="480"/>
        <w:rPr>
          <w:rFonts w:asciiTheme="minorEastAsia" w:eastAsiaTheme="minorEastAsia" w:hAnsiTheme="minorEastAsia"/>
          <w:sz w:val="24"/>
        </w:rPr>
      </w:pPr>
      <w:r w:rsidRPr="004A1486">
        <w:rPr>
          <w:rFonts w:asciiTheme="minorEastAsia" w:eastAsiaTheme="minorEastAsia" w:hAnsiTheme="minorEastAsia" w:hint="eastAsia"/>
          <w:sz w:val="24"/>
        </w:rPr>
        <w:t>主要考查考生对微型计算机原理及接口技术课程的基础理论、基本知识掌握和运用的情况</w:t>
      </w:r>
      <w:r w:rsidRPr="004A1486">
        <w:rPr>
          <w:rFonts w:asciiTheme="minorEastAsia" w:eastAsiaTheme="minorEastAsia" w:hAnsiTheme="minorEastAsia"/>
          <w:sz w:val="24"/>
        </w:rPr>
        <w:t>，</w:t>
      </w:r>
      <w:r w:rsidRPr="004A1486">
        <w:rPr>
          <w:rFonts w:asciiTheme="minorEastAsia" w:eastAsiaTheme="minorEastAsia" w:hAnsiTheme="minorEastAsia" w:hint="eastAsia"/>
          <w:sz w:val="24"/>
        </w:rPr>
        <w:t>要求考生应掌握以下有关知识：</w:t>
      </w:r>
    </w:p>
    <w:p w:rsidR="002446C3" w:rsidRPr="004A1486" w:rsidRDefault="002446C3" w:rsidP="004A1486">
      <w:pPr>
        <w:snapToGrid w:val="0"/>
        <w:spacing w:line="400" w:lineRule="exact"/>
        <w:ind w:left="480"/>
        <w:rPr>
          <w:rFonts w:asciiTheme="minorEastAsia" w:eastAsiaTheme="minorEastAsia" w:hAnsiTheme="minorEastAsia"/>
          <w:sz w:val="24"/>
        </w:rPr>
      </w:pPr>
      <w:r w:rsidRPr="004A1486">
        <w:rPr>
          <w:rFonts w:asciiTheme="minorEastAsia" w:eastAsiaTheme="minorEastAsia" w:hAnsiTheme="minorEastAsia"/>
          <w:sz w:val="24"/>
        </w:rPr>
        <w:t>1</w:t>
      </w:r>
      <w:r w:rsidRPr="004A1486">
        <w:rPr>
          <w:rFonts w:asciiTheme="minorEastAsia" w:eastAsiaTheme="minorEastAsia" w:hAnsiTheme="minorEastAsia" w:hint="eastAsia"/>
          <w:sz w:val="24"/>
        </w:rPr>
        <w:t>、单片机的</w:t>
      </w:r>
      <w:r w:rsidRPr="004A1486">
        <w:rPr>
          <w:rFonts w:asciiTheme="minorEastAsia" w:eastAsiaTheme="minorEastAsia" w:hAnsiTheme="minorEastAsia"/>
          <w:sz w:val="24"/>
        </w:rPr>
        <w:t>系统结构和软件编程能力；</w:t>
      </w:r>
    </w:p>
    <w:p w:rsidR="002446C3" w:rsidRPr="004A1486" w:rsidRDefault="002446C3" w:rsidP="004A1486">
      <w:pPr>
        <w:snapToGrid w:val="0"/>
        <w:spacing w:line="400" w:lineRule="exact"/>
        <w:ind w:firstLine="480"/>
        <w:rPr>
          <w:rFonts w:asciiTheme="minorEastAsia" w:eastAsiaTheme="minorEastAsia" w:hAnsiTheme="minorEastAsia"/>
          <w:sz w:val="24"/>
        </w:rPr>
      </w:pPr>
      <w:r w:rsidRPr="004A1486">
        <w:rPr>
          <w:rFonts w:asciiTheme="minorEastAsia" w:eastAsiaTheme="minorEastAsia" w:hAnsiTheme="minorEastAsia"/>
          <w:sz w:val="24"/>
        </w:rPr>
        <w:t>2</w:t>
      </w:r>
      <w:r w:rsidRPr="004A1486">
        <w:rPr>
          <w:rFonts w:asciiTheme="minorEastAsia" w:eastAsiaTheme="minorEastAsia" w:hAnsiTheme="minorEastAsia" w:hint="eastAsia"/>
          <w:sz w:val="24"/>
        </w:rPr>
        <w:t>、单片机</w:t>
      </w:r>
      <w:r w:rsidRPr="004A1486">
        <w:rPr>
          <w:rFonts w:asciiTheme="minorEastAsia" w:eastAsiaTheme="minorEastAsia" w:hAnsiTheme="minorEastAsia"/>
          <w:sz w:val="24"/>
        </w:rPr>
        <w:t>系统扩</w:t>
      </w:r>
      <w:r w:rsidRPr="004A1486">
        <w:rPr>
          <w:rFonts w:asciiTheme="minorEastAsia" w:eastAsiaTheme="minorEastAsia" w:hAnsiTheme="minorEastAsia" w:hint="eastAsia"/>
          <w:sz w:val="24"/>
        </w:rPr>
        <w:t>展</w:t>
      </w:r>
      <w:r w:rsidRPr="004A1486">
        <w:rPr>
          <w:rFonts w:asciiTheme="minorEastAsia" w:eastAsiaTheme="minorEastAsia" w:hAnsiTheme="minorEastAsia"/>
          <w:sz w:val="24"/>
        </w:rPr>
        <w:t>电路设计能力；</w:t>
      </w:r>
    </w:p>
    <w:p w:rsidR="002446C3" w:rsidRPr="004A1486" w:rsidRDefault="002446C3" w:rsidP="004A1486">
      <w:pPr>
        <w:snapToGrid w:val="0"/>
        <w:spacing w:line="400" w:lineRule="exact"/>
        <w:ind w:firstLine="480"/>
        <w:rPr>
          <w:rFonts w:asciiTheme="minorEastAsia" w:eastAsiaTheme="minorEastAsia" w:hAnsiTheme="minorEastAsia"/>
          <w:sz w:val="24"/>
        </w:rPr>
      </w:pPr>
      <w:r w:rsidRPr="004A1486">
        <w:rPr>
          <w:rFonts w:asciiTheme="minorEastAsia" w:eastAsiaTheme="minorEastAsia" w:hAnsiTheme="minorEastAsia"/>
          <w:sz w:val="24"/>
        </w:rPr>
        <w:t>3</w:t>
      </w:r>
      <w:r w:rsidRPr="004A1486">
        <w:rPr>
          <w:rFonts w:asciiTheme="minorEastAsia" w:eastAsiaTheme="minorEastAsia" w:hAnsiTheme="minorEastAsia" w:hint="eastAsia"/>
          <w:sz w:val="24"/>
        </w:rPr>
        <w:t>、单片机</w:t>
      </w:r>
      <w:r w:rsidRPr="004A1486">
        <w:rPr>
          <w:rFonts w:asciiTheme="minorEastAsia" w:eastAsiaTheme="minorEastAsia" w:hAnsiTheme="minorEastAsia"/>
          <w:sz w:val="24"/>
        </w:rPr>
        <w:t>输入输出通道的设计能力；</w:t>
      </w:r>
      <w:bookmarkStart w:id="0" w:name="_GoBack"/>
      <w:bookmarkEnd w:id="0"/>
    </w:p>
    <w:p w:rsidR="002446C3" w:rsidRPr="004A1486" w:rsidRDefault="002446C3" w:rsidP="004A1486">
      <w:pPr>
        <w:snapToGrid w:val="0"/>
        <w:spacing w:line="400" w:lineRule="exact"/>
        <w:ind w:firstLine="480"/>
        <w:rPr>
          <w:rFonts w:asciiTheme="minorEastAsia" w:eastAsiaTheme="minorEastAsia" w:hAnsiTheme="minorEastAsia"/>
          <w:sz w:val="24"/>
        </w:rPr>
      </w:pPr>
      <w:r w:rsidRPr="004A1486">
        <w:rPr>
          <w:rFonts w:asciiTheme="minorEastAsia" w:eastAsiaTheme="minorEastAsia" w:hAnsiTheme="minorEastAsia"/>
          <w:sz w:val="24"/>
        </w:rPr>
        <w:t>4</w:t>
      </w:r>
      <w:r w:rsidRPr="004A1486">
        <w:rPr>
          <w:rFonts w:asciiTheme="minorEastAsia" w:eastAsiaTheme="minorEastAsia" w:hAnsiTheme="minorEastAsia" w:hint="eastAsia"/>
          <w:sz w:val="24"/>
        </w:rPr>
        <w:t>、</w:t>
      </w:r>
      <w:r w:rsidRPr="004A1486">
        <w:rPr>
          <w:rFonts w:asciiTheme="minorEastAsia" w:eastAsiaTheme="minorEastAsia" w:hAnsiTheme="minorEastAsia"/>
          <w:sz w:val="24"/>
        </w:rPr>
        <w:t>单片机中断系统和定时器</w:t>
      </w:r>
      <w:r w:rsidRPr="004A1486">
        <w:rPr>
          <w:rFonts w:asciiTheme="minorEastAsia" w:eastAsiaTheme="minorEastAsia" w:hAnsiTheme="minorEastAsia" w:hint="eastAsia"/>
          <w:sz w:val="24"/>
        </w:rPr>
        <w:t>/计数器</w:t>
      </w:r>
      <w:r w:rsidRPr="004A1486">
        <w:rPr>
          <w:rFonts w:asciiTheme="minorEastAsia" w:eastAsiaTheme="minorEastAsia" w:hAnsiTheme="minorEastAsia"/>
          <w:sz w:val="24"/>
        </w:rPr>
        <w:t>的应用；</w:t>
      </w:r>
    </w:p>
    <w:p w:rsidR="002446C3" w:rsidRPr="004A1486" w:rsidRDefault="002446C3" w:rsidP="004A1486">
      <w:pPr>
        <w:snapToGrid w:val="0"/>
        <w:spacing w:line="400" w:lineRule="exact"/>
        <w:ind w:firstLine="480"/>
        <w:rPr>
          <w:rFonts w:asciiTheme="minorEastAsia" w:eastAsiaTheme="minorEastAsia" w:hAnsiTheme="minorEastAsia"/>
          <w:sz w:val="24"/>
        </w:rPr>
      </w:pPr>
      <w:r w:rsidRPr="004A1486">
        <w:rPr>
          <w:rFonts w:asciiTheme="minorEastAsia" w:eastAsiaTheme="minorEastAsia" w:hAnsiTheme="minorEastAsia"/>
          <w:sz w:val="24"/>
        </w:rPr>
        <w:t>5</w:t>
      </w:r>
      <w:r w:rsidRPr="004A1486">
        <w:rPr>
          <w:rFonts w:asciiTheme="minorEastAsia" w:eastAsiaTheme="minorEastAsia" w:hAnsiTheme="minorEastAsia" w:hint="eastAsia"/>
          <w:sz w:val="24"/>
        </w:rPr>
        <w:t>、</w:t>
      </w:r>
      <w:r w:rsidRPr="004A1486">
        <w:rPr>
          <w:rFonts w:asciiTheme="minorEastAsia" w:eastAsiaTheme="minorEastAsia" w:hAnsiTheme="minorEastAsia"/>
          <w:sz w:val="24"/>
        </w:rPr>
        <w:t>整体系统的设计能力。</w:t>
      </w:r>
    </w:p>
    <w:p w:rsidR="002446C3" w:rsidRPr="004A1486" w:rsidRDefault="002446C3" w:rsidP="004A1486">
      <w:pPr>
        <w:widowControl/>
        <w:snapToGrid w:val="0"/>
        <w:spacing w:line="400" w:lineRule="exact"/>
        <w:rPr>
          <w:rFonts w:asciiTheme="minorEastAsia" w:eastAsiaTheme="minorEastAsia" w:hAnsiTheme="minorEastAsia" w:cs="Arial"/>
          <w:b/>
          <w:sz w:val="24"/>
        </w:rPr>
      </w:pPr>
      <w:r w:rsidRPr="004A1486">
        <w:rPr>
          <w:rFonts w:asciiTheme="minorEastAsia" w:eastAsiaTheme="minorEastAsia" w:hAnsiTheme="minorEastAsia" w:hint="eastAsia"/>
          <w:b/>
          <w:sz w:val="24"/>
        </w:rPr>
        <w:t>三、</w:t>
      </w:r>
      <w:r w:rsidRPr="004A1486">
        <w:rPr>
          <w:rFonts w:asciiTheme="minorEastAsia" w:eastAsiaTheme="minorEastAsia" w:hAnsiTheme="minorEastAsia" w:cs="Arial"/>
          <w:b/>
          <w:bCs/>
          <w:sz w:val="24"/>
        </w:rPr>
        <w:t>试题主要类型</w:t>
      </w:r>
    </w:p>
    <w:p w:rsidR="002446C3" w:rsidRPr="004A1486" w:rsidRDefault="002446C3" w:rsidP="004A1486">
      <w:pPr>
        <w:snapToGrid w:val="0"/>
        <w:spacing w:line="400" w:lineRule="exact"/>
        <w:ind w:firstLineChars="200" w:firstLine="480"/>
        <w:rPr>
          <w:rFonts w:asciiTheme="minorEastAsia" w:eastAsiaTheme="minorEastAsia" w:hAnsiTheme="minorEastAsia"/>
          <w:sz w:val="24"/>
        </w:rPr>
      </w:pPr>
      <w:r w:rsidRPr="004A1486">
        <w:rPr>
          <w:rFonts w:asciiTheme="minorEastAsia" w:eastAsiaTheme="minorEastAsia" w:hAnsiTheme="minorEastAsia" w:hint="eastAsia"/>
          <w:sz w:val="24"/>
        </w:rPr>
        <w:t>1、答题时间：180分钟</w:t>
      </w:r>
    </w:p>
    <w:p w:rsidR="002446C3" w:rsidRPr="004A1486" w:rsidRDefault="002446C3" w:rsidP="004A1486">
      <w:pPr>
        <w:snapToGrid w:val="0"/>
        <w:spacing w:line="400" w:lineRule="exact"/>
        <w:ind w:firstLineChars="200" w:firstLine="480"/>
        <w:rPr>
          <w:rFonts w:asciiTheme="minorEastAsia" w:eastAsiaTheme="minorEastAsia" w:hAnsiTheme="minorEastAsia"/>
          <w:sz w:val="24"/>
        </w:rPr>
      </w:pPr>
      <w:r w:rsidRPr="004A1486">
        <w:rPr>
          <w:rFonts w:asciiTheme="minorEastAsia" w:eastAsiaTheme="minorEastAsia" w:hAnsiTheme="minorEastAsia" w:hint="eastAsia"/>
          <w:sz w:val="24"/>
        </w:rPr>
        <w:t>2、</w:t>
      </w:r>
      <w:r w:rsidRPr="004A1486">
        <w:rPr>
          <w:rFonts w:asciiTheme="minorEastAsia" w:eastAsiaTheme="minorEastAsia" w:hAnsiTheme="minorEastAsia" w:cs="Arial"/>
          <w:bCs/>
          <w:sz w:val="24"/>
        </w:rPr>
        <w:t>试题类型</w:t>
      </w:r>
      <w:r w:rsidRPr="004A1486">
        <w:rPr>
          <w:rFonts w:asciiTheme="minorEastAsia" w:eastAsiaTheme="minorEastAsia" w:hAnsiTheme="minorEastAsia" w:hint="eastAsia"/>
          <w:sz w:val="24"/>
        </w:rPr>
        <w:t>：填空题</w:t>
      </w:r>
      <w:r w:rsidRPr="004A1486">
        <w:rPr>
          <w:rFonts w:asciiTheme="minorEastAsia" w:eastAsiaTheme="minorEastAsia" w:hAnsiTheme="minorEastAsia"/>
          <w:sz w:val="24"/>
        </w:rPr>
        <w:t>、</w:t>
      </w:r>
      <w:r w:rsidRPr="004A1486">
        <w:rPr>
          <w:rFonts w:asciiTheme="minorEastAsia" w:eastAsiaTheme="minorEastAsia" w:hAnsiTheme="minorEastAsia" w:hint="eastAsia"/>
          <w:sz w:val="24"/>
        </w:rPr>
        <w:t>选择题，简答题</w:t>
      </w:r>
      <w:r w:rsidRPr="004A1486">
        <w:rPr>
          <w:rFonts w:asciiTheme="minorEastAsia" w:eastAsiaTheme="minorEastAsia" w:hAnsiTheme="minorEastAsia"/>
          <w:sz w:val="24"/>
        </w:rPr>
        <w:t>、</w:t>
      </w:r>
      <w:r w:rsidRPr="004A1486">
        <w:rPr>
          <w:rFonts w:asciiTheme="minorEastAsia" w:eastAsiaTheme="minorEastAsia" w:hAnsiTheme="minorEastAsia" w:hint="eastAsia"/>
          <w:sz w:val="24"/>
        </w:rPr>
        <w:t>软件</w:t>
      </w:r>
      <w:r w:rsidRPr="004A1486">
        <w:rPr>
          <w:rFonts w:asciiTheme="minorEastAsia" w:eastAsiaTheme="minorEastAsia" w:hAnsiTheme="minorEastAsia"/>
          <w:sz w:val="24"/>
        </w:rPr>
        <w:t>编程题、硬件</w:t>
      </w:r>
      <w:r w:rsidRPr="004A1486">
        <w:rPr>
          <w:rFonts w:asciiTheme="minorEastAsia" w:eastAsiaTheme="minorEastAsia" w:hAnsiTheme="minorEastAsia" w:hint="eastAsia"/>
          <w:sz w:val="24"/>
        </w:rPr>
        <w:t>连接题</w:t>
      </w:r>
      <w:r w:rsidRPr="004A1486">
        <w:rPr>
          <w:rFonts w:asciiTheme="minorEastAsia" w:eastAsiaTheme="minorEastAsia" w:hAnsiTheme="minorEastAsia"/>
          <w:sz w:val="24"/>
        </w:rPr>
        <w:t>、系统设计题</w:t>
      </w:r>
      <w:r w:rsidRPr="004A1486">
        <w:rPr>
          <w:rFonts w:asciiTheme="minorEastAsia" w:eastAsiaTheme="minorEastAsia" w:hAnsiTheme="minorEastAsia" w:hint="eastAsia"/>
          <w:sz w:val="24"/>
        </w:rPr>
        <w:t>。</w:t>
      </w:r>
    </w:p>
    <w:p w:rsidR="002446C3" w:rsidRPr="004A1486" w:rsidRDefault="002446C3" w:rsidP="004A1486">
      <w:pPr>
        <w:snapToGrid w:val="0"/>
        <w:spacing w:line="400" w:lineRule="exact"/>
        <w:rPr>
          <w:rFonts w:asciiTheme="minorEastAsia" w:eastAsiaTheme="minorEastAsia" w:hAnsiTheme="minorEastAsia"/>
          <w:b/>
          <w:bCs/>
          <w:sz w:val="24"/>
        </w:rPr>
      </w:pPr>
      <w:r w:rsidRPr="004A1486">
        <w:rPr>
          <w:rFonts w:asciiTheme="minorEastAsia" w:eastAsiaTheme="minorEastAsia" w:hAnsiTheme="minorEastAsia" w:hint="eastAsia"/>
          <w:b/>
          <w:bCs/>
          <w:sz w:val="24"/>
        </w:rPr>
        <w:t>四、考查要点</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b/>
          <w:sz w:val="24"/>
        </w:rPr>
        <w:t>第一章单片机概述</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（1）单片机的概念、特点、应用及发展趋势；</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（2）单片机的基本知识：数字化信息编码的概念、进位计数制、不同进制之间的转换、常用的信息编码等；</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（3）单片机的分类及各类嵌入式处理器简介。</w:t>
      </w:r>
    </w:p>
    <w:p w:rsidR="002446C3" w:rsidRPr="004A1486" w:rsidRDefault="002446C3" w:rsidP="004A1486">
      <w:pPr>
        <w:snapToGrid w:val="0"/>
        <w:spacing w:line="400" w:lineRule="exact"/>
        <w:ind w:firstLineChars="200" w:firstLine="480"/>
        <w:rPr>
          <w:rFonts w:asciiTheme="minorEastAsia" w:eastAsiaTheme="minorEastAsia" w:hAnsiTheme="minorEastAsia"/>
          <w:sz w:val="24"/>
        </w:rPr>
      </w:pPr>
      <w:r w:rsidRPr="004A1486">
        <w:rPr>
          <w:rFonts w:asciiTheme="minorEastAsia" w:eastAsiaTheme="minorEastAsia" w:hAnsiTheme="minorEastAsia"/>
          <w:bCs/>
          <w:sz w:val="24"/>
        </w:rPr>
        <w:t>重点掌握：</w:t>
      </w:r>
      <w:r w:rsidRPr="004A1486">
        <w:rPr>
          <w:rFonts w:asciiTheme="minorEastAsia" w:eastAsiaTheme="minorEastAsia" w:hAnsiTheme="minorEastAsia"/>
          <w:sz w:val="24"/>
        </w:rPr>
        <w:t>单片机应用、数字化信息编码的概念、进位计数制、不同进制之间的转换、常用的信息编码。</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b/>
          <w:sz w:val="24"/>
        </w:rPr>
        <w:t>第二章AT89S51单片机的硬件结构</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lastRenderedPageBreak/>
        <w:t>（1）</w:t>
      </w:r>
      <w:r w:rsidRPr="004A1486">
        <w:rPr>
          <w:rFonts w:asciiTheme="minorEastAsia" w:eastAsiaTheme="minorEastAsia" w:hAnsiTheme="minorEastAsia"/>
          <w:b/>
          <w:sz w:val="24"/>
        </w:rPr>
        <w:t>AT89S51</w:t>
      </w:r>
      <w:r w:rsidRPr="004A1486">
        <w:rPr>
          <w:rFonts w:asciiTheme="minorEastAsia" w:eastAsiaTheme="minorEastAsia" w:hAnsiTheme="minorEastAsia"/>
          <w:sz w:val="24"/>
        </w:rPr>
        <w:t>单片机的基本结构</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（2）</w:t>
      </w:r>
      <w:r w:rsidRPr="004A1486">
        <w:rPr>
          <w:rFonts w:asciiTheme="minorEastAsia" w:eastAsiaTheme="minorEastAsia" w:hAnsiTheme="minorEastAsia"/>
          <w:b/>
          <w:sz w:val="24"/>
        </w:rPr>
        <w:t>AT89S51</w:t>
      </w:r>
      <w:r w:rsidRPr="004A1486">
        <w:rPr>
          <w:rFonts w:asciiTheme="minorEastAsia" w:eastAsiaTheme="minorEastAsia" w:hAnsiTheme="minorEastAsia" w:hint="eastAsia"/>
          <w:sz w:val="24"/>
        </w:rPr>
        <w:t>单</w:t>
      </w:r>
      <w:r w:rsidRPr="004A1486">
        <w:rPr>
          <w:rFonts w:asciiTheme="minorEastAsia" w:eastAsiaTheme="minorEastAsia" w:hAnsiTheme="minorEastAsia"/>
          <w:sz w:val="24"/>
        </w:rPr>
        <w:t>片机的引脚功能、中央处理器、MCS-51系列单片机的复位</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（3）</w:t>
      </w:r>
      <w:r w:rsidRPr="004A1486">
        <w:rPr>
          <w:rFonts w:asciiTheme="minorEastAsia" w:eastAsiaTheme="minorEastAsia" w:hAnsiTheme="minorEastAsia"/>
          <w:b/>
          <w:sz w:val="24"/>
        </w:rPr>
        <w:t>AT89S51</w:t>
      </w:r>
      <w:r w:rsidRPr="004A1486">
        <w:rPr>
          <w:rFonts w:asciiTheme="minorEastAsia" w:eastAsiaTheme="minorEastAsia" w:hAnsiTheme="minorEastAsia"/>
          <w:sz w:val="24"/>
        </w:rPr>
        <w:t>系列单片机的节电方式</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（4）</w:t>
      </w:r>
      <w:r w:rsidRPr="004A1486">
        <w:rPr>
          <w:rFonts w:asciiTheme="minorEastAsia" w:eastAsiaTheme="minorEastAsia" w:hAnsiTheme="minorEastAsia"/>
          <w:b/>
          <w:sz w:val="24"/>
        </w:rPr>
        <w:t>AT89S51</w:t>
      </w:r>
      <w:r w:rsidRPr="004A1486">
        <w:rPr>
          <w:rFonts w:asciiTheme="minorEastAsia" w:eastAsiaTheme="minorEastAsia" w:hAnsiTheme="minorEastAsia"/>
          <w:sz w:val="24"/>
        </w:rPr>
        <w:t>型单片机结构</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（5）</w:t>
      </w:r>
      <w:r w:rsidRPr="004A1486">
        <w:rPr>
          <w:rFonts w:asciiTheme="minorEastAsia" w:eastAsiaTheme="minorEastAsia" w:hAnsiTheme="minorEastAsia"/>
          <w:b/>
          <w:sz w:val="24"/>
        </w:rPr>
        <w:t>AT89S51</w:t>
      </w:r>
      <w:r w:rsidRPr="004A1486">
        <w:rPr>
          <w:rFonts w:asciiTheme="minorEastAsia" w:eastAsiaTheme="minorEastAsia" w:hAnsiTheme="minorEastAsia"/>
          <w:sz w:val="24"/>
        </w:rPr>
        <w:t>单片机时钟电路与时序</w:t>
      </w:r>
    </w:p>
    <w:p w:rsidR="002446C3" w:rsidRPr="004A1486" w:rsidRDefault="002446C3" w:rsidP="004A1486">
      <w:pPr>
        <w:snapToGrid w:val="0"/>
        <w:spacing w:line="400" w:lineRule="exact"/>
        <w:rPr>
          <w:rFonts w:asciiTheme="minorEastAsia" w:eastAsiaTheme="minorEastAsia" w:hAnsiTheme="minorEastAsia"/>
          <w:sz w:val="24"/>
        </w:rPr>
      </w:pPr>
      <w:r w:rsidRPr="004A1486">
        <w:rPr>
          <w:rFonts w:asciiTheme="minorEastAsia" w:eastAsiaTheme="minorEastAsia" w:hAnsiTheme="minorEastAsia"/>
          <w:bCs/>
          <w:sz w:val="24"/>
        </w:rPr>
        <w:t>重点掌握：</w:t>
      </w:r>
      <w:r w:rsidRPr="004A1486">
        <w:rPr>
          <w:rFonts w:asciiTheme="minorEastAsia" w:eastAsiaTheme="minorEastAsia" w:hAnsiTheme="minorEastAsia"/>
          <w:b/>
          <w:sz w:val="24"/>
        </w:rPr>
        <w:t>AT89S51</w:t>
      </w:r>
      <w:r w:rsidRPr="004A1486">
        <w:rPr>
          <w:rFonts w:asciiTheme="minorEastAsia" w:eastAsiaTheme="minorEastAsia" w:hAnsiTheme="minorEastAsia"/>
          <w:sz w:val="24"/>
        </w:rPr>
        <w:t>单片机的基本结构、中央处理器、单片机的复位、时钟电路与时序。</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hint="eastAsia"/>
          <w:b/>
          <w:sz w:val="24"/>
        </w:rPr>
        <w:t>第三</w:t>
      </w:r>
      <w:r w:rsidRPr="004A1486">
        <w:rPr>
          <w:rFonts w:asciiTheme="minorEastAsia" w:eastAsiaTheme="minorEastAsia" w:hAnsiTheme="minorEastAsia"/>
          <w:b/>
          <w:sz w:val="24"/>
        </w:rPr>
        <w:t>章AT89S51</w:t>
      </w:r>
      <w:r w:rsidRPr="004A1486">
        <w:rPr>
          <w:rFonts w:asciiTheme="minorEastAsia" w:eastAsiaTheme="minorEastAsia" w:hAnsiTheme="minorEastAsia" w:hint="eastAsia"/>
          <w:b/>
          <w:sz w:val="24"/>
        </w:rPr>
        <w:t>单片机</w:t>
      </w:r>
      <w:r w:rsidRPr="004A1486">
        <w:rPr>
          <w:rFonts w:asciiTheme="minorEastAsia" w:eastAsiaTheme="minorEastAsia" w:hAnsiTheme="minorEastAsia"/>
          <w:b/>
          <w:sz w:val="24"/>
        </w:rPr>
        <w:t>指令系统</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（1）</w:t>
      </w:r>
      <w:r w:rsidRPr="004A1486">
        <w:rPr>
          <w:rFonts w:asciiTheme="minorEastAsia" w:eastAsiaTheme="minorEastAsia" w:hAnsiTheme="minorEastAsia" w:hint="eastAsia"/>
          <w:sz w:val="24"/>
        </w:rPr>
        <w:t>指令系统</w:t>
      </w:r>
      <w:r w:rsidRPr="004A1486">
        <w:rPr>
          <w:rFonts w:asciiTheme="minorEastAsia" w:eastAsiaTheme="minorEastAsia" w:hAnsiTheme="minorEastAsia"/>
          <w:sz w:val="24"/>
        </w:rPr>
        <w:t>的寻址方式</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（2）指令系统</w:t>
      </w:r>
      <w:r w:rsidRPr="004A1486">
        <w:rPr>
          <w:rFonts w:asciiTheme="minorEastAsia" w:eastAsiaTheme="minorEastAsia" w:hAnsiTheme="minorEastAsia" w:hint="eastAsia"/>
          <w:sz w:val="24"/>
        </w:rPr>
        <w:t>分类</w:t>
      </w:r>
      <w:r w:rsidRPr="004A1486">
        <w:rPr>
          <w:rFonts w:asciiTheme="minorEastAsia" w:eastAsiaTheme="minorEastAsia" w:hAnsiTheme="minorEastAsia"/>
          <w:sz w:val="24"/>
        </w:rPr>
        <w:t>，包括：数据传送类指令、算术运算类指令、逻辑运算类指令、控制转移类指令</w:t>
      </w:r>
      <w:r w:rsidRPr="004A1486">
        <w:rPr>
          <w:rFonts w:asciiTheme="minorEastAsia" w:eastAsiaTheme="minorEastAsia" w:hAnsiTheme="minorEastAsia" w:hint="eastAsia"/>
          <w:sz w:val="24"/>
        </w:rPr>
        <w:t>、位</w:t>
      </w:r>
      <w:r w:rsidRPr="004A1486">
        <w:rPr>
          <w:rFonts w:asciiTheme="minorEastAsia" w:eastAsiaTheme="minorEastAsia" w:hAnsiTheme="minorEastAsia"/>
          <w:sz w:val="24"/>
        </w:rPr>
        <w:t>操作指令。</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重点掌握：</w:t>
      </w:r>
      <w:r w:rsidRPr="004A1486">
        <w:rPr>
          <w:rFonts w:asciiTheme="minorEastAsia" w:eastAsiaTheme="minorEastAsia" w:hAnsiTheme="minorEastAsia" w:hint="eastAsia"/>
          <w:sz w:val="24"/>
        </w:rPr>
        <w:t>指令系统</w:t>
      </w:r>
      <w:r w:rsidRPr="004A1486">
        <w:rPr>
          <w:rFonts w:asciiTheme="minorEastAsia" w:eastAsiaTheme="minorEastAsia" w:hAnsiTheme="minorEastAsia"/>
          <w:sz w:val="24"/>
        </w:rPr>
        <w:t>的寻址方式，各类指令的功能。</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b/>
          <w:sz w:val="24"/>
        </w:rPr>
        <w:t>第</w:t>
      </w:r>
      <w:r w:rsidRPr="004A1486">
        <w:rPr>
          <w:rFonts w:asciiTheme="minorEastAsia" w:eastAsiaTheme="minorEastAsia" w:hAnsiTheme="minorEastAsia" w:hint="eastAsia"/>
          <w:b/>
          <w:sz w:val="24"/>
        </w:rPr>
        <w:t>四</w:t>
      </w:r>
      <w:r w:rsidRPr="004A1486">
        <w:rPr>
          <w:rFonts w:asciiTheme="minorEastAsia" w:eastAsiaTheme="minorEastAsia" w:hAnsiTheme="minorEastAsia"/>
          <w:b/>
          <w:sz w:val="24"/>
        </w:rPr>
        <w:t>章汇编语言程序设计</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（1）汇编语言程序设计方法，汇编语言程序设计基本要求</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（2）简单程序设计，子程序设计、查表程序设计、关键字查找程序设计、数据极值查找程序设计、数据排序程序设计、分支转移程序设计、循环程序设计和运算程序设计。</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重点掌握：汇编语言程序设计方法、查表程序设计和运算程序设计。</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b/>
          <w:sz w:val="24"/>
        </w:rPr>
        <w:t>第</w:t>
      </w:r>
      <w:r w:rsidRPr="004A1486">
        <w:rPr>
          <w:rFonts w:asciiTheme="minorEastAsia" w:eastAsiaTheme="minorEastAsia" w:hAnsiTheme="minorEastAsia" w:hint="eastAsia"/>
          <w:b/>
          <w:sz w:val="24"/>
        </w:rPr>
        <w:t>五</w:t>
      </w:r>
      <w:r w:rsidRPr="004A1486">
        <w:rPr>
          <w:rFonts w:asciiTheme="minorEastAsia" w:eastAsiaTheme="minorEastAsia" w:hAnsiTheme="minorEastAsia"/>
          <w:b/>
          <w:sz w:val="24"/>
        </w:rPr>
        <w:t>章中断系统</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（1）</w:t>
      </w:r>
      <w:r w:rsidRPr="004A1486">
        <w:rPr>
          <w:rFonts w:asciiTheme="minorEastAsia" w:eastAsiaTheme="minorEastAsia" w:hAnsiTheme="minorEastAsia"/>
          <w:b/>
          <w:sz w:val="24"/>
        </w:rPr>
        <w:t>AT89S51</w:t>
      </w:r>
      <w:r w:rsidRPr="004A1486">
        <w:rPr>
          <w:rFonts w:asciiTheme="minorEastAsia" w:eastAsiaTheme="minorEastAsia" w:hAnsiTheme="minorEastAsia"/>
          <w:sz w:val="24"/>
        </w:rPr>
        <w:t>单片机中断系统概述</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（2）中断结构</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（3）中断控制</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（4）中断响应</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（5）中断请求的撤除</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（6）中断服务程序初始化</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lastRenderedPageBreak/>
        <w:t>（7）采用中断服务时的主程序结构</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（8）中断服务程序的基本结构。</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重点掌握：中断请求源、中断请求、允许、优先级寄存器、中断请求的条件、外部中断的响应时间和触发方式。</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b/>
          <w:sz w:val="24"/>
        </w:rPr>
        <w:t>第</w:t>
      </w:r>
      <w:r w:rsidRPr="004A1486">
        <w:rPr>
          <w:rFonts w:asciiTheme="minorEastAsia" w:eastAsiaTheme="minorEastAsia" w:hAnsiTheme="minorEastAsia" w:hint="eastAsia"/>
          <w:b/>
          <w:sz w:val="24"/>
        </w:rPr>
        <w:t>六</w:t>
      </w:r>
      <w:r w:rsidRPr="004A1486">
        <w:rPr>
          <w:rFonts w:asciiTheme="minorEastAsia" w:eastAsiaTheme="minorEastAsia" w:hAnsiTheme="minorEastAsia"/>
          <w:b/>
          <w:sz w:val="24"/>
        </w:rPr>
        <w:t>章AT89S51单片机的定时器/计数器</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（1）定时器/计数器的结构</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（2）定时器/计数器的4种工作方式</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（3）对外部输入的计数信号的要求</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（4）定时器/计数器的编程和应用</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重点掌握：定时器/计数器的结构、定时器/计数器的编程和应用</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b/>
          <w:sz w:val="24"/>
        </w:rPr>
        <w:t>第</w:t>
      </w:r>
      <w:r w:rsidRPr="004A1486">
        <w:rPr>
          <w:rFonts w:asciiTheme="minorEastAsia" w:eastAsiaTheme="minorEastAsia" w:hAnsiTheme="minorEastAsia" w:hint="eastAsia"/>
          <w:b/>
          <w:sz w:val="24"/>
        </w:rPr>
        <w:t>七</w:t>
      </w:r>
      <w:r w:rsidRPr="004A1486">
        <w:rPr>
          <w:rFonts w:asciiTheme="minorEastAsia" w:eastAsiaTheme="minorEastAsia" w:hAnsiTheme="minorEastAsia"/>
          <w:b/>
          <w:sz w:val="24"/>
        </w:rPr>
        <w:t>章 MCS-51单片机的串行口</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（1）串行口的结构</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（2）串行口的4种工作方式</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（3）波特率的制定方法</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（4）串行口的应用</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重点掌握：串行口的结构、工作方式和波特率的制定方法</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b/>
          <w:sz w:val="24"/>
        </w:rPr>
        <w:t>第</w:t>
      </w:r>
      <w:r w:rsidRPr="004A1486">
        <w:rPr>
          <w:rFonts w:asciiTheme="minorEastAsia" w:eastAsiaTheme="minorEastAsia" w:hAnsiTheme="minorEastAsia" w:hint="eastAsia"/>
          <w:b/>
          <w:sz w:val="24"/>
        </w:rPr>
        <w:t>八</w:t>
      </w:r>
      <w:r w:rsidRPr="004A1486">
        <w:rPr>
          <w:rFonts w:asciiTheme="minorEastAsia" w:eastAsiaTheme="minorEastAsia" w:hAnsiTheme="minorEastAsia"/>
          <w:b/>
          <w:sz w:val="24"/>
        </w:rPr>
        <w:t>章AT89S51单片机的</w:t>
      </w:r>
      <w:r w:rsidRPr="004A1486">
        <w:rPr>
          <w:rFonts w:asciiTheme="minorEastAsia" w:eastAsiaTheme="minorEastAsia" w:hAnsiTheme="minorEastAsia" w:hint="eastAsia"/>
          <w:b/>
          <w:sz w:val="24"/>
        </w:rPr>
        <w:t>外部存储器</w:t>
      </w:r>
      <w:r w:rsidRPr="004A1486">
        <w:rPr>
          <w:rFonts w:asciiTheme="minorEastAsia" w:eastAsiaTheme="minorEastAsia" w:hAnsiTheme="minorEastAsia"/>
          <w:b/>
          <w:sz w:val="24"/>
        </w:rPr>
        <w:t>扩展</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hint="eastAsia"/>
          <w:sz w:val="24"/>
        </w:rPr>
        <w:t>（1）系统</w:t>
      </w:r>
      <w:r w:rsidRPr="004A1486">
        <w:rPr>
          <w:rFonts w:asciiTheme="minorEastAsia" w:eastAsiaTheme="minorEastAsia" w:hAnsiTheme="minorEastAsia"/>
          <w:sz w:val="24"/>
        </w:rPr>
        <w:t>扩展结构；</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hint="eastAsia"/>
          <w:sz w:val="24"/>
        </w:rPr>
        <w:t>（2）</w:t>
      </w:r>
      <w:r w:rsidRPr="004A1486">
        <w:rPr>
          <w:rFonts w:asciiTheme="minorEastAsia" w:eastAsiaTheme="minorEastAsia" w:hAnsiTheme="minorEastAsia"/>
          <w:sz w:val="24"/>
        </w:rPr>
        <w:t>地址空间分配</w:t>
      </w:r>
      <w:r w:rsidRPr="004A1486">
        <w:rPr>
          <w:rFonts w:asciiTheme="minorEastAsia" w:eastAsiaTheme="minorEastAsia" w:hAnsiTheme="minorEastAsia" w:hint="eastAsia"/>
          <w:sz w:val="24"/>
        </w:rPr>
        <w:t>；</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hint="eastAsia"/>
          <w:sz w:val="24"/>
        </w:rPr>
        <w:t>（3）程序</w:t>
      </w:r>
      <w:r w:rsidRPr="004A1486">
        <w:rPr>
          <w:rFonts w:asciiTheme="minorEastAsia" w:eastAsiaTheme="minorEastAsia" w:hAnsiTheme="minorEastAsia"/>
          <w:sz w:val="24"/>
        </w:rPr>
        <w:t>存储器扩展；</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hint="eastAsia"/>
          <w:sz w:val="24"/>
        </w:rPr>
        <w:t>（4）</w:t>
      </w:r>
      <w:r w:rsidRPr="004A1486">
        <w:rPr>
          <w:rFonts w:asciiTheme="minorEastAsia" w:eastAsiaTheme="minorEastAsia" w:hAnsiTheme="minorEastAsia"/>
          <w:sz w:val="24"/>
        </w:rPr>
        <w:t>数据存储器扩展</w:t>
      </w:r>
      <w:r w:rsidRPr="004A1486">
        <w:rPr>
          <w:rFonts w:asciiTheme="minorEastAsia" w:eastAsiaTheme="minorEastAsia" w:hAnsiTheme="minorEastAsia" w:hint="eastAsia"/>
          <w:sz w:val="24"/>
        </w:rPr>
        <w:t>；</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hint="eastAsia"/>
          <w:b/>
          <w:sz w:val="24"/>
        </w:rPr>
        <w:t>第</w:t>
      </w:r>
      <w:r w:rsidRPr="004A1486">
        <w:rPr>
          <w:rFonts w:asciiTheme="minorEastAsia" w:eastAsiaTheme="minorEastAsia" w:hAnsiTheme="minorEastAsia"/>
          <w:b/>
          <w:sz w:val="24"/>
        </w:rPr>
        <w:t xml:space="preserve">九章AT89S51 </w:t>
      </w:r>
      <w:r w:rsidRPr="004A1486">
        <w:rPr>
          <w:rFonts w:asciiTheme="minorEastAsia" w:eastAsiaTheme="minorEastAsia" w:hAnsiTheme="minorEastAsia" w:hint="eastAsia"/>
          <w:b/>
          <w:sz w:val="24"/>
        </w:rPr>
        <w:t>单片机</w:t>
      </w:r>
      <w:r w:rsidRPr="004A1486">
        <w:rPr>
          <w:rFonts w:asciiTheme="minorEastAsia" w:eastAsiaTheme="minorEastAsia" w:hAnsiTheme="minorEastAsia"/>
          <w:b/>
          <w:sz w:val="24"/>
        </w:rPr>
        <w:t>的I</w:t>
      </w:r>
      <w:r w:rsidRPr="004A1486">
        <w:rPr>
          <w:rFonts w:asciiTheme="minorEastAsia" w:eastAsiaTheme="minorEastAsia" w:hAnsiTheme="minorEastAsia" w:hint="eastAsia"/>
          <w:b/>
          <w:sz w:val="24"/>
        </w:rPr>
        <w:t>/O扩展</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（1）I/O接口扩展概述：扩展的I/O接口功能、I/O端口的编址、I/O数据的传送方式、I/O接口电路</w:t>
      </w:r>
      <w:r w:rsidRPr="004A1486">
        <w:rPr>
          <w:rFonts w:asciiTheme="minorEastAsia" w:eastAsiaTheme="minorEastAsia" w:hAnsiTheme="minorEastAsia" w:hint="eastAsia"/>
          <w:sz w:val="24"/>
        </w:rPr>
        <w:t>；</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lastRenderedPageBreak/>
        <w:t>（2）利用74LSTTL电路扩展并行I/O口</w:t>
      </w:r>
      <w:r w:rsidRPr="004A1486">
        <w:rPr>
          <w:rFonts w:asciiTheme="minorEastAsia" w:eastAsiaTheme="minorEastAsia" w:hAnsiTheme="minorEastAsia" w:hint="eastAsia"/>
          <w:sz w:val="24"/>
        </w:rPr>
        <w:t>；</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重点掌握：I/O接口扩展概述、74LSTTL电路扩展并行I/O口</w:t>
      </w:r>
      <w:r w:rsidRPr="004A1486">
        <w:rPr>
          <w:rFonts w:asciiTheme="minorEastAsia" w:eastAsiaTheme="minorEastAsia" w:hAnsiTheme="minorEastAsia" w:hint="eastAsia"/>
          <w:sz w:val="24"/>
        </w:rPr>
        <w:t>。</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b/>
          <w:sz w:val="24"/>
        </w:rPr>
        <w:t xml:space="preserve">第十章AT89S51 </w:t>
      </w:r>
      <w:r w:rsidRPr="004A1486">
        <w:rPr>
          <w:rFonts w:asciiTheme="minorEastAsia" w:eastAsiaTheme="minorEastAsia" w:hAnsiTheme="minorEastAsia" w:hint="eastAsia"/>
          <w:b/>
          <w:sz w:val="24"/>
        </w:rPr>
        <w:t>单片机与</w:t>
      </w:r>
      <w:r w:rsidRPr="004A1486">
        <w:rPr>
          <w:rFonts w:asciiTheme="minorEastAsia" w:eastAsiaTheme="minorEastAsia" w:hAnsiTheme="minorEastAsia"/>
          <w:b/>
          <w:sz w:val="24"/>
        </w:rPr>
        <w:t>输入输出外设的接口</w:t>
      </w:r>
    </w:p>
    <w:p w:rsidR="002446C3" w:rsidRPr="004A1486" w:rsidRDefault="002446C3" w:rsidP="004A1486">
      <w:pPr>
        <w:snapToGrid w:val="0"/>
        <w:spacing w:line="400" w:lineRule="exact"/>
        <w:ind w:left="420"/>
        <w:rPr>
          <w:rFonts w:asciiTheme="minorEastAsia" w:eastAsiaTheme="minorEastAsia" w:hAnsiTheme="minorEastAsia"/>
          <w:sz w:val="24"/>
        </w:rPr>
      </w:pPr>
      <w:r w:rsidRPr="004A1486">
        <w:rPr>
          <w:rFonts w:asciiTheme="minorEastAsia" w:eastAsiaTheme="minorEastAsia" w:hAnsiTheme="minorEastAsia" w:hint="eastAsia"/>
          <w:sz w:val="24"/>
        </w:rPr>
        <w:t>（1）</w:t>
      </w:r>
      <w:r w:rsidRPr="004A1486">
        <w:rPr>
          <w:rFonts w:asciiTheme="minorEastAsia" w:eastAsiaTheme="minorEastAsia" w:hAnsiTheme="minorEastAsia"/>
          <w:sz w:val="24"/>
        </w:rPr>
        <w:t>LED显示原理及与单片机</w:t>
      </w:r>
      <w:r w:rsidRPr="004A1486">
        <w:rPr>
          <w:rFonts w:asciiTheme="minorEastAsia" w:eastAsiaTheme="minorEastAsia" w:hAnsiTheme="minorEastAsia" w:hint="eastAsia"/>
          <w:sz w:val="24"/>
        </w:rPr>
        <w:t>连</w:t>
      </w:r>
      <w:r w:rsidRPr="004A1486">
        <w:rPr>
          <w:rFonts w:asciiTheme="minorEastAsia" w:eastAsiaTheme="minorEastAsia" w:hAnsiTheme="minorEastAsia"/>
          <w:sz w:val="24"/>
        </w:rPr>
        <w:t>接</w:t>
      </w:r>
      <w:r w:rsidRPr="004A1486">
        <w:rPr>
          <w:rFonts w:asciiTheme="minorEastAsia" w:eastAsiaTheme="minorEastAsia" w:hAnsiTheme="minorEastAsia" w:hint="eastAsia"/>
          <w:sz w:val="24"/>
        </w:rPr>
        <w:t>设计；</w:t>
      </w:r>
    </w:p>
    <w:p w:rsidR="002446C3" w:rsidRPr="004A1486" w:rsidRDefault="002446C3" w:rsidP="004A1486">
      <w:pPr>
        <w:snapToGrid w:val="0"/>
        <w:spacing w:line="400" w:lineRule="exact"/>
        <w:ind w:firstLine="435"/>
        <w:rPr>
          <w:rFonts w:asciiTheme="minorEastAsia" w:eastAsiaTheme="minorEastAsia" w:hAnsiTheme="minorEastAsia"/>
          <w:sz w:val="24"/>
        </w:rPr>
      </w:pPr>
      <w:r w:rsidRPr="004A1486">
        <w:rPr>
          <w:rFonts w:asciiTheme="minorEastAsia" w:eastAsiaTheme="minorEastAsia" w:hAnsiTheme="minorEastAsia" w:hint="eastAsia"/>
          <w:sz w:val="24"/>
        </w:rPr>
        <w:t>（2）键盘</w:t>
      </w:r>
      <w:r w:rsidRPr="004A1486">
        <w:rPr>
          <w:rFonts w:asciiTheme="minorEastAsia" w:eastAsiaTheme="minorEastAsia" w:hAnsiTheme="minorEastAsia"/>
          <w:sz w:val="24"/>
        </w:rPr>
        <w:t>接口原理及与单片机连接设计</w:t>
      </w:r>
      <w:r w:rsidRPr="004A1486">
        <w:rPr>
          <w:rFonts w:asciiTheme="minorEastAsia" w:eastAsiaTheme="minorEastAsia" w:hAnsiTheme="minorEastAsia" w:hint="eastAsia"/>
          <w:sz w:val="24"/>
        </w:rPr>
        <w:t>；</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hint="eastAsia"/>
          <w:b/>
          <w:sz w:val="24"/>
        </w:rPr>
        <w:t>第</w:t>
      </w:r>
      <w:r w:rsidRPr="004A1486">
        <w:rPr>
          <w:rFonts w:asciiTheme="minorEastAsia" w:eastAsiaTheme="minorEastAsia" w:hAnsiTheme="minorEastAsia"/>
          <w:b/>
          <w:sz w:val="24"/>
        </w:rPr>
        <w:t xml:space="preserve">十一章AT89S51 </w:t>
      </w:r>
      <w:r w:rsidRPr="004A1486">
        <w:rPr>
          <w:rFonts w:asciiTheme="minorEastAsia" w:eastAsiaTheme="minorEastAsia" w:hAnsiTheme="minorEastAsia" w:hint="eastAsia"/>
          <w:b/>
          <w:sz w:val="24"/>
        </w:rPr>
        <w:t>单片机</w:t>
      </w:r>
      <w:r w:rsidRPr="004A1486">
        <w:rPr>
          <w:rFonts w:asciiTheme="minorEastAsia" w:eastAsiaTheme="minorEastAsia" w:hAnsiTheme="minorEastAsia"/>
          <w:b/>
          <w:sz w:val="24"/>
        </w:rPr>
        <w:t>与D/A、A/D转换器的接口</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（1）D/A转换器简介、MCS-51单片机与D/A转换器DAC0832的接口设计、MCS-51单片机与D/A转换器AD667的接口设计</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（2）A/D转换器简介、MCS-51单片机与逐次比较型A/D转换器DAC0809的接口设计、MCS-51单片机与双积分型A/D转换器MC14433的接口设计</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（3）用V/F转换器实现A/D转换的原理、V/F转换器与MCS-51单片机的接口</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重点掌握：D/A、A/D转换器原理及接口设计</w:t>
      </w:r>
    </w:p>
    <w:p w:rsidR="002446C3" w:rsidRPr="004A1486" w:rsidRDefault="002446C3" w:rsidP="004A1486">
      <w:pPr>
        <w:snapToGrid w:val="0"/>
        <w:spacing w:line="400" w:lineRule="exact"/>
        <w:rPr>
          <w:rFonts w:asciiTheme="minorEastAsia" w:eastAsiaTheme="minorEastAsia" w:hAnsiTheme="minorEastAsia"/>
          <w:b/>
          <w:sz w:val="24"/>
        </w:rPr>
      </w:pPr>
      <w:r w:rsidRPr="004A1486">
        <w:rPr>
          <w:rFonts w:asciiTheme="minorEastAsia" w:eastAsiaTheme="minorEastAsia" w:hAnsiTheme="minorEastAsia"/>
          <w:b/>
          <w:sz w:val="24"/>
        </w:rPr>
        <w:t>第十</w:t>
      </w:r>
      <w:r w:rsidR="004D4AF3">
        <w:rPr>
          <w:rFonts w:asciiTheme="minorEastAsia" w:eastAsiaTheme="minorEastAsia" w:hAnsiTheme="minorEastAsia" w:hint="eastAsia"/>
          <w:b/>
          <w:sz w:val="24"/>
        </w:rPr>
        <w:t>二</w:t>
      </w:r>
      <w:r w:rsidRPr="004A1486">
        <w:rPr>
          <w:rFonts w:asciiTheme="minorEastAsia" w:eastAsiaTheme="minorEastAsia" w:hAnsiTheme="minorEastAsia"/>
          <w:b/>
          <w:sz w:val="24"/>
        </w:rPr>
        <w:t xml:space="preserve">章AT89S51 </w:t>
      </w:r>
      <w:r w:rsidRPr="004A1486">
        <w:rPr>
          <w:rFonts w:asciiTheme="minorEastAsia" w:eastAsiaTheme="minorEastAsia" w:hAnsiTheme="minorEastAsia" w:hint="eastAsia"/>
          <w:b/>
          <w:sz w:val="24"/>
        </w:rPr>
        <w:t>单片机</w:t>
      </w:r>
      <w:r w:rsidRPr="004A1486">
        <w:rPr>
          <w:rFonts w:asciiTheme="minorEastAsia" w:eastAsiaTheme="minorEastAsia" w:hAnsiTheme="minorEastAsia"/>
          <w:b/>
          <w:sz w:val="24"/>
        </w:rPr>
        <w:t>的应用设计</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 xml:space="preserve">（1）AT89S51 </w:t>
      </w:r>
      <w:r w:rsidRPr="004A1486">
        <w:rPr>
          <w:rFonts w:asciiTheme="minorEastAsia" w:eastAsiaTheme="minorEastAsia" w:hAnsiTheme="minorEastAsia" w:hint="eastAsia"/>
          <w:sz w:val="24"/>
        </w:rPr>
        <w:t>单片机</w:t>
      </w:r>
      <w:r w:rsidRPr="004A1486">
        <w:rPr>
          <w:rFonts w:asciiTheme="minorEastAsia" w:eastAsiaTheme="minorEastAsia" w:hAnsiTheme="minorEastAsia"/>
          <w:sz w:val="24"/>
        </w:rPr>
        <w:t>的系统设计中的地址空间分配与总线驱动、软件和硬件设计应考虑的问题</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（2）单片机应用系统的抗干扰与可靠性设计：典型看门狗定时器使用、指令冗余和软件陷阱、软件滤波、开关量输入/输出软件抗干扰设计、过程通道干扰的抑制措施-隔离、印制电路板抗干扰布线的基本原则</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（3）LED数码管的显示原理、键盘接口原理及设计</w:t>
      </w:r>
    </w:p>
    <w:p w:rsidR="002446C3" w:rsidRPr="004A1486" w:rsidRDefault="002446C3" w:rsidP="004A1486">
      <w:pPr>
        <w:snapToGrid w:val="0"/>
        <w:spacing w:line="400" w:lineRule="exact"/>
        <w:ind w:firstLineChars="150" w:firstLine="360"/>
        <w:rPr>
          <w:rFonts w:asciiTheme="minorEastAsia" w:eastAsiaTheme="minorEastAsia" w:hAnsiTheme="minorEastAsia"/>
          <w:sz w:val="24"/>
        </w:rPr>
      </w:pPr>
      <w:r w:rsidRPr="004A1486">
        <w:rPr>
          <w:rFonts w:asciiTheme="minorEastAsia" w:eastAsiaTheme="minorEastAsia" w:hAnsiTheme="minorEastAsia"/>
          <w:sz w:val="24"/>
        </w:rPr>
        <w:t>重点掌握：单片机应用系统的抗干扰与可靠性设计</w:t>
      </w:r>
    </w:p>
    <w:p w:rsidR="00A81C57" w:rsidRPr="004A1486" w:rsidRDefault="00A81C57" w:rsidP="004A1486">
      <w:pPr>
        <w:widowControl/>
        <w:snapToGrid w:val="0"/>
        <w:spacing w:line="400" w:lineRule="exact"/>
        <w:rPr>
          <w:rFonts w:asciiTheme="minorEastAsia" w:eastAsiaTheme="minorEastAsia" w:hAnsiTheme="minorEastAsia" w:cs="宋体"/>
          <w:b/>
          <w:sz w:val="24"/>
        </w:rPr>
      </w:pPr>
      <w:r w:rsidRPr="004A1486">
        <w:rPr>
          <w:rFonts w:asciiTheme="minorEastAsia" w:eastAsiaTheme="minorEastAsia" w:hAnsiTheme="minorEastAsia" w:hint="eastAsia"/>
          <w:b/>
          <w:sz w:val="24"/>
        </w:rPr>
        <w:t>五、</w:t>
      </w:r>
      <w:r w:rsidRPr="004A1486">
        <w:rPr>
          <w:rFonts w:asciiTheme="minorEastAsia" w:eastAsiaTheme="minorEastAsia" w:hAnsiTheme="minorEastAsia" w:cs="宋体"/>
          <w:b/>
          <w:sz w:val="24"/>
        </w:rPr>
        <w:t>主要参考书目</w:t>
      </w:r>
    </w:p>
    <w:p w:rsidR="002446C3" w:rsidRPr="004A1486" w:rsidRDefault="002446C3" w:rsidP="0011632B">
      <w:pPr>
        <w:numPr>
          <w:ilvl w:val="0"/>
          <w:numId w:val="8"/>
        </w:numPr>
        <w:tabs>
          <w:tab w:val="clear" w:pos="840"/>
        </w:tabs>
        <w:snapToGrid w:val="0"/>
        <w:spacing w:line="400" w:lineRule="exact"/>
        <w:ind w:left="0" w:firstLineChars="200" w:firstLine="480"/>
        <w:rPr>
          <w:rFonts w:asciiTheme="minorEastAsia" w:eastAsiaTheme="minorEastAsia" w:hAnsiTheme="minorEastAsia"/>
          <w:bCs/>
          <w:sz w:val="24"/>
        </w:rPr>
      </w:pPr>
      <w:r w:rsidRPr="004A1486">
        <w:rPr>
          <w:rFonts w:asciiTheme="minorEastAsia" w:eastAsiaTheme="minorEastAsia" w:hAnsiTheme="minorEastAsia" w:hint="eastAsia"/>
          <w:sz w:val="24"/>
        </w:rPr>
        <w:t>张毅刚</w:t>
      </w:r>
      <w:r w:rsidRPr="004A1486">
        <w:rPr>
          <w:rFonts w:asciiTheme="minorEastAsia" w:eastAsiaTheme="minorEastAsia" w:hAnsiTheme="minorEastAsia"/>
          <w:sz w:val="24"/>
        </w:rPr>
        <w:t>，</w:t>
      </w:r>
      <w:r w:rsidRPr="004A1486">
        <w:rPr>
          <w:rFonts w:asciiTheme="minorEastAsia" w:eastAsiaTheme="minorEastAsia" w:hAnsiTheme="minorEastAsia" w:hint="eastAsia"/>
          <w:sz w:val="24"/>
        </w:rPr>
        <w:t>彭喜元</w:t>
      </w:r>
      <w:r w:rsidRPr="004A1486">
        <w:rPr>
          <w:rFonts w:asciiTheme="minorEastAsia" w:eastAsiaTheme="minorEastAsia" w:hAnsiTheme="minorEastAsia"/>
          <w:sz w:val="24"/>
        </w:rPr>
        <w:t>，彭宇</w:t>
      </w:r>
      <w:r w:rsidRPr="004A1486">
        <w:rPr>
          <w:rFonts w:asciiTheme="minorEastAsia" w:eastAsiaTheme="minorEastAsia" w:hAnsiTheme="minorEastAsia"/>
          <w:bCs/>
          <w:sz w:val="24"/>
        </w:rPr>
        <w:t>.《</w:t>
      </w:r>
      <w:r w:rsidRPr="004A1486">
        <w:rPr>
          <w:rFonts w:asciiTheme="minorEastAsia" w:eastAsiaTheme="minorEastAsia" w:hAnsiTheme="minorEastAsia"/>
          <w:sz w:val="24"/>
        </w:rPr>
        <w:t>单片机及其应用</w:t>
      </w:r>
      <w:r w:rsidRPr="004A1486">
        <w:rPr>
          <w:rFonts w:asciiTheme="minorEastAsia" w:eastAsiaTheme="minorEastAsia" w:hAnsiTheme="minorEastAsia"/>
          <w:bCs/>
          <w:sz w:val="24"/>
        </w:rPr>
        <w:t>》</w:t>
      </w:r>
      <w:r w:rsidR="00A81C57" w:rsidRPr="004A1486">
        <w:rPr>
          <w:rFonts w:asciiTheme="minorEastAsia" w:eastAsiaTheme="minorEastAsia" w:hAnsiTheme="minorEastAsia" w:hint="eastAsia"/>
          <w:sz w:val="24"/>
        </w:rPr>
        <w:t>(</w:t>
      </w:r>
      <w:r w:rsidRPr="004A1486">
        <w:rPr>
          <w:rFonts w:asciiTheme="minorEastAsia" w:eastAsiaTheme="minorEastAsia" w:hAnsiTheme="minorEastAsia"/>
          <w:sz w:val="24"/>
        </w:rPr>
        <w:t>第</w:t>
      </w:r>
      <w:r w:rsidRPr="004A1486">
        <w:rPr>
          <w:rFonts w:asciiTheme="minorEastAsia" w:eastAsiaTheme="minorEastAsia" w:hAnsiTheme="minorEastAsia" w:hint="eastAsia"/>
          <w:sz w:val="24"/>
        </w:rPr>
        <w:t>二</w:t>
      </w:r>
      <w:r w:rsidRPr="004A1486">
        <w:rPr>
          <w:rFonts w:asciiTheme="minorEastAsia" w:eastAsiaTheme="minorEastAsia" w:hAnsiTheme="minorEastAsia"/>
          <w:sz w:val="24"/>
        </w:rPr>
        <w:t>版</w:t>
      </w:r>
      <w:r w:rsidR="00A81C57" w:rsidRPr="004A1486">
        <w:rPr>
          <w:rFonts w:asciiTheme="minorEastAsia" w:eastAsiaTheme="minorEastAsia" w:hAnsiTheme="minorEastAsia"/>
          <w:sz w:val="24"/>
        </w:rPr>
        <w:t>）</w:t>
      </w:r>
      <w:r w:rsidRPr="004A1486">
        <w:rPr>
          <w:rFonts w:asciiTheme="minorEastAsia" w:eastAsiaTheme="minorEastAsia" w:hAnsiTheme="minorEastAsia"/>
          <w:bCs/>
          <w:sz w:val="24"/>
        </w:rPr>
        <w:t>.</w:t>
      </w:r>
      <w:r w:rsidRPr="004A1486">
        <w:rPr>
          <w:rFonts w:asciiTheme="minorEastAsia" w:eastAsiaTheme="minorEastAsia" w:hAnsiTheme="minorEastAsia" w:hint="eastAsia"/>
          <w:sz w:val="24"/>
        </w:rPr>
        <w:t xml:space="preserve"> 北京</w:t>
      </w:r>
      <w:r w:rsidR="00A81C57" w:rsidRPr="004A1486">
        <w:rPr>
          <w:rFonts w:asciiTheme="minorEastAsia" w:eastAsiaTheme="minorEastAsia" w:hAnsiTheme="minorEastAsia" w:hint="eastAsia"/>
          <w:sz w:val="24"/>
        </w:rPr>
        <w:t>:</w:t>
      </w:r>
      <w:r w:rsidRPr="004A1486">
        <w:rPr>
          <w:rFonts w:asciiTheme="minorEastAsia" w:eastAsiaTheme="minorEastAsia" w:hAnsiTheme="minorEastAsia" w:hint="eastAsia"/>
          <w:bCs/>
          <w:sz w:val="24"/>
        </w:rPr>
        <w:t>高等教育</w:t>
      </w:r>
      <w:r w:rsidRPr="004A1486">
        <w:rPr>
          <w:rFonts w:asciiTheme="minorEastAsia" w:eastAsiaTheme="minorEastAsia" w:hAnsiTheme="minorEastAsia"/>
          <w:bCs/>
          <w:sz w:val="24"/>
        </w:rPr>
        <w:t>出版社</w:t>
      </w:r>
      <w:r w:rsidR="00A81C57" w:rsidRPr="004A1486">
        <w:rPr>
          <w:rFonts w:asciiTheme="minorEastAsia" w:eastAsiaTheme="minorEastAsia" w:hAnsiTheme="minorEastAsia" w:hint="eastAsia"/>
          <w:bCs/>
          <w:sz w:val="24"/>
        </w:rPr>
        <w:t>,2</w:t>
      </w:r>
      <w:r w:rsidRPr="004A1486">
        <w:rPr>
          <w:rFonts w:asciiTheme="minorEastAsia" w:eastAsiaTheme="minorEastAsia" w:hAnsiTheme="minorEastAsia"/>
          <w:bCs/>
          <w:sz w:val="24"/>
        </w:rPr>
        <w:t>01</w:t>
      </w:r>
      <w:r w:rsidRPr="004A1486">
        <w:rPr>
          <w:rFonts w:asciiTheme="minorEastAsia" w:eastAsiaTheme="minorEastAsia" w:hAnsiTheme="minorEastAsia" w:hint="eastAsia"/>
          <w:bCs/>
          <w:sz w:val="24"/>
        </w:rPr>
        <w:t>0</w:t>
      </w:r>
      <w:r w:rsidRPr="004A1486">
        <w:rPr>
          <w:rFonts w:asciiTheme="minorEastAsia" w:eastAsiaTheme="minorEastAsia" w:hAnsiTheme="minorEastAsia"/>
          <w:bCs/>
          <w:sz w:val="24"/>
        </w:rPr>
        <w:t>.</w:t>
      </w:r>
    </w:p>
    <w:p w:rsidR="002446C3" w:rsidRPr="004A1486" w:rsidRDefault="002446C3" w:rsidP="0011632B">
      <w:pPr>
        <w:numPr>
          <w:ilvl w:val="0"/>
          <w:numId w:val="8"/>
        </w:numPr>
        <w:tabs>
          <w:tab w:val="clear" w:pos="840"/>
        </w:tabs>
        <w:snapToGrid w:val="0"/>
        <w:spacing w:line="400" w:lineRule="exact"/>
        <w:ind w:left="0" w:firstLineChars="200" w:firstLine="480"/>
        <w:rPr>
          <w:rFonts w:asciiTheme="minorEastAsia" w:eastAsiaTheme="minorEastAsia" w:hAnsiTheme="minorEastAsia"/>
          <w:sz w:val="24"/>
        </w:rPr>
      </w:pPr>
      <w:r w:rsidRPr="004A1486">
        <w:rPr>
          <w:rFonts w:asciiTheme="minorEastAsia" w:eastAsiaTheme="minorEastAsia" w:hAnsiTheme="minorEastAsia"/>
          <w:sz w:val="24"/>
        </w:rPr>
        <w:t>张毅刚，彭喜元，</w:t>
      </w:r>
      <w:r w:rsidRPr="004A1486">
        <w:rPr>
          <w:rFonts w:asciiTheme="minorEastAsia" w:eastAsiaTheme="minorEastAsia" w:hAnsiTheme="minorEastAsia" w:hint="eastAsia"/>
          <w:sz w:val="24"/>
        </w:rPr>
        <w:t>董继成</w:t>
      </w:r>
      <w:r w:rsidRPr="004A1486">
        <w:rPr>
          <w:rFonts w:asciiTheme="minorEastAsia" w:eastAsiaTheme="minorEastAsia" w:hAnsiTheme="minorEastAsia"/>
          <w:bCs/>
          <w:sz w:val="24"/>
        </w:rPr>
        <w:t>.</w:t>
      </w:r>
      <w:r w:rsidRPr="004A1486">
        <w:rPr>
          <w:rFonts w:asciiTheme="minorEastAsia" w:eastAsiaTheme="minorEastAsia" w:hAnsiTheme="minorEastAsia"/>
          <w:sz w:val="24"/>
        </w:rPr>
        <w:t>《单片机原理及应用》</w:t>
      </w:r>
      <w:r w:rsidRPr="004A1486">
        <w:rPr>
          <w:rFonts w:asciiTheme="minorEastAsia" w:eastAsiaTheme="minorEastAsia" w:hAnsiTheme="minorEastAsia" w:hint="eastAsia"/>
          <w:sz w:val="24"/>
        </w:rPr>
        <w:t>. 北京</w:t>
      </w:r>
      <w:r w:rsidR="00A81C57" w:rsidRPr="004A1486">
        <w:rPr>
          <w:rFonts w:asciiTheme="minorEastAsia" w:eastAsiaTheme="minorEastAsia" w:hAnsiTheme="minorEastAsia" w:hint="eastAsia"/>
          <w:sz w:val="24"/>
        </w:rPr>
        <w:t>:</w:t>
      </w:r>
      <w:r w:rsidRPr="004A1486">
        <w:rPr>
          <w:rFonts w:asciiTheme="minorEastAsia" w:eastAsiaTheme="minorEastAsia" w:hAnsiTheme="minorEastAsia"/>
          <w:sz w:val="24"/>
        </w:rPr>
        <w:t>高等教育出版社</w:t>
      </w:r>
      <w:r w:rsidR="00A81C57" w:rsidRPr="004A1486">
        <w:rPr>
          <w:rFonts w:asciiTheme="minorEastAsia" w:eastAsiaTheme="minorEastAsia" w:hAnsiTheme="minorEastAsia" w:hint="eastAsia"/>
          <w:sz w:val="24"/>
        </w:rPr>
        <w:t>,</w:t>
      </w:r>
      <w:r w:rsidRPr="004A1486">
        <w:rPr>
          <w:rFonts w:asciiTheme="minorEastAsia" w:eastAsiaTheme="minorEastAsia" w:hAnsiTheme="minorEastAsia"/>
          <w:sz w:val="24"/>
        </w:rPr>
        <w:t>2007.</w:t>
      </w:r>
    </w:p>
    <w:p w:rsidR="00572884" w:rsidRDefault="00572884">
      <w:pPr>
        <w:widowControl/>
        <w:jc w:val="left"/>
        <w:rPr>
          <w:rFonts w:eastAsia="黑体"/>
          <w:sz w:val="36"/>
          <w:szCs w:val="36"/>
        </w:rPr>
      </w:pPr>
      <w:r>
        <w:rPr>
          <w:rFonts w:eastAsia="黑体"/>
          <w:sz w:val="36"/>
          <w:szCs w:val="36"/>
        </w:rPr>
        <w:br w:type="page"/>
      </w:r>
    </w:p>
    <w:p w:rsidR="009B6AF4" w:rsidRDefault="009B6AF4" w:rsidP="009B6AF4">
      <w:pPr>
        <w:snapToGrid w:val="0"/>
        <w:spacing w:line="360" w:lineRule="auto"/>
        <w:jc w:val="center"/>
        <w:rPr>
          <w:rFonts w:eastAsia="黑体"/>
          <w:sz w:val="36"/>
          <w:szCs w:val="36"/>
        </w:rPr>
      </w:pPr>
      <w:r>
        <w:rPr>
          <w:rFonts w:eastAsia="黑体"/>
          <w:sz w:val="36"/>
          <w:szCs w:val="36"/>
        </w:rPr>
        <w:lastRenderedPageBreak/>
        <w:t>“</w:t>
      </w:r>
      <w:r w:rsidRPr="009471D2">
        <w:rPr>
          <w:rFonts w:eastAsia="黑体" w:hint="eastAsia"/>
          <w:sz w:val="36"/>
          <w:szCs w:val="36"/>
        </w:rPr>
        <w:t>传感器原理及应用</w:t>
      </w:r>
      <w:r>
        <w:rPr>
          <w:rFonts w:eastAsia="黑体"/>
          <w:sz w:val="36"/>
          <w:szCs w:val="36"/>
        </w:rPr>
        <w:t>”</w:t>
      </w:r>
      <w:r>
        <w:rPr>
          <w:rFonts w:eastAsia="黑体" w:hint="eastAsia"/>
          <w:sz w:val="36"/>
          <w:szCs w:val="36"/>
        </w:rPr>
        <w:t>考试大纲</w:t>
      </w:r>
    </w:p>
    <w:p w:rsidR="009B6AF4" w:rsidRPr="005E79E0" w:rsidRDefault="009B6AF4" w:rsidP="006536E4">
      <w:pPr>
        <w:snapToGrid w:val="0"/>
        <w:spacing w:line="400" w:lineRule="exact"/>
        <w:rPr>
          <w:b/>
          <w:sz w:val="24"/>
        </w:rPr>
      </w:pPr>
      <w:r w:rsidRPr="005E79E0">
        <w:rPr>
          <w:rFonts w:hint="eastAsia"/>
          <w:b/>
          <w:sz w:val="24"/>
        </w:rPr>
        <w:t>一、考试的学科范围</w:t>
      </w:r>
    </w:p>
    <w:p w:rsidR="009B6AF4" w:rsidRPr="009471D2" w:rsidRDefault="009B6AF4" w:rsidP="006536E4">
      <w:pPr>
        <w:snapToGrid w:val="0"/>
        <w:spacing w:line="400" w:lineRule="exact"/>
        <w:ind w:firstLineChars="250" w:firstLine="600"/>
        <w:rPr>
          <w:rFonts w:hAnsi="宋体"/>
          <w:sz w:val="24"/>
        </w:rPr>
      </w:pPr>
      <w:r w:rsidRPr="009471D2">
        <w:rPr>
          <w:rFonts w:hAnsi="宋体" w:hint="eastAsia"/>
          <w:sz w:val="24"/>
        </w:rPr>
        <w:t>传感器的一般特性</w:t>
      </w:r>
      <w:r>
        <w:rPr>
          <w:rFonts w:hAnsi="宋体" w:hint="eastAsia"/>
          <w:sz w:val="24"/>
        </w:rPr>
        <w:t>、</w:t>
      </w:r>
      <w:r w:rsidRPr="009471D2">
        <w:rPr>
          <w:rFonts w:hAnsi="宋体" w:hint="eastAsia"/>
          <w:sz w:val="24"/>
        </w:rPr>
        <w:t>应变式传感器</w:t>
      </w:r>
      <w:r>
        <w:rPr>
          <w:rFonts w:hAnsi="宋体" w:hint="eastAsia"/>
          <w:sz w:val="24"/>
        </w:rPr>
        <w:t>、</w:t>
      </w:r>
      <w:r w:rsidRPr="009471D2">
        <w:rPr>
          <w:rFonts w:hAnsi="宋体" w:hint="eastAsia"/>
          <w:sz w:val="24"/>
        </w:rPr>
        <w:t>电容式传感器</w:t>
      </w:r>
      <w:r>
        <w:rPr>
          <w:rFonts w:hAnsi="宋体" w:hint="eastAsia"/>
          <w:sz w:val="24"/>
        </w:rPr>
        <w:t>、</w:t>
      </w:r>
      <w:r w:rsidRPr="009471D2">
        <w:rPr>
          <w:rFonts w:hAnsi="宋体" w:hint="eastAsia"/>
          <w:sz w:val="24"/>
        </w:rPr>
        <w:t>电感式传感器</w:t>
      </w:r>
      <w:r>
        <w:rPr>
          <w:rFonts w:hAnsi="宋体" w:hint="eastAsia"/>
          <w:sz w:val="24"/>
        </w:rPr>
        <w:t>、</w:t>
      </w:r>
      <w:r w:rsidRPr="009471D2">
        <w:rPr>
          <w:rFonts w:hAnsi="宋体" w:hint="eastAsia"/>
          <w:sz w:val="24"/>
        </w:rPr>
        <w:t>压电式传感器</w:t>
      </w:r>
      <w:r>
        <w:rPr>
          <w:rFonts w:hAnsi="宋体" w:hint="eastAsia"/>
          <w:sz w:val="24"/>
        </w:rPr>
        <w:t>、</w:t>
      </w:r>
      <w:r w:rsidRPr="009471D2">
        <w:rPr>
          <w:rFonts w:hAnsi="宋体" w:hint="eastAsia"/>
          <w:sz w:val="24"/>
        </w:rPr>
        <w:t>热电式传感器</w:t>
      </w:r>
      <w:r>
        <w:rPr>
          <w:rFonts w:hAnsi="宋体" w:hint="eastAsia"/>
          <w:sz w:val="24"/>
        </w:rPr>
        <w:t>、</w:t>
      </w:r>
      <w:r w:rsidRPr="009471D2">
        <w:rPr>
          <w:rFonts w:hAnsi="宋体" w:hint="eastAsia"/>
          <w:sz w:val="24"/>
        </w:rPr>
        <w:t>固态传感器</w:t>
      </w:r>
      <w:r>
        <w:rPr>
          <w:rFonts w:hAnsi="宋体" w:hint="eastAsia"/>
          <w:sz w:val="24"/>
        </w:rPr>
        <w:t>、</w:t>
      </w:r>
      <w:r w:rsidRPr="009471D2">
        <w:rPr>
          <w:rFonts w:hAnsi="宋体" w:hint="eastAsia"/>
          <w:sz w:val="24"/>
        </w:rPr>
        <w:t>光导纤维式传感器</w:t>
      </w:r>
      <w:r>
        <w:rPr>
          <w:rFonts w:hAnsi="宋体" w:hint="eastAsia"/>
          <w:sz w:val="24"/>
        </w:rPr>
        <w:t>和传感器标定。</w:t>
      </w:r>
    </w:p>
    <w:p w:rsidR="009B6AF4" w:rsidRPr="005E79E0" w:rsidRDefault="009B6AF4" w:rsidP="006536E4">
      <w:pPr>
        <w:snapToGrid w:val="0"/>
        <w:spacing w:line="400" w:lineRule="exact"/>
        <w:rPr>
          <w:b/>
          <w:sz w:val="24"/>
        </w:rPr>
      </w:pPr>
      <w:r w:rsidRPr="005E79E0">
        <w:rPr>
          <w:rFonts w:hint="eastAsia"/>
          <w:b/>
          <w:sz w:val="24"/>
        </w:rPr>
        <w:t>二、评价目标</w:t>
      </w:r>
    </w:p>
    <w:p w:rsidR="009B6AF4" w:rsidRDefault="009B6AF4" w:rsidP="006536E4">
      <w:pPr>
        <w:snapToGrid w:val="0"/>
        <w:spacing w:line="400" w:lineRule="exact"/>
        <w:ind w:firstLineChars="200" w:firstLine="480"/>
        <w:rPr>
          <w:sz w:val="24"/>
        </w:rPr>
      </w:pPr>
      <w:r w:rsidRPr="00814095">
        <w:rPr>
          <w:rFonts w:hint="eastAsia"/>
          <w:sz w:val="24"/>
        </w:rPr>
        <w:t>主要考查考生对</w:t>
      </w:r>
      <w:r>
        <w:rPr>
          <w:rFonts w:hint="eastAsia"/>
          <w:sz w:val="24"/>
        </w:rPr>
        <w:t>传感器课程</w:t>
      </w:r>
      <w:r w:rsidRPr="00814095">
        <w:rPr>
          <w:rFonts w:hint="eastAsia"/>
          <w:sz w:val="24"/>
        </w:rPr>
        <w:t>的基础理论、基本知识</w:t>
      </w:r>
      <w:r>
        <w:rPr>
          <w:rFonts w:hint="eastAsia"/>
          <w:sz w:val="24"/>
        </w:rPr>
        <w:t>的</w:t>
      </w:r>
      <w:r w:rsidRPr="00814095">
        <w:rPr>
          <w:rFonts w:hint="eastAsia"/>
          <w:sz w:val="24"/>
        </w:rPr>
        <w:t>掌握和运用情况</w:t>
      </w:r>
      <w:r>
        <w:rPr>
          <w:rFonts w:hint="eastAsia"/>
          <w:sz w:val="24"/>
        </w:rPr>
        <w:t>。</w:t>
      </w:r>
    </w:p>
    <w:p w:rsidR="009B6AF4" w:rsidRDefault="009B6AF4" w:rsidP="006536E4">
      <w:pPr>
        <w:snapToGrid w:val="0"/>
        <w:spacing w:line="400" w:lineRule="exact"/>
        <w:ind w:firstLineChars="200" w:firstLine="480"/>
        <w:rPr>
          <w:sz w:val="24"/>
        </w:rPr>
      </w:pPr>
      <w:r>
        <w:rPr>
          <w:sz w:val="24"/>
        </w:rPr>
        <w:t>1.</w:t>
      </w:r>
      <w:r>
        <w:rPr>
          <w:rFonts w:hint="eastAsia"/>
          <w:sz w:val="24"/>
        </w:rPr>
        <w:t>掌握传感器特性和标定等放的基本知识。</w:t>
      </w:r>
    </w:p>
    <w:p w:rsidR="009B6AF4" w:rsidRDefault="009B6AF4" w:rsidP="006536E4">
      <w:pPr>
        <w:snapToGrid w:val="0"/>
        <w:spacing w:line="400" w:lineRule="exact"/>
        <w:ind w:firstLineChars="200" w:firstLine="480"/>
        <w:rPr>
          <w:sz w:val="24"/>
        </w:rPr>
      </w:pPr>
      <w:r>
        <w:rPr>
          <w:sz w:val="24"/>
        </w:rPr>
        <w:t>2.</w:t>
      </w:r>
      <w:r>
        <w:rPr>
          <w:rFonts w:hint="eastAsia"/>
          <w:sz w:val="24"/>
        </w:rPr>
        <w:t>掌握各传感器原理、特性、特点和应用要素。</w:t>
      </w:r>
    </w:p>
    <w:p w:rsidR="009B6AF4" w:rsidRDefault="009B6AF4" w:rsidP="006536E4">
      <w:pPr>
        <w:snapToGrid w:val="0"/>
        <w:spacing w:line="400" w:lineRule="exact"/>
        <w:ind w:firstLineChars="200" w:firstLine="480"/>
        <w:rPr>
          <w:sz w:val="24"/>
        </w:rPr>
      </w:pPr>
      <w:r>
        <w:rPr>
          <w:sz w:val="24"/>
        </w:rPr>
        <w:t>3.</w:t>
      </w:r>
      <w:r>
        <w:rPr>
          <w:sz w:val="24"/>
        </w:rPr>
        <w:t>掌握传感器原理</w:t>
      </w:r>
      <w:r>
        <w:rPr>
          <w:rFonts w:hint="eastAsia"/>
          <w:sz w:val="24"/>
        </w:rPr>
        <w:t>、</w:t>
      </w:r>
      <w:r>
        <w:rPr>
          <w:sz w:val="24"/>
        </w:rPr>
        <w:t>特性部分的计算和分析方法</w:t>
      </w:r>
      <w:r>
        <w:rPr>
          <w:rFonts w:hint="eastAsia"/>
          <w:sz w:val="24"/>
        </w:rPr>
        <w:t>，理解传感器的参数意义。</w:t>
      </w:r>
    </w:p>
    <w:p w:rsidR="009B6AF4" w:rsidRPr="005E79E0" w:rsidRDefault="009B6AF4" w:rsidP="006536E4">
      <w:pPr>
        <w:widowControl/>
        <w:snapToGrid w:val="0"/>
        <w:spacing w:line="400" w:lineRule="exact"/>
        <w:rPr>
          <w:rFonts w:ascii="Arial" w:hAnsi="Arial" w:cs="Arial"/>
          <w:b/>
          <w:sz w:val="24"/>
        </w:rPr>
      </w:pPr>
      <w:r w:rsidRPr="005E79E0">
        <w:rPr>
          <w:rFonts w:hint="eastAsia"/>
          <w:b/>
          <w:sz w:val="24"/>
        </w:rPr>
        <w:t>三、</w:t>
      </w:r>
      <w:r w:rsidRPr="005E79E0">
        <w:rPr>
          <w:rFonts w:ascii="Arial" w:hAnsi="Arial" w:cs="Arial"/>
          <w:b/>
          <w:bCs/>
          <w:sz w:val="24"/>
        </w:rPr>
        <w:t>试题主要类型</w:t>
      </w:r>
    </w:p>
    <w:p w:rsidR="009B6AF4" w:rsidRDefault="009B6AF4" w:rsidP="006536E4">
      <w:pPr>
        <w:snapToGrid w:val="0"/>
        <w:spacing w:line="400" w:lineRule="exact"/>
        <w:ind w:firstLineChars="200" w:firstLine="480"/>
        <w:rPr>
          <w:sz w:val="24"/>
        </w:rPr>
      </w:pPr>
      <w:r>
        <w:rPr>
          <w:rFonts w:hint="eastAsia"/>
          <w:sz w:val="24"/>
        </w:rPr>
        <w:t>1</w:t>
      </w:r>
      <w:r>
        <w:rPr>
          <w:rFonts w:hint="eastAsia"/>
          <w:sz w:val="24"/>
        </w:rPr>
        <w:t>、答题时</w:t>
      </w:r>
      <w:r w:rsidRPr="009B6AF4">
        <w:rPr>
          <w:rFonts w:hint="eastAsia"/>
          <w:sz w:val="24"/>
        </w:rPr>
        <w:t>间：</w:t>
      </w:r>
      <w:r w:rsidRPr="009B6AF4">
        <w:rPr>
          <w:rFonts w:hint="eastAsia"/>
          <w:sz w:val="24"/>
        </w:rPr>
        <w:t>180</w:t>
      </w:r>
      <w:r w:rsidRPr="009B6AF4">
        <w:rPr>
          <w:rFonts w:hint="eastAsia"/>
          <w:sz w:val="24"/>
        </w:rPr>
        <w:t>分钟</w:t>
      </w:r>
    </w:p>
    <w:p w:rsidR="009B6AF4" w:rsidRDefault="009B6AF4" w:rsidP="006536E4">
      <w:pPr>
        <w:snapToGrid w:val="0"/>
        <w:spacing w:line="400" w:lineRule="exact"/>
        <w:ind w:firstLineChars="200" w:firstLine="480"/>
        <w:rPr>
          <w:sz w:val="24"/>
        </w:rPr>
      </w:pPr>
      <w:r>
        <w:rPr>
          <w:rFonts w:hint="eastAsia"/>
          <w:sz w:val="24"/>
        </w:rPr>
        <w:t>2</w:t>
      </w:r>
      <w:r>
        <w:rPr>
          <w:rFonts w:hint="eastAsia"/>
          <w:sz w:val="24"/>
        </w:rPr>
        <w:t>、电路</w:t>
      </w:r>
      <w:r w:rsidRPr="00837A2A">
        <w:rPr>
          <w:rFonts w:ascii="Arial" w:hAnsi="Arial" w:cs="Arial"/>
          <w:bCs/>
          <w:sz w:val="24"/>
        </w:rPr>
        <w:t>试题类型</w:t>
      </w:r>
      <w:r>
        <w:rPr>
          <w:rFonts w:hint="eastAsia"/>
          <w:sz w:val="24"/>
        </w:rPr>
        <w:t>：简答题、问答题、计算题、分析题等。</w:t>
      </w:r>
    </w:p>
    <w:p w:rsidR="009B6AF4" w:rsidRPr="005E79E0" w:rsidRDefault="009B6AF4" w:rsidP="006536E4">
      <w:pPr>
        <w:snapToGrid w:val="0"/>
        <w:spacing w:line="400" w:lineRule="exact"/>
        <w:rPr>
          <w:b/>
          <w:bCs/>
          <w:sz w:val="24"/>
        </w:rPr>
      </w:pPr>
      <w:r w:rsidRPr="005E79E0">
        <w:rPr>
          <w:rFonts w:hint="eastAsia"/>
          <w:b/>
          <w:bCs/>
          <w:sz w:val="24"/>
        </w:rPr>
        <w:t>四、考查要点</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一</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传感器的一般特性</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了解：传感器的静态特性和动态特性</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重点掌握：传感器的静态特性指标、动态特性指标及数学模型、传递函数</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二</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应变式传感器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了解</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金属应变片式传感器和压阻式传感器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重点掌握：应变效应、压阻效应、金属应变片传感器优缺点</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三</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电容式传感器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了解</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电容式传感器的工作原理</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电容式传感器的测量电路</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电容式传感器的误差分析</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电容式传感器的应用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lastRenderedPageBreak/>
        <w:t>重点掌握：电容传感器优缺点、电容传感器类型、等效电路、寄生电容、驱动电缆寄生</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四</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电感式传感器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了解：自感式传感器</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差动变压器</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电涡流式传感器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重点掌握：电感式传感器特点、等效电路、差动变压器原理、涡流效应及传感器原理</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五</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压电式传感器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了解：压电效应</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压电材料</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压电式传感器的测量电路</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压电式传感器的应用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重点掌握：压电效应、压电传感器等效电路及测量电路</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hint="eastAsia"/>
          <w:sz w:val="24"/>
        </w:rPr>
        <w:t>（六）</w:t>
      </w:r>
      <w:r w:rsidRPr="006845C6">
        <w:rPr>
          <w:rFonts w:asciiTheme="minorEastAsia" w:eastAsiaTheme="minorEastAsia" w:hAnsiTheme="minorEastAsia"/>
          <w:sz w:val="24"/>
        </w:rPr>
        <w:t>热电式传感器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了解：热电偶</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热电阻</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集成温度传感器</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热敏电阻</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重点掌握：热电效应、热电偶回路热电势公式、热电偶冷端温度补偿、热电阻及测温线路、热电偶特点、热电阻特点</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七</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固态传感器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了解：磁敏传感器</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光敏传感器</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电荷耦合器件</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气体传感器</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湿度传感器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重点掌握：霍尔效应、光电效应、光敏电阻及主要参数和基本特性、光电池、CCD及其特性参数、氧化锆氧气传感器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八</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光导纤维式传感器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了解：光导纤维导光的基本原理</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光纤传感器结构原理及分类</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光纤传感器的主要元器件</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光纤传感器的应用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重点掌握：斯涅耳定理、光纤光源、光纤检测器、光纤液位传感器</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九</w:t>
      </w:r>
      <w:r w:rsidRPr="006845C6">
        <w:rPr>
          <w:rFonts w:asciiTheme="minorEastAsia" w:eastAsiaTheme="minorEastAsia" w:hAnsiTheme="minorEastAsia" w:hint="eastAsia"/>
          <w:sz w:val="24"/>
        </w:rPr>
        <w:t>）传</w:t>
      </w:r>
      <w:r w:rsidRPr="006845C6">
        <w:rPr>
          <w:rFonts w:asciiTheme="minorEastAsia" w:eastAsiaTheme="minorEastAsia" w:hAnsiTheme="minorEastAsia"/>
          <w:sz w:val="24"/>
        </w:rPr>
        <w:t>感器的标定</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了解：压力传感器的静态标定</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压力传感器的动态标定</w:t>
      </w:r>
      <w:r w:rsidRPr="006845C6">
        <w:rPr>
          <w:rFonts w:asciiTheme="minorEastAsia" w:eastAsiaTheme="minorEastAsia" w:hAnsiTheme="minorEastAsia" w:hint="eastAsia"/>
          <w:sz w:val="24"/>
        </w:rPr>
        <w:t>、</w:t>
      </w:r>
      <w:r w:rsidRPr="006845C6">
        <w:rPr>
          <w:rFonts w:asciiTheme="minorEastAsia" w:eastAsiaTheme="minorEastAsia" w:hAnsiTheme="minorEastAsia"/>
          <w:sz w:val="24"/>
        </w:rPr>
        <w:t>压力传感器的安装及引压管道影响</w:t>
      </w:r>
    </w:p>
    <w:p w:rsidR="009B6AF4" w:rsidRPr="006845C6" w:rsidRDefault="009B6AF4" w:rsidP="006536E4">
      <w:pPr>
        <w:snapToGrid w:val="0"/>
        <w:spacing w:line="400" w:lineRule="exact"/>
        <w:ind w:firstLineChars="200" w:firstLine="480"/>
        <w:rPr>
          <w:rFonts w:asciiTheme="minorEastAsia" w:eastAsiaTheme="minorEastAsia" w:hAnsiTheme="minorEastAsia"/>
          <w:sz w:val="24"/>
        </w:rPr>
      </w:pPr>
      <w:r w:rsidRPr="006845C6">
        <w:rPr>
          <w:rFonts w:asciiTheme="minorEastAsia" w:eastAsiaTheme="minorEastAsia" w:hAnsiTheme="minorEastAsia"/>
          <w:sz w:val="24"/>
        </w:rPr>
        <w:t>重点掌握：标定定义、静态标定、动态标定</w:t>
      </w:r>
    </w:p>
    <w:p w:rsidR="009B6AF4" w:rsidRDefault="009B6AF4" w:rsidP="006536E4">
      <w:pPr>
        <w:widowControl/>
        <w:snapToGrid w:val="0"/>
        <w:spacing w:line="400" w:lineRule="exact"/>
        <w:rPr>
          <w:rFonts w:hAnsi="宋体" w:cs="宋体"/>
          <w:b/>
          <w:sz w:val="24"/>
        </w:rPr>
      </w:pPr>
      <w:r w:rsidRPr="005E79E0">
        <w:rPr>
          <w:rFonts w:hint="eastAsia"/>
          <w:b/>
          <w:sz w:val="24"/>
        </w:rPr>
        <w:t>五、</w:t>
      </w:r>
      <w:r w:rsidRPr="005E79E0">
        <w:rPr>
          <w:rFonts w:hAnsi="宋体" w:cs="宋体"/>
          <w:b/>
          <w:sz w:val="24"/>
        </w:rPr>
        <w:t>主要参考书目</w:t>
      </w:r>
    </w:p>
    <w:p w:rsidR="00572884" w:rsidRDefault="009B6AF4" w:rsidP="006536E4">
      <w:pPr>
        <w:snapToGrid w:val="0"/>
        <w:spacing w:line="400" w:lineRule="exact"/>
        <w:ind w:firstLineChars="200" w:firstLine="480"/>
        <w:rPr>
          <w:rFonts w:asciiTheme="minorEastAsia" w:eastAsiaTheme="minorEastAsia" w:hAnsiTheme="minorEastAsia"/>
          <w:sz w:val="24"/>
        </w:rPr>
      </w:pPr>
      <w:r w:rsidRPr="00881076">
        <w:rPr>
          <w:rFonts w:asciiTheme="minorEastAsia" w:eastAsiaTheme="minorEastAsia" w:hAnsiTheme="minorEastAsia" w:hint="eastAsia"/>
          <w:sz w:val="24"/>
        </w:rPr>
        <w:t>1</w:t>
      </w:r>
      <w:r w:rsidR="006174DB" w:rsidRPr="00881076">
        <w:rPr>
          <w:rFonts w:asciiTheme="minorEastAsia" w:eastAsiaTheme="minorEastAsia" w:hAnsiTheme="minorEastAsia" w:hint="eastAsia"/>
          <w:sz w:val="24"/>
        </w:rPr>
        <w:t>.</w:t>
      </w:r>
      <w:r w:rsidRPr="00881076">
        <w:rPr>
          <w:rFonts w:asciiTheme="minorEastAsia" w:eastAsiaTheme="minorEastAsia" w:hAnsiTheme="minorEastAsia" w:hint="eastAsia"/>
          <w:sz w:val="24"/>
        </w:rPr>
        <w:t>王化祥</w:t>
      </w:r>
      <w:r w:rsidR="002446C3" w:rsidRPr="00881076">
        <w:rPr>
          <w:rFonts w:asciiTheme="minorEastAsia" w:eastAsiaTheme="minorEastAsia" w:hAnsiTheme="minorEastAsia" w:hint="eastAsia"/>
          <w:sz w:val="24"/>
        </w:rPr>
        <w:t>.</w:t>
      </w:r>
      <w:r w:rsidRPr="00881076">
        <w:rPr>
          <w:rFonts w:asciiTheme="minorEastAsia" w:eastAsiaTheme="minorEastAsia" w:hAnsiTheme="minorEastAsia" w:hint="eastAsia"/>
          <w:sz w:val="24"/>
        </w:rPr>
        <w:t>传感器原理及应用</w:t>
      </w:r>
      <w:r w:rsidR="00881076" w:rsidRPr="00881076">
        <w:rPr>
          <w:rFonts w:asciiTheme="minorEastAsia" w:eastAsiaTheme="minorEastAsia" w:hAnsiTheme="minorEastAsia" w:hint="eastAsia"/>
          <w:sz w:val="24"/>
        </w:rPr>
        <w:t>(</w:t>
      </w:r>
      <w:r w:rsidRPr="00881076">
        <w:rPr>
          <w:rFonts w:asciiTheme="minorEastAsia" w:eastAsiaTheme="minorEastAsia" w:hAnsiTheme="minorEastAsia" w:hint="eastAsia"/>
          <w:sz w:val="24"/>
        </w:rPr>
        <w:t>第</w:t>
      </w:r>
      <w:r w:rsidR="001E5BB6">
        <w:rPr>
          <w:rFonts w:asciiTheme="minorEastAsia" w:eastAsiaTheme="minorEastAsia" w:hAnsiTheme="minorEastAsia" w:hint="eastAsia"/>
          <w:sz w:val="24"/>
        </w:rPr>
        <w:t>4</w:t>
      </w:r>
      <w:r w:rsidRPr="00881076">
        <w:rPr>
          <w:rFonts w:asciiTheme="minorEastAsia" w:eastAsiaTheme="minorEastAsia" w:hAnsiTheme="minorEastAsia" w:hint="eastAsia"/>
          <w:sz w:val="24"/>
        </w:rPr>
        <w:t>版</w:t>
      </w:r>
      <w:r w:rsidR="00881076" w:rsidRPr="00881076">
        <w:rPr>
          <w:rFonts w:asciiTheme="minorEastAsia" w:eastAsiaTheme="minorEastAsia" w:hAnsiTheme="minorEastAsia" w:hint="eastAsia"/>
          <w:sz w:val="24"/>
        </w:rPr>
        <w:t>)</w:t>
      </w:r>
      <w:r w:rsidR="002446C3" w:rsidRPr="00881076">
        <w:rPr>
          <w:rFonts w:asciiTheme="minorEastAsia" w:eastAsiaTheme="minorEastAsia" w:hAnsiTheme="minorEastAsia" w:hint="eastAsia"/>
          <w:sz w:val="24"/>
        </w:rPr>
        <w:t>.天津</w:t>
      </w:r>
      <w:r w:rsidR="00881076" w:rsidRPr="00881076">
        <w:rPr>
          <w:rFonts w:asciiTheme="minorEastAsia" w:eastAsiaTheme="minorEastAsia" w:hAnsiTheme="minorEastAsia" w:hint="eastAsia"/>
          <w:sz w:val="24"/>
        </w:rPr>
        <w:t>:</w:t>
      </w:r>
      <w:r w:rsidRPr="00881076">
        <w:rPr>
          <w:rFonts w:asciiTheme="minorEastAsia" w:eastAsiaTheme="minorEastAsia" w:hAnsiTheme="minorEastAsia" w:hint="eastAsia"/>
          <w:sz w:val="24"/>
        </w:rPr>
        <w:t>天津大学出版社</w:t>
      </w:r>
      <w:r w:rsidR="00881076">
        <w:rPr>
          <w:rFonts w:asciiTheme="minorEastAsia" w:eastAsiaTheme="minorEastAsia" w:hAnsiTheme="minorEastAsia" w:hint="eastAsia"/>
          <w:sz w:val="24"/>
        </w:rPr>
        <w:t>,</w:t>
      </w:r>
      <w:r w:rsidRPr="00881076">
        <w:rPr>
          <w:rFonts w:asciiTheme="minorEastAsia" w:eastAsiaTheme="minorEastAsia" w:hAnsiTheme="minorEastAsia" w:hint="eastAsia"/>
          <w:sz w:val="24"/>
        </w:rPr>
        <w:t>20</w:t>
      </w:r>
      <w:r w:rsidR="001E5BB6">
        <w:rPr>
          <w:rFonts w:asciiTheme="minorEastAsia" w:eastAsiaTheme="minorEastAsia" w:hAnsiTheme="minorEastAsia" w:hint="eastAsia"/>
          <w:sz w:val="24"/>
        </w:rPr>
        <w:t>14</w:t>
      </w:r>
    </w:p>
    <w:p w:rsidR="00572884" w:rsidRDefault="00572884">
      <w:pPr>
        <w:widowControl/>
        <w:jc w:val="left"/>
        <w:rPr>
          <w:rFonts w:asciiTheme="minorEastAsia" w:eastAsiaTheme="minorEastAsia" w:hAnsiTheme="minorEastAsia"/>
          <w:sz w:val="24"/>
        </w:rPr>
      </w:pPr>
      <w:r>
        <w:rPr>
          <w:rFonts w:asciiTheme="minorEastAsia" w:eastAsiaTheme="minorEastAsia" w:hAnsiTheme="minorEastAsia"/>
          <w:sz w:val="24"/>
        </w:rPr>
        <w:br w:type="page"/>
      </w:r>
    </w:p>
    <w:p w:rsidR="00422341" w:rsidRDefault="00422341" w:rsidP="00422341">
      <w:pPr>
        <w:snapToGrid w:val="0"/>
        <w:spacing w:line="360" w:lineRule="auto"/>
        <w:jc w:val="center"/>
        <w:rPr>
          <w:rFonts w:eastAsia="黑体"/>
          <w:sz w:val="36"/>
          <w:szCs w:val="36"/>
        </w:rPr>
      </w:pPr>
      <w:r>
        <w:rPr>
          <w:rFonts w:eastAsia="黑体"/>
          <w:sz w:val="36"/>
          <w:szCs w:val="36"/>
        </w:rPr>
        <w:lastRenderedPageBreak/>
        <w:t>“</w:t>
      </w:r>
      <w:r>
        <w:rPr>
          <w:rFonts w:eastAsia="黑体" w:hint="eastAsia"/>
          <w:sz w:val="36"/>
          <w:szCs w:val="36"/>
        </w:rPr>
        <w:t>电路</w:t>
      </w:r>
      <w:r>
        <w:rPr>
          <w:rFonts w:eastAsia="黑体"/>
          <w:sz w:val="36"/>
          <w:szCs w:val="36"/>
        </w:rPr>
        <w:t>”</w:t>
      </w:r>
      <w:r>
        <w:rPr>
          <w:rFonts w:eastAsia="黑体" w:hint="eastAsia"/>
          <w:sz w:val="36"/>
          <w:szCs w:val="36"/>
        </w:rPr>
        <w:t>考试大纲</w:t>
      </w:r>
    </w:p>
    <w:p w:rsidR="00422341" w:rsidRPr="002F7F85" w:rsidRDefault="00422341" w:rsidP="002F7F85">
      <w:pPr>
        <w:snapToGrid w:val="0"/>
        <w:spacing w:line="400" w:lineRule="exact"/>
        <w:rPr>
          <w:rFonts w:asciiTheme="minorEastAsia" w:eastAsiaTheme="minorEastAsia" w:hAnsiTheme="minorEastAsia"/>
          <w:b/>
          <w:sz w:val="24"/>
        </w:rPr>
      </w:pPr>
      <w:r w:rsidRPr="002F7F85">
        <w:rPr>
          <w:rFonts w:asciiTheme="minorEastAsia" w:eastAsiaTheme="minorEastAsia" w:hAnsiTheme="minorEastAsia" w:hint="eastAsia"/>
          <w:b/>
          <w:sz w:val="24"/>
        </w:rPr>
        <w:t>一、考试的学科范围</w:t>
      </w:r>
    </w:p>
    <w:p w:rsidR="00422341" w:rsidRPr="002F7F85" w:rsidRDefault="00422341" w:rsidP="002F7F85">
      <w:pPr>
        <w:widowControl/>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本课程的考试范围包括：电路的基础理论、基本知识，直流电路的分析、正弦电流电路的分析、电路的暂态过程的时域分析、电路的频率特性和非正弦周期电流电路的分析等。</w:t>
      </w:r>
    </w:p>
    <w:p w:rsidR="00422341" w:rsidRPr="002F7F85" w:rsidRDefault="00422341" w:rsidP="002F7F85">
      <w:pPr>
        <w:snapToGrid w:val="0"/>
        <w:spacing w:line="400" w:lineRule="exact"/>
        <w:rPr>
          <w:rFonts w:asciiTheme="minorEastAsia" w:eastAsiaTheme="minorEastAsia" w:hAnsiTheme="minorEastAsia"/>
          <w:b/>
          <w:sz w:val="24"/>
        </w:rPr>
      </w:pPr>
      <w:r w:rsidRPr="002F7F85">
        <w:rPr>
          <w:rFonts w:asciiTheme="minorEastAsia" w:eastAsiaTheme="minorEastAsia" w:hAnsiTheme="minorEastAsia" w:hint="eastAsia"/>
          <w:b/>
          <w:sz w:val="24"/>
        </w:rPr>
        <w:t>二、评价目标</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主要考查考生对电路课程的基础理论、基本知识掌握和运用的情况</w:t>
      </w:r>
      <w:r w:rsidRPr="002F7F85">
        <w:rPr>
          <w:rFonts w:asciiTheme="minorEastAsia" w:eastAsiaTheme="minorEastAsia" w:hAnsiTheme="minorEastAsia"/>
          <w:sz w:val="24"/>
        </w:rPr>
        <w:t>，</w:t>
      </w:r>
      <w:r w:rsidRPr="002F7F85">
        <w:rPr>
          <w:rFonts w:asciiTheme="minorEastAsia" w:eastAsiaTheme="minorEastAsia" w:hAnsiTheme="minorEastAsia" w:hint="eastAsia"/>
          <w:sz w:val="24"/>
        </w:rPr>
        <w:t>要求考生应掌握以下有关知识：</w:t>
      </w:r>
    </w:p>
    <w:p w:rsidR="00422341" w:rsidRPr="002F7F85" w:rsidRDefault="00422341" w:rsidP="00981102">
      <w:pPr>
        <w:numPr>
          <w:ilvl w:val="0"/>
          <w:numId w:val="24"/>
        </w:numPr>
        <w:tabs>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2F7F85">
        <w:rPr>
          <w:rFonts w:asciiTheme="minorEastAsia" w:eastAsiaTheme="minorEastAsia" w:hAnsiTheme="minorEastAsia" w:hint="eastAsia"/>
          <w:sz w:val="24"/>
        </w:rPr>
        <w:t>电路的基本概念和电压、电流约束关系：理解电路模型、电流、电压及参考方向，功率、能量。掌握电阻元件、电感元件、电容元件、电压源、电流源及受控源以及常用多端元件的概念和伏安特性、功率计算，掌握基尔霍夫定律及正确列写方程。</w:t>
      </w:r>
    </w:p>
    <w:p w:rsidR="00422341" w:rsidRPr="002F7F85" w:rsidRDefault="00422341" w:rsidP="00981102">
      <w:pPr>
        <w:numPr>
          <w:ilvl w:val="0"/>
          <w:numId w:val="24"/>
        </w:numPr>
        <w:tabs>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2F7F85">
        <w:rPr>
          <w:rFonts w:asciiTheme="minorEastAsia" w:eastAsiaTheme="minorEastAsia" w:hAnsiTheme="minorEastAsia" w:hint="eastAsia"/>
          <w:sz w:val="24"/>
        </w:rPr>
        <w:t>直流电路的分析：掌握电路的等效变换的基本思想，掌握电阻的等效变换、电源的等效变换，及用等效变换方法分析电路。了解支路法、回路法，掌握网孔(回路)电流法，结点电压方法，学会利用电路方程的方法解决问题。掌握戴维宁定理、叠加定理、替代定理及其应用，了解特勒根定理、互易定理和对偶原理。掌握理想运放电路的分析方法。</w:t>
      </w:r>
    </w:p>
    <w:p w:rsidR="00422341" w:rsidRPr="002F7F85" w:rsidRDefault="00422341" w:rsidP="00981102">
      <w:pPr>
        <w:numPr>
          <w:ilvl w:val="0"/>
          <w:numId w:val="24"/>
        </w:numPr>
        <w:tabs>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2F7F85">
        <w:rPr>
          <w:rFonts w:asciiTheme="minorEastAsia" w:eastAsiaTheme="minorEastAsia" w:hAnsiTheme="minorEastAsia" w:hint="eastAsia"/>
          <w:sz w:val="24"/>
        </w:rPr>
        <w:t>电路暂态过程的时域分析：掌握换路定则，暂态和稳态的概念。理解零输入响应、零状态响应和全响应、时间常数、阶跃响应的概念。掌握一阶电路的三要素分析法。了解一阶和二阶电路的经典法。</w:t>
      </w:r>
    </w:p>
    <w:p w:rsidR="00422341" w:rsidRPr="002F7F85" w:rsidRDefault="00422341" w:rsidP="00981102">
      <w:pPr>
        <w:numPr>
          <w:ilvl w:val="0"/>
          <w:numId w:val="24"/>
        </w:numPr>
        <w:tabs>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2F7F85">
        <w:rPr>
          <w:rFonts w:asciiTheme="minorEastAsia" w:eastAsiaTheme="minorEastAsia" w:hAnsiTheme="minorEastAsia" w:hint="eastAsia"/>
          <w:sz w:val="24"/>
        </w:rPr>
        <w:t>正弦电流电路：理解正弦量的三要素、相量法的基本概念，掌握基尔霍夫定律的相量形式和R、L、C元件伏安关系的相量形式。理解导纳与阻抗概念，掌握利用相量图分析电路的方法。理解有效值、有功功率、无功功率、功率因数、视在功率、复功率的意义，掌握正弦稳态电路各种功率的计算方法及提高功率因数办法。掌握正弦稳态电路的计算方法及最大平均功率传输的处理方法。掌握对称三相电路的概念和对称三相电路的计算，掌握对称三相电路功率的计算和测量。</w:t>
      </w:r>
    </w:p>
    <w:p w:rsidR="00422341" w:rsidRPr="002F7F85" w:rsidRDefault="00422341" w:rsidP="00981102">
      <w:pPr>
        <w:numPr>
          <w:ilvl w:val="0"/>
          <w:numId w:val="24"/>
        </w:numPr>
        <w:tabs>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2F7F85">
        <w:rPr>
          <w:rFonts w:asciiTheme="minorEastAsia" w:eastAsiaTheme="minorEastAsia" w:hAnsiTheme="minorEastAsia" w:hint="eastAsia"/>
          <w:sz w:val="24"/>
        </w:rPr>
        <w:t>电路的频率特性：掌握电路谐振的特点。</w:t>
      </w:r>
    </w:p>
    <w:p w:rsidR="00422341" w:rsidRPr="00163F26" w:rsidRDefault="00422341" w:rsidP="002F7F85">
      <w:pPr>
        <w:numPr>
          <w:ilvl w:val="0"/>
          <w:numId w:val="24"/>
        </w:numPr>
        <w:tabs>
          <w:tab w:val="left" w:pos="0"/>
        </w:tabs>
        <w:autoSpaceDE w:val="0"/>
        <w:autoSpaceDN w:val="0"/>
        <w:adjustRightInd w:val="0"/>
        <w:snapToGrid w:val="0"/>
        <w:spacing w:line="400" w:lineRule="exact"/>
        <w:ind w:left="0" w:firstLine="540"/>
        <w:jc w:val="left"/>
        <w:rPr>
          <w:rFonts w:asciiTheme="minorEastAsia" w:eastAsiaTheme="minorEastAsia" w:hAnsiTheme="minorEastAsia"/>
          <w:sz w:val="24"/>
        </w:rPr>
      </w:pPr>
      <w:r w:rsidRPr="00163F26">
        <w:rPr>
          <w:rFonts w:asciiTheme="minorEastAsia" w:eastAsiaTheme="minorEastAsia" w:hAnsiTheme="minorEastAsia" w:hint="eastAsia"/>
          <w:sz w:val="24"/>
        </w:rPr>
        <w:t>非正弦周期电流电路：掌握非正弦周期电流电路的计算、有效值和平均功率的计算。掌握非正弦周期电流电路的计算。</w:t>
      </w:r>
    </w:p>
    <w:p w:rsidR="00422341" w:rsidRPr="002F7F85" w:rsidRDefault="00422341" w:rsidP="002F7F85">
      <w:pPr>
        <w:widowControl/>
        <w:snapToGrid w:val="0"/>
        <w:spacing w:line="400" w:lineRule="exact"/>
        <w:rPr>
          <w:rFonts w:asciiTheme="minorEastAsia" w:eastAsiaTheme="minorEastAsia" w:hAnsiTheme="minorEastAsia" w:cs="Arial"/>
          <w:b/>
          <w:sz w:val="24"/>
        </w:rPr>
      </w:pPr>
      <w:r w:rsidRPr="002F7F85">
        <w:rPr>
          <w:rFonts w:asciiTheme="minorEastAsia" w:eastAsiaTheme="minorEastAsia" w:hAnsiTheme="minorEastAsia" w:hint="eastAsia"/>
          <w:b/>
          <w:sz w:val="24"/>
        </w:rPr>
        <w:t>三、</w:t>
      </w:r>
      <w:r w:rsidRPr="002F7F85">
        <w:rPr>
          <w:rFonts w:asciiTheme="minorEastAsia" w:eastAsiaTheme="minorEastAsia" w:hAnsiTheme="minorEastAsia" w:cs="Arial"/>
          <w:b/>
          <w:bCs/>
          <w:sz w:val="24"/>
        </w:rPr>
        <w:t>试题主要类型</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1、答题时间：180分钟</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lastRenderedPageBreak/>
        <w:t>2、电路</w:t>
      </w:r>
      <w:r w:rsidRPr="002F7F85">
        <w:rPr>
          <w:rFonts w:asciiTheme="minorEastAsia" w:eastAsiaTheme="minorEastAsia" w:hAnsiTheme="minorEastAsia" w:cs="Arial"/>
          <w:bCs/>
          <w:sz w:val="24"/>
        </w:rPr>
        <w:t>试题类型</w:t>
      </w:r>
      <w:r w:rsidRPr="002F7F85">
        <w:rPr>
          <w:rFonts w:asciiTheme="minorEastAsia" w:eastAsiaTheme="minorEastAsia" w:hAnsiTheme="minorEastAsia" w:hint="eastAsia"/>
          <w:sz w:val="24"/>
        </w:rPr>
        <w:t>：选择题，计算题</w:t>
      </w:r>
    </w:p>
    <w:p w:rsidR="00422341" w:rsidRPr="002F7F85" w:rsidRDefault="00422341" w:rsidP="002F7F85">
      <w:pPr>
        <w:snapToGrid w:val="0"/>
        <w:spacing w:line="400" w:lineRule="exact"/>
        <w:rPr>
          <w:rFonts w:asciiTheme="minorEastAsia" w:eastAsiaTheme="minorEastAsia" w:hAnsiTheme="minorEastAsia"/>
          <w:b/>
          <w:bCs/>
          <w:sz w:val="24"/>
        </w:rPr>
      </w:pPr>
      <w:r w:rsidRPr="002F7F85">
        <w:rPr>
          <w:rFonts w:asciiTheme="minorEastAsia" w:eastAsiaTheme="minorEastAsia" w:hAnsiTheme="minorEastAsia" w:hint="eastAsia"/>
          <w:b/>
          <w:bCs/>
          <w:sz w:val="24"/>
        </w:rPr>
        <w:t>四、考查要点</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（一）</w:t>
      </w:r>
      <w:r w:rsidRPr="002F7F85">
        <w:rPr>
          <w:rFonts w:asciiTheme="minorEastAsia" w:eastAsiaTheme="minorEastAsia" w:hAnsiTheme="minorEastAsia"/>
          <w:color w:val="000000"/>
          <w:sz w:val="24"/>
        </w:rPr>
        <w:t>电路模型和电路定律</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1.电路和电路模型</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2.电流和电压的参考方向</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3.电功率和能量</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4.电路元件及特性</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5.电压源和电流源</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6.受控电源</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7.基尔霍夫定律</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（二）</w:t>
      </w:r>
      <w:r w:rsidRPr="002F7F85">
        <w:rPr>
          <w:rFonts w:asciiTheme="minorEastAsia" w:eastAsiaTheme="minorEastAsia" w:hAnsiTheme="minorEastAsia"/>
          <w:color w:val="000000"/>
          <w:sz w:val="24"/>
        </w:rPr>
        <w:t>电阻电路的等效变换</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1.电路的等效变换</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2.电阻的串联和并联</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3.电阻的Y形连接和Δ形连接的等效变换</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4.电压源、电流源的串联和并联</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5.实际电源的两种模型及其等效变换</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6.输入电阻</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（三）</w:t>
      </w:r>
      <w:r w:rsidRPr="002F7F85">
        <w:rPr>
          <w:rFonts w:asciiTheme="minorEastAsia" w:eastAsiaTheme="minorEastAsia" w:hAnsiTheme="minorEastAsia"/>
          <w:color w:val="000000"/>
          <w:sz w:val="24"/>
        </w:rPr>
        <w:t>电阻电路的一般分析</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1.电路的图</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2.KCL和KVL的独立方程数</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3.支路电流法</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4.网孔电流法</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lastRenderedPageBreak/>
        <w:t>5.回路电流法</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6.结点电压法</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w:t>
      </w:r>
      <w:r w:rsidRPr="002F7F85">
        <w:rPr>
          <w:rFonts w:asciiTheme="minorEastAsia" w:eastAsiaTheme="minorEastAsia" w:hAnsiTheme="minorEastAsia"/>
          <w:color w:val="000000"/>
          <w:sz w:val="24"/>
        </w:rPr>
        <w:t>四</w:t>
      </w:r>
      <w:r w:rsidRPr="002F7F85">
        <w:rPr>
          <w:rFonts w:asciiTheme="minorEastAsia" w:eastAsiaTheme="minorEastAsia" w:hAnsiTheme="minorEastAsia" w:hint="eastAsia"/>
          <w:color w:val="000000"/>
          <w:sz w:val="24"/>
        </w:rPr>
        <w:t>）</w:t>
      </w:r>
      <w:r w:rsidRPr="002F7F85">
        <w:rPr>
          <w:rFonts w:asciiTheme="minorEastAsia" w:eastAsiaTheme="minorEastAsia" w:hAnsiTheme="minorEastAsia"/>
          <w:color w:val="000000"/>
          <w:sz w:val="24"/>
        </w:rPr>
        <w:t>电路定理</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1.叠加定理</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2.替代定理</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3.戴维宁定理和诺顿定理</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4.最大功率传输定理</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（五）</w:t>
      </w:r>
      <w:r w:rsidRPr="002F7F85">
        <w:rPr>
          <w:rFonts w:asciiTheme="minorEastAsia" w:eastAsiaTheme="minorEastAsia" w:hAnsiTheme="minorEastAsia"/>
          <w:color w:val="000000"/>
          <w:sz w:val="24"/>
        </w:rPr>
        <w:t>储能元件</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w:t>
      </w:r>
      <w:r w:rsidRPr="002F7F85">
        <w:rPr>
          <w:rFonts w:asciiTheme="minorEastAsia" w:eastAsiaTheme="minorEastAsia" w:hAnsiTheme="minorEastAsia"/>
          <w:color w:val="000000"/>
          <w:sz w:val="24"/>
        </w:rPr>
        <w:t>电容、电感两种储能元件的特性,电压和电流关系方程及能量表达式</w:t>
      </w:r>
      <w:r w:rsidRPr="002F7F85">
        <w:rPr>
          <w:rFonts w:asciiTheme="minorEastAsia" w:eastAsiaTheme="minorEastAsia" w:hAnsiTheme="minorEastAsia" w:hint="eastAsia"/>
          <w:sz w:val="24"/>
        </w:rPr>
        <w:t>电容元件；</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w:t>
      </w:r>
      <w:r w:rsidRPr="002F7F85">
        <w:rPr>
          <w:rFonts w:asciiTheme="minorEastAsia" w:eastAsiaTheme="minorEastAsia" w:hAnsiTheme="minorEastAsia"/>
          <w:color w:val="000000"/>
          <w:sz w:val="24"/>
        </w:rPr>
        <w:t>电容、电感串联、并联时的等效参数计算</w:t>
      </w:r>
      <w:r w:rsidRPr="002F7F85">
        <w:rPr>
          <w:rFonts w:asciiTheme="minorEastAsia" w:eastAsiaTheme="minorEastAsia" w:hAnsiTheme="minorEastAsia" w:hint="eastAsia"/>
          <w:color w:val="000000"/>
          <w:sz w:val="24"/>
        </w:rPr>
        <w:t>。</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（六）</w:t>
      </w:r>
      <w:r w:rsidRPr="002F7F85">
        <w:rPr>
          <w:rFonts w:asciiTheme="minorEastAsia" w:eastAsiaTheme="minorEastAsia" w:hAnsiTheme="minorEastAsia"/>
          <w:color w:val="000000"/>
          <w:sz w:val="24"/>
        </w:rPr>
        <w:t>一阶电路和二阶电路的时域分析</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1.动态电路的方程及其初始条件；</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2.一阶电路的零输入响应、零状态响应和全响应；时间常数的物理意义；</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3.熟练掌握三要素法求解一阶电路的响应。</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（七）</w:t>
      </w:r>
      <w:r w:rsidRPr="002F7F85">
        <w:rPr>
          <w:rFonts w:asciiTheme="minorEastAsia" w:eastAsiaTheme="minorEastAsia" w:hAnsiTheme="minorEastAsia"/>
          <w:color w:val="000000"/>
          <w:sz w:val="24"/>
        </w:rPr>
        <w:t>相量法</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1.正弦量的表示方法及三要素；</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2.正弦量的相量表示；</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3.熟练掌握电路元件电压电流关系方程的相量形式及基尔霍夫定律定律的相量形式。</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（八）</w:t>
      </w:r>
      <w:r w:rsidRPr="002F7F85">
        <w:rPr>
          <w:rFonts w:asciiTheme="minorEastAsia" w:eastAsiaTheme="minorEastAsia" w:hAnsiTheme="minorEastAsia"/>
          <w:color w:val="000000"/>
          <w:sz w:val="24"/>
        </w:rPr>
        <w:t>正弦稳态电路的分析</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1.阻抗和导纳</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2.电路的相量图</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3.正弦稳态电路的分析</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lastRenderedPageBreak/>
        <w:t>4.正弦稳态电路的功率</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5.复功率</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6.最大功率传输</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（九）</w:t>
      </w:r>
      <w:r w:rsidRPr="002F7F85">
        <w:rPr>
          <w:rFonts w:asciiTheme="minorEastAsia" w:eastAsiaTheme="minorEastAsia" w:hAnsiTheme="minorEastAsia"/>
          <w:color w:val="000000"/>
          <w:sz w:val="24"/>
        </w:rPr>
        <w:t>电路的频率响应</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 RLC串联电路的谐振</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 RLC串联电路的频率响应</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3. RLC并联谐振电路</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（十）</w:t>
      </w:r>
      <w:r w:rsidRPr="002F7F85">
        <w:rPr>
          <w:rFonts w:asciiTheme="minorEastAsia" w:eastAsiaTheme="minorEastAsia" w:hAnsiTheme="minorEastAsia"/>
          <w:color w:val="000000"/>
          <w:sz w:val="24"/>
        </w:rPr>
        <w:t>三相电路</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1.三相电路</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2.线电压(电流)与相电压(电流)的关系</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3.对称三相电路的计算</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4.</w:t>
      </w:r>
      <w:r w:rsidRPr="002F7F85">
        <w:rPr>
          <w:rFonts w:asciiTheme="minorEastAsia" w:eastAsiaTheme="minorEastAsia" w:hAnsiTheme="minorEastAsia"/>
          <w:color w:val="000000"/>
          <w:sz w:val="24"/>
        </w:rPr>
        <w:t>三相电路的功率计算和测量</w:t>
      </w:r>
    </w:p>
    <w:p w:rsidR="00422341" w:rsidRPr="002F7F85" w:rsidRDefault="00422341" w:rsidP="002F7F85">
      <w:pPr>
        <w:widowControl/>
        <w:snapToGrid w:val="0"/>
        <w:spacing w:line="400" w:lineRule="exact"/>
        <w:ind w:left="480" w:hangingChars="200" w:hanging="480"/>
        <w:rPr>
          <w:rFonts w:asciiTheme="minorEastAsia" w:eastAsiaTheme="minorEastAsia" w:hAnsiTheme="minorEastAsia"/>
          <w:color w:val="000000"/>
          <w:sz w:val="24"/>
        </w:rPr>
      </w:pPr>
      <w:r w:rsidRPr="002F7F85">
        <w:rPr>
          <w:rFonts w:asciiTheme="minorEastAsia" w:eastAsiaTheme="minorEastAsia" w:hAnsiTheme="minorEastAsia" w:hint="eastAsia"/>
          <w:color w:val="000000"/>
          <w:sz w:val="24"/>
        </w:rPr>
        <w:t>（</w:t>
      </w:r>
      <w:r w:rsidRPr="002F7F85">
        <w:rPr>
          <w:rFonts w:asciiTheme="minorEastAsia" w:eastAsiaTheme="minorEastAsia" w:hAnsiTheme="minorEastAsia"/>
          <w:color w:val="000000"/>
          <w:sz w:val="24"/>
        </w:rPr>
        <w:t>十</w:t>
      </w:r>
      <w:r w:rsidRPr="002F7F85">
        <w:rPr>
          <w:rFonts w:asciiTheme="minorEastAsia" w:eastAsiaTheme="minorEastAsia" w:hAnsiTheme="minorEastAsia" w:hint="eastAsia"/>
          <w:color w:val="000000"/>
          <w:sz w:val="24"/>
        </w:rPr>
        <w:t>一）</w:t>
      </w:r>
      <w:r w:rsidRPr="002F7F85">
        <w:rPr>
          <w:rFonts w:asciiTheme="minorEastAsia" w:eastAsiaTheme="minorEastAsia" w:hAnsiTheme="minorEastAsia"/>
          <w:color w:val="000000"/>
          <w:sz w:val="24"/>
        </w:rPr>
        <w:t>非正弦周期电流电路</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1.非正弦周期电流电路的谐波分析法</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2.非正弦周期电流电路中电量有效值、平均值和平均功率</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3.非正弦周期电流电路的计算</w:t>
      </w:r>
    </w:p>
    <w:p w:rsidR="00422341" w:rsidRPr="002F7F85" w:rsidRDefault="00422341" w:rsidP="002F7F85">
      <w:pPr>
        <w:widowControl/>
        <w:snapToGrid w:val="0"/>
        <w:spacing w:line="400" w:lineRule="exact"/>
        <w:rPr>
          <w:rFonts w:asciiTheme="minorEastAsia" w:eastAsiaTheme="minorEastAsia" w:hAnsiTheme="minorEastAsia" w:cs="宋体"/>
          <w:b/>
          <w:sz w:val="24"/>
        </w:rPr>
      </w:pPr>
      <w:r w:rsidRPr="002F7F85">
        <w:rPr>
          <w:rFonts w:asciiTheme="minorEastAsia" w:eastAsiaTheme="minorEastAsia" w:hAnsiTheme="minorEastAsia" w:hint="eastAsia"/>
          <w:b/>
          <w:sz w:val="24"/>
        </w:rPr>
        <w:t>五、</w:t>
      </w:r>
      <w:r w:rsidRPr="002F7F85">
        <w:rPr>
          <w:rFonts w:asciiTheme="minorEastAsia" w:eastAsiaTheme="minorEastAsia" w:hAnsiTheme="minorEastAsia" w:cs="宋体"/>
          <w:b/>
          <w:sz w:val="24"/>
        </w:rPr>
        <w:t>主要参考书目</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1.刘耀年主编</w:t>
      </w:r>
      <w:r w:rsidR="00B9779E" w:rsidRPr="002F7F85">
        <w:rPr>
          <w:rFonts w:asciiTheme="minorEastAsia" w:eastAsiaTheme="minorEastAsia" w:hAnsiTheme="minorEastAsia" w:hint="eastAsia"/>
          <w:sz w:val="24"/>
        </w:rPr>
        <w:t>.</w:t>
      </w:r>
      <w:r w:rsidRPr="002F7F85">
        <w:rPr>
          <w:rFonts w:asciiTheme="minorEastAsia" w:eastAsiaTheme="minorEastAsia" w:hAnsiTheme="minorEastAsia" w:hint="eastAsia"/>
          <w:sz w:val="24"/>
        </w:rPr>
        <w:t>电路</w:t>
      </w:r>
      <w:r w:rsidR="006209E7" w:rsidRPr="002F7F85">
        <w:rPr>
          <w:rFonts w:asciiTheme="minorEastAsia" w:eastAsiaTheme="minorEastAsia" w:hAnsiTheme="minorEastAsia" w:hint="eastAsia"/>
          <w:sz w:val="24"/>
        </w:rPr>
        <w:t>(第</w:t>
      </w:r>
      <w:r w:rsidR="006209E7">
        <w:rPr>
          <w:rFonts w:asciiTheme="minorEastAsia" w:eastAsiaTheme="minorEastAsia" w:hAnsiTheme="minorEastAsia" w:hint="eastAsia"/>
          <w:sz w:val="24"/>
        </w:rPr>
        <w:t>二</w:t>
      </w:r>
      <w:r w:rsidR="006209E7" w:rsidRPr="002F7F85">
        <w:rPr>
          <w:rFonts w:asciiTheme="minorEastAsia" w:eastAsiaTheme="minorEastAsia" w:hAnsiTheme="minorEastAsia" w:hint="eastAsia"/>
          <w:sz w:val="24"/>
        </w:rPr>
        <w:t>版)</w:t>
      </w:r>
      <w:r w:rsidR="00B9779E" w:rsidRPr="002F7F85">
        <w:rPr>
          <w:rFonts w:asciiTheme="minorEastAsia" w:eastAsiaTheme="minorEastAsia" w:hAnsiTheme="minorEastAsia" w:hint="eastAsia"/>
          <w:sz w:val="24"/>
        </w:rPr>
        <w:t>.</w:t>
      </w:r>
      <w:r w:rsidRPr="002F7F85">
        <w:rPr>
          <w:rFonts w:asciiTheme="minorEastAsia" w:eastAsiaTheme="minorEastAsia" w:hAnsiTheme="minorEastAsia" w:hint="eastAsia"/>
          <w:sz w:val="24"/>
        </w:rPr>
        <w:t>北京</w:t>
      </w:r>
      <w:r w:rsidR="00B9779E" w:rsidRPr="002F7F85">
        <w:rPr>
          <w:rFonts w:asciiTheme="minorEastAsia" w:eastAsiaTheme="minorEastAsia" w:hAnsiTheme="minorEastAsia" w:hint="eastAsia"/>
          <w:sz w:val="24"/>
        </w:rPr>
        <w:t>:</w:t>
      </w:r>
      <w:r w:rsidRPr="002F7F85">
        <w:rPr>
          <w:rFonts w:asciiTheme="minorEastAsia" w:eastAsiaTheme="minorEastAsia" w:hAnsiTheme="minorEastAsia" w:hint="eastAsia"/>
          <w:sz w:val="24"/>
        </w:rPr>
        <w:t>中国电力出版社</w:t>
      </w:r>
      <w:r w:rsidR="00B9779E" w:rsidRPr="002F7F85">
        <w:rPr>
          <w:rFonts w:asciiTheme="minorEastAsia" w:eastAsiaTheme="minorEastAsia" w:hAnsiTheme="minorEastAsia" w:hint="eastAsia"/>
          <w:sz w:val="24"/>
        </w:rPr>
        <w:t>,</w:t>
      </w:r>
      <w:r w:rsidRPr="002F7F85">
        <w:rPr>
          <w:rFonts w:asciiTheme="minorEastAsia" w:eastAsiaTheme="minorEastAsia" w:hAnsiTheme="minorEastAsia" w:hint="eastAsia"/>
          <w:sz w:val="24"/>
        </w:rPr>
        <w:t>20</w:t>
      </w:r>
      <w:r w:rsidR="006209E7">
        <w:rPr>
          <w:rFonts w:asciiTheme="minorEastAsia" w:eastAsiaTheme="minorEastAsia" w:hAnsiTheme="minorEastAsia" w:hint="eastAsia"/>
          <w:sz w:val="24"/>
        </w:rPr>
        <w:t>13</w:t>
      </w:r>
    </w:p>
    <w:p w:rsidR="00422341" w:rsidRPr="002F7F85" w:rsidRDefault="00422341" w:rsidP="002F7F85">
      <w:pPr>
        <w:snapToGrid w:val="0"/>
        <w:spacing w:line="400" w:lineRule="exact"/>
        <w:ind w:firstLineChars="200" w:firstLine="480"/>
        <w:rPr>
          <w:rFonts w:asciiTheme="minorEastAsia" w:eastAsiaTheme="minorEastAsia" w:hAnsiTheme="minorEastAsia"/>
          <w:sz w:val="24"/>
        </w:rPr>
      </w:pPr>
      <w:r w:rsidRPr="002F7F85">
        <w:rPr>
          <w:rFonts w:asciiTheme="minorEastAsia" w:eastAsiaTheme="minorEastAsia" w:hAnsiTheme="minorEastAsia" w:hint="eastAsia"/>
          <w:sz w:val="24"/>
        </w:rPr>
        <w:t>2.邱关源主编</w:t>
      </w:r>
      <w:r w:rsidR="00B9779E" w:rsidRPr="002F7F85">
        <w:rPr>
          <w:rFonts w:asciiTheme="minorEastAsia" w:eastAsiaTheme="minorEastAsia" w:hAnsiTheme="minorEastAsia" w:hint="eastAsia"/>
          <w:sz w:val="24"/>
        </w:rPr>
        <w:t>.</w:t>
      </w:r>
      <w:r w:rsidRPr="002F7F85">
        <w:rPr>
          <w:rFonts w:asciiTheme="minorEastAsia" w:eastAsiaTheme="minorEastAsia" w:hAnsiTheme="minorEastAsia" w:hint="eastAsia"/>
          <w:sz w:val="24"/>
        </w:rPr>
        <w:t>电路</w:t>
      </w:r>
      <w:r w:rsidR="00B9779E" w:rsidRPr="002F7F85">
        <w:rPr>
          <w:rFonts w:asciiTheme="minorEastAsia" w:eastAsiaTheme="minorEastAsia" w:hAnsiTheme="minorEastAsia" w:hint="eastAsia"/>
          <w:sz w:val="24"/>
        </w:rPr>
        <w:t>(</w:t>
      </w:r>
      <w:r w:rsidRPr="002F7F85">
        <w:rPr>
          <w:rFonts w:asciiTheme="minorEastAsia" w:eastAsiaTheme="minorEastAsia" w:hAnsiTheme="minorEastAsia" w:hint="eastAsia"/>
          <w:sz w:val="24"/>
        </w:rPr>
        <w:t>第四版</w:t>
      </w:r>
      <w:r w:rsidR="00B9779E" w:rsidRPr="002F7F85">
        <w:rPr>
          <w:rFonts w:asciiTheme="minorEastAsia" w:eastAsiaTheme="minorEastAsia" w:hAnsiTheme="minorEastAsia" w:hint="eastAsia"/>
          <w:sz w:val="24"/>
        </w:rPr>
        <w:t>).</w:t>
      </w:r>
      <w:r w:rsidRPr="002F7F85">
        <w:rPr>
          <w:rFonts w:asciiTheme="minorEastAsia" w:eastAsiaTheme="minorEastAsia" w:hAnsiTheme="minorEastAsia" w:hint="eastAsia"/>
          <w:sz w:val="24"/>
        </w:rPr>
        <w:t>北京</w:t>
      </w:r>
      <w:r w:rsidR="00B9779E" w:rsidRPr="002F7F85">
        <w:rPr>
          <w:rFonts w:asciiTheme="minorEastAsia" w:eastAsiaTheme="minorEastAsia" w:hAnsiTheme="minorEastAsia" w:hint="eastAsia"/>
          <w:sz w:val="24"/>
        </w:rPr>
        <w:t>:</w:t>
      </w:r>
      <w:r w:rsidRPr="002F7F85">
        <w:rPr>
          <w:rFonts w:asciiTheme="minorEastAsia" w:eastAsiaTheme="minorEastAsia" w:hAnsiTheme="minorEastAsia" w:hint="eastAsia"/>
          <w:sz w:val="24"/>
        </w:rPr>
        <w:t>高等教育出版社</w:t>
      </w:r>
      <w:r w:rsidR="00B9779E" w:rsidRPr="002F7F85">
        <w:rPr>
          <w:rFonts w:asciiTheme="minorEastAsia" w:eastAsiaTheme="minorEastAsia" w:hAnsiTheme="minorEastAsia" w:hint="eastAsia"/>
          <w:sz w:val="24"/>
        </w:rPr>
        <w:t>,</w:t>
      </w:r>
      <w:r w:rsidRPr="002F7F85">
        <w:rPr>
          <w:rFonts w:asciiTheme="minorEastAsia" w:eastAsiaTheme="minorEastAsia" w:hAnsiTheme="minorEastAsia" w:hint="eastAsia"/>
          <w:sz w:val="24"/>
        </w:rPr>
        <w:t>1999</w:t>
      </w:r>
    </w:p>
    <w:p w:rsidR="00422341" w:rsidRPr="00B9779E" w:rsidRDefault="00422341" w:rsidP="00C43BD0">
      <w:pPr>
        <w:rPr>
          <w:b/>
          <w:sz w:val="30"/>
          <w:szCs w:val="30"/>
        </w:rPr>
      </w:pPr>
    </w:p>
    <w:sectPr w:rsidR="00422341" w:rsidRPr="00B9779E" w:rsidSect="00572884">
      <w:headerReference w:type="default" r:id="rId8"/>
      <w:pgSz w:w="16838" w:h="11906" w:orient="landscape"/>
      <w:pgMar w:top="1797" w:right="1440" w:bottom="1276"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6AA" w:rsidRDefault="007106AA" w:rsidP="00D30CBF">
      <w:r>
        <w:separator/>
      </w:r>
    </w:p>
  </w:endnote>
  <w:endnote w:type="continuationSeparator" w:id="1">
    <w:p w:rsidR="007106AA" w:rsidRDefault="007106AA" w:rsidP="00D30C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6AA" w:rsidRDefault="007106AA" w:rsidP="00D30CBF">
      <w:r>
        <w:separator/>
      </w:r>
    </w:p>
  </w:footnote>
  <w:footnote w:type="continuationSeparator" w:id="1">
    <w:p w:rsidR="007106AA" w:rsidRDefault="007106AA" w:rsidP="00D30C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9AC" w:rsidRDefault="007106AA" w:rsidP="002B48B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009C113A"/>
    <w:multiLevelType w:val="hybridMultilevel"/>
    <w:tmpl w:val="753CF9CC"/>
    <w:lvl w:ilvl="0" w:tplc="133C6C9E">
      <w:start w:val="1"/>
      <w:numFmt w:val="decimal"/>
      <w:lvlText w:val="%1．"/>
      <w:lvlJc w:val="left"/>
      <w:pPr>
        <w:tabs>
          <w:tab w:val="num" w:pos="358"/>
        </w:tabs>
        <w:ind w:left="358" w:hanging="360"/>
      </w:pPr>
      <w:rPr>
        <w:rFonts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2">
    <w:nsid w:val="0CFD74B1"/>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nsid w:val="114943A6"/>
    <w:multiLevelType w:val="hybridMultilevel"/>
    <w:tmpl w:val="E1E2520C"/>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02552F3"/>
    <w:multiLevelType w:val="hybridMultilevel"/>
    <w:tmpl w:val="01825672"/>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5">
    <w:nsid w:val="24242605"/>
    <w:multiLevelType w:val="hybridMultilevel"/>
    <w:tmpl w:val="29C49CA6"/>
    <w:lvl w:ilvl="0" w:tplc="76D66A72">
      <w:start w:val="1"/>
      <w:numFmt w:val="japaneseCounting"/>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9C39F5"/>
    <w:multiLevelType w:val="hybridMultilevel"/>
    <w:tmpl w:val="9E64E026"/>
    <w:lvl w:ilvl="0" w:tplc="13422C5E">
      <w:start w:val="1"/>
      <w:numFmt w:val="decimal"/>
      <w:lvlText w:val="%1."/>
      <w:lvlJc w:val="left"/>
      <w:pPr>
        <w:tabs>
          <w:tab w:val="num" w:pos="760"/>
        </w:tabs>
        <w:ind w:left="760" w:hanging="360"/>
      </w:pPr>
      <w:rPr>
        <w:rFonts w:ascii="Times New Roman" w:hint="default"/>
        <w:sz w:val="24"/>
      </w:rPr>
    </w:lvl>
    <w:lvl w:ilvl="1" w:tplc="04090019" w:tentative="1">
      <w:start w:val="1"/>
      <w:numFmt w:val="lowerLetter"/>
      <w:lvlText w:val="%2)"/>
      <w:lvlJc w:val="left"/>
      <w:pPr>
        <w:tabs>
          <w:tab w:val="num" w:pos="1240"/>
        </w:tabs>
        <w:ind w:left="1240" w:hanging="420"/>
      </w:pPr>
    </w:lvl>
    <w:lvl w:ilvl="2" w:tplc="0409001B" w:tentative="1">
      <w:start w:val="1"/>
      <w:numFmt w:val="lowerRoman"/>
      <w:lvlText w:val="%3."/>
      <w:lvlJc w:val="righ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9" w:tentative="1">
      <w:start w:val="1"/>
      <w:numFmt w:val="lowerLetter"/>
      <w:lvlText w:val="%5)"/>
      <w:lvlJc w:val="left"/>
      <w:pPr>
        <w:tabs>
          <w:tab w:val="num" w:pos="2500"/>
        </w:tabs>
        <w:ind w:left="2500" w:hanging="420"/>
      </w:pPr>
    </w:lvl>
    <w:lvl w:ilvl="5" w:tplc="0409001B" w:tentative="1">
      <w:start w:val="1"/>
      <w:numFmt w:val="lowerRoman"/>
      <w:lvlText w:val="%6."/>
      <w:lvlJc w:val="righ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9" w:tentative="1">
      <w:start w:val="1"/>
      <w:numFmt w:val="lowerLetter"/>
      <w:lvlText w:val="%8)"/>
      <w:lvlJc w:val="left"/>
      <w:pPr>
        <w:tabs>
          <w:tab w:val="num" w:pos="3760"/>
        </w:tabs>
        <w:ind w:left="3760" w:hanging="420"/>
      </w:pPr>
    </w:lvl>
    <w:lvl w:ilvl="8" w:tplc="0409001B" w:tentative="1">
      <w:start w:val="1"/>
      <w:numFmt w:val="lowerRoman"/>
      <w:lvlText w:val="%9."/>
      <w:lvlJc w:val="right"/>
      <w:pPr>
        <w:tabs>
          <w:tab w:val="num" w:pos="4180"/>
        </w:tabs>
        <w:ind w:left="4180" w:hanging="420"/>
      </w:pPr>
    </w:lvl>
  </w:abstractNum>
  <w:abstractNum w:abstractNumId="7">
    <w:nsid w:val="272D1F64"/>
    <w:multiLevelType w:val="hybridMultilevel"/>
    <w:tmpl w:val="F4DE8B8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nsid w:val="27CA1A3D"/>
    <w:multiLevelType w:val="hybridMultilevel"/>
    <w:tmpl w:val="0C0C9D34"/>
    <w:lvl w:ilvl="0" w:tplc="5672D98E">
      <w:start w:val="1"/>
      <w:numFmt w:val="japaneseCounting"/>
      <w:lvlText w:val="%1、"/>
      <w:lvlJc w:val="left"/>
      <w:pPr>
        <w:tabs>
          <w:tab w:val="num" w:pos="420"/>
        </w:tabs>
        <w:ind w:left="420" w:hanging="420"/>
      </w:pPr>
      <w:rPr>
        <w:rFonts w:hint="default"/>
      </w:rPr>
    </w:lvl>
    <w:lvl w:ilvl="1" w:tplc="82DA7F12">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7D6083D"/>
    <w:multiLevelType w:val="hybridMultilevel"/>
    <w:tmpl w:val="169CB082"/>
    <w:lvl w:ilvl="0" w:tplc="0409000F">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B7A605EA">
      <w:start w:val="2"/>
      <w:numFmt w:val="japaneseCounting"/>
      <w:lvlText w:val="（%3）"/>
      <w:lvlJc w:val="left"/>
      <w:pPr>
        <w:tabs>
          <w:tab w:val="num" w:pos="1695"/>
        </w:tabs>
        <w:ind w:left="1695" w:hanging="855"/>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1CD4153"/>
    <w:multiLevelType w:val="hybridMultilevel"/>
    <w:tmpl w:val="1DC43540"/>
    <w:lvl w:ilvl="0" w:tplc="18DE5E4C">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087831"/>
    <w:multiLevelType w:val="hybridMultilevel"/>
    <w:tmpl w:val="959AE2FA"/>
    <w:lvl w:ilvl="0" w:tplc="DC180CCC">
      <w:start w:val="1"/>
      <w:numFmt w:val="decimal"/>
      <w:lvlText w:val="%1."/>
      <w:lvlJc w:val="left"/>
      <w:pPr>
        <w:tabs>
          <w:tab w:val="num" w:pos="420"/>
        </w:tabs>
        <w:ind w:left="420" w:hanging="420"/>
      </w:pPr>
      <w:rPr>
        <w:rFonts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757314A"/>
    <w:multiLevelType w:val="hybridMultilevel"/>
    <w:tmpl w:val="2C40058C"/>
    <w:lvl w:ilvl="0" w:tplc="A9AE2D2A">
      <w:start w:val="1"/>
      <w:numFmt w:val="japaneseCounting"/>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3F4C6C"/>
    <w:multiLevelType w:val="hybridMultilevel"/>
    <w:tmpl w:val="28B2C134"/>
    <w:lvl w:ilvl="0" w:tplc="DC180CCC">
      <w:start w:val="1"/>
      <w:numFmt w:val="decimal"/>
      <w:lvlText w:val="%1."/>
      <w:lvlJc w:val="left"/>
      <w:pPr>
        <w:tabs>
          <w:tab w:val="num" w:pos="420"/>
        </w:tabs>
        <w:ind w:left="420" w:hanging="420"/>
      </w:pPr>
      <w:rPr>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C2E552C"/>
    <w:multiLevelType w:val="hybridMultilevel"/>
    <w:tmpl w:val="7354B76A"/>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FCC1B0B"/>
    <w:multiLevelType w:val="hybridMultilevel"/>
    <w:tmpl w:val="64D4952C"/>
    <w:lvl w:ilvl="0" w:tplc="36BE7268">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33B4E88"/>
    <w:multiLevelType w:val="hybridMultilevel"/>
    <w:tmpl w:val="EB6AFEA8"/>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E4D0A96"/>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8">
    <w:nsid w:val="615241D7"/>
    <w:multiLevelType w:val="hybridMultilevel"/>
    <w:tmpl w:val="1E5E7E10"/>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9">
    <w:nsid w:val="6281419C"/>
    <w:multiLevelType w:val="hybridMultilevel"/>
    <w:tmpl w:val="78C814C4"/>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0">
    <w:nsid w:val="700242A1"/>
    <w:multiLevelType w:val="hybridMultilevel"/>
    <w:tmpl w:val="D54418CC"/>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1">
    <w:nsid w:val="70E67F12"/>
    <w:multiLevelType w:val="hybridMultilevel"/>
    <w:tmpl w:val="5232CC18"/>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26011F0"/>
    <w:multiLevelType w:val="hybridMultilevel"/>
    <w:tmpl w:val="A00451AC"/>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E317AD0"/>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3"/>
  </w:num>
  <w:num w:numId="2">
    <w:abstractNumId w:val="0"/>
  </w:num>
  <w:num w:numId="3">
    <w:abstractNumId w:val="8"/>
  </w:num>
  <w:num w:numId="4">
    <w:abstractNumId w:val="2"/>
  </w:num>
  <w:num w:numId="5">
    <w:abstractNumId w:val="21"/>
  </w:num>
  <w:num w:numId="6">
    <w:abstractNumId w:val="4"/>
  </w:num>
  <w:num w:numId="7">
    <w:abstractNumId w:val="17"/>
  </w:num>
  <w:num w:numId="8">
    <w:abstractNumId w:val="23"/>
  </w:num>
  <w:num w:numId="9">
    <w:abstractNumId w:val="19"/>
  </w:num>
  <w:num w:numId="10">
    <w:abstractNumId w:val="18"/>
  </w:num>
  <w:num w:numId="11">
    <w:abstractNumId w:val="20"/>
  </w:num>
  <w:num w:numId="12">
    <w:abstractNumId w:val="22"/>
  </w:num>
  <w:num w:numId="13">
    <w:abstractNumId w:val="16"/>
  </w:num>
  <w:num w:numId="14">
    <w:abstractNumId w:val="14"/>
  </w:num>
  <w:num w:numId="15">
    <w:abstractNumId w:val="9"/>
  </w:num>
  <w:num w:numId="16">
    <w:abstractNumId w:val="6"/>
  </w:num>
  <w:num w:numId="17">
    <w:abstractNumId w:val="11"/>
  </w:num>
  <w:num w:numId="18">
    <w:abstractNumId w:val="1"/>
  </w:num>
  <w:num w:numId="19">
    <w:abstractNumId w:val="13"/>
  </w:num>
  <w:num w:numId="20">
    <w:abstractNumId w:val="7"/>
  </w:num>
  <w:num w:numId="21">
    <w:abstractNumId w:val="12"/>
  </w:num>
  <w:num w:numId="22">
    <w:abstractNumId w:val="5"/>
  </w:num>
  <w:num w:numId="23">
    <w:abstractNumId w:val="10"/>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1A5B"/>
    <w:rsid w:val="00003B98"/>
    <w:rsid w:val="00050F3A"/>
    <w:rsid w:val="000D72F8"/>
    <w:rsid w:val="000F5436"/>
    <w:rsid w:val="0011632B"/>
    <w:rsid w:val="00127EEC"/>
    <w:rsid w:val="00141790"/>
    <w:rsid w:val="00163F26"/>
    <w:rsid w:val="001737C5"/>
    <w:rsid w:val="001951BE"/>
    <w:rsid w:val="001A219B"/>
    <w:rsid w:val="001C7337"/>
    <w:rsid w:val="001E4462"/>
    <w:rsid w:val="001E5BB6"/>
    <w:rsid w:val="001E5E89"/>
    <w:rsid w:val="002120EB"/>
    <w:rsid w:val="00240B6F"/>
    <w:rsid w:val="002446C3"/>
    <w:rsid w:val="0029354F"/>
    <w:rsid w:val="002A4599"/>
    <w:rsid w:val="002B7E31"/>
    <w:rsid w:val="002F7F85"/>
    <w:rsid w:val="003721C9"/>
    <w:rsid w:val="00380854"/>
    <w:rsid w:val="00381750"/>
    <w:rsid w:val="00394334"/>
    <w:rsid w:val="003D79A8"/>
    <w:rsid w:val="0041428F"/>
    <w:rsid w:val="00422341"/>
    <w:rsid w:val="004535CC"/>
    <w:rsid w:val="0046428E"/>
    <w:rsid w:val="004A1486"/>
    <w:rsid w:val="004C52E4"/>
    <w:rsid w:val="004D4AF3"/>
    <w:rsid w:val="0050573E"/>
    <w:rsid w:val="0053584B"/>
    <w:rsid w:val="00572884"/>
    <w:rsid w:val="005C2047"/>
    <w:rsid w:val="005C5D37"/>
    <w:rsid w:val="005E79E0"/>
    <w:rsid w:val="005F42DD"/>
    <w:rsid w:val="00602AFA"/>
    <w:rsid w:val="006174DB"/>
    <w:rsid w:val="006209E7"/>
    <w:rsid w:val="00637EED"/>
    <w:rsid w:val="006502AD"/>
    <w:rsid w:val="006536E4"/>
    <w:rsid w:val="00661AE2"/>
    <w:rsid w:val="006700E6"/>
    <w:rsid w:val="006C145E"/>
    <w:rsid w:val="006E2CBB"/>
    <w:rsid w:val="006F3866"/>
    <w:rsid w:val="0070606E"/>
    <w:rsid w:val="007106AA"/>
    <w:rsid w:val="00740A2C"/>
    <w:rsid w:val="00753013"/>
    <w:rsid w:val="007644DD"/>
    <w:rsid w:val="00774540"/>
    <w:rsid w:val="00793ADA"/>
    <w:rsid w:val="007A5EAF"/>
    <w:rsid w:val="007A6D26"/>
    <w:rsid w:val="007B48A0"/>
    <w:rsid w:val="007E6BFA"/>
    <w:rsid w:val="00835D13"/>
    <w:rsid w:val="00836479"/>
    <w:rsid w:val="00881076"/>
    <w:rsid w:val="008C65F2"/>
    <w:rsid w:val="008C67F0"/>
    <w:rsid w:val="008E12AB"/>
    <w:rsid w:val="00955AC4"/>
    <w:rsid w:val="00974A66"/>
    <w:rsid w:val="00981102"/>
    <w:rsid w:val="009B6AF4"/>
    <w:rsid w:val="009D2325"/>
    <w:rsid w:val="009E2CC2"/>
    <w:rsid w:val="00A66529"/>
    <w:rsid w:val="00A81C57"/>
    <w:rsid w:val="00AB1B0F"/>
    <w:rsid w:val="00AB6A62"/>
    <w:rsid w:val="00B31055"/>
    <w:rsid w:val="00B9779E"/>
    <w:rsid w:val="00BA1B12"/>
    <w:rsid w:val="00BA5477"/>
    <w:rsid w:val="00BA6646"/>
    <w:rsid w:val="00BB3DDB"/>
    <w:rsid w:val="00C42039"/>
    <w:rsid w:val="00C43BD0"/>
    <w:rsid w:val="00C476AD"/>
    <w:rsid w:val="00C74932"/>
    <w:rsid w:val="00C771D8"/>
    <w:rsid w:val="00CB560E"/>
    <w:rsid w:val="00CF2032"/>
    <w:rsid w:val="00CF3DFC"/>
    <w:rsid w:val="00D30CBF"/>
    <w:rsid w:val="00D53615"/>
    <w:rsid w:val="00DA706A"/>
    <w:rsid w:val="00DC005C"/>
    <w:rsid w:val="00DC6430"/>
    <w:rsid w:val="00E05ED1"/>
    <w:rsid w:val="00E36165"/>
    <w:rsid w:val="00E67C3C"/>
    <w:rsid w:val="00E81392"/>
    <w:rsid w:val="00EC1A5B"/>
    <w:rsid w:val="00EC55A2"/>
    <w:rsid w:val="00F80A75"/>
    <w:rsid w:val="00FA72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BD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43B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43BD0"/>
    <w:rPr>
      <w:rFonts w:ascii="Times New Roman" w:eastAsia="宋体" w:hAnsi="Times New Roman" w:cs="Times New Roman"/>
      <w:sz w:val="18"/>
      <w:szCs w:val="18"/>
    </w:rPr>
  </w:style>
  <w:style w:type="paragraph" w:styleId="3">
    <w:name w:val="Body Text Indent 3"/>
    <w:basedOn w:val="a"/>
    <w:link w:val="3Char"/>
    <w:rsid w:val="00C43BD0"/>
    <w:pPr>
      <w:ind w:firstLine="525"/>
    </w:pPr>
    <w:rPr>
      <w:rFonts w:ascii="宋体"/>
      <w:szCs w:val="20"/>
    </w:rPr>
  </w:style>
  <w:style w:type="character" w:customStyle="1" w:styleId="3Char">
    <w:name w:val="正文文本缩进 3 Char"/>
    <w:basedOn w:val="a0"/>
    <w:link w:val="3"/>
    <w:rsid w:val="00C43BD0"/>
    <w:rPr>
      <w:rFonts w:ascii="宋体" w:eastAsia="宋体" w:hAnsi="Times New Roman" w:cs="Times New Roman"/>
      <w:szCs w:val="20"/>
    </w:rPr>
  </w:style>
  <w:style w:type="paragraph" w:styleId="a4">
    <w:name w:val="Body Text Indent"/>
    <w:basedOn w:val="a"/>
    <w:link w:val="Char0"/>
    <w:uiPriority w:val="99"/>
    <w:semiHidden/>
    <w:unhideWhenUsed/>
    <w:rsid w:val="005E79E0"/>
    <w:pPr>
      <w:spacing w:after="120"/>
      <w:ind w:leftChars="200" w:left="420"/>
    </w:pPr>
  </w:style>
  <w:style w:type="character" w:customStyle="1" w:styleId="Char0">
    <w:name w:val="正文文本缩进 Char"/>
    <w:basedOn w:val="a0"/>
    <w:link w:val="a4"/>
    <w:uiPriority w:val="99"/>
    <w:semiHidden/>
    <w:rsid w:val="005E79E0"/>
    <w:rPr>
      <w:rFonts w:ascii="Times New Roman" w:eastAsia="宋体" w:hAnsi="Times New Roman" w:cs="Times New Roman"/>
      <w:szCs w:val="24"/>
    </w:rPr>
  </w:style>
  <w:style w:type="paragraph" w:styleId="a5">
    <w:name w:val="footer"/>
    <w:basedOn w:val="a"/>
    <w:link w:val="Char1"/>
    <w:uiPriority w:val="99"/>
    <w:semiHidden/>
    <w:unhideWhenUsed/>
    <w:rsid w:val="0070606E"/>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0606E"/>
    <w:rPr>
      <w:rFonts w:ascii="Times New Roman" w:eastAsia="宋体" w:hAnsi="Times New Roman" w:cs="Times New Roman"/>
      <w:sz w:val="18"/>
      <w:szCs w:val="18"/>
    </w:rPr>
  </w:style>
  <w:style w:type="paragraph" w:styleId="a6">
    <w:name w:val="List Paragraph"/>
    <w:basedOn w:val="a"/>
    <w:uiPriority w:val="34"/>
    <w:qFormat/>
    <w:rsid w:val="0070606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31CF0-4381-44A8-B78E-7FD3B549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18</Pages>
  <Words>1323</Words>
  <Characters>7544</Characters>
  <Application>Microsoft Office Word</Application>
  <DocSecurity>0</DocSecurity>
  <Lines>62</Lines>
  <Paragraphs>17</Paragraphs>
  <ScaleCrop>false</ScaleCrop>
  <Company/>
  <LinksUpToDate>false</LinksUpToDate>
  <CharactersWithSpaces>8850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sdl</cp:lastModifiedBy>
  <cp:revision>43</cp:revision>
  <dcterms:created xsi:type="dcterms:W3CDTF">2015-07-17T00:35:00Z</dcterms:created>
  <dcterms:modified xsi:type="dcterms:W3CDTF">2017-07-14T04:32:00Z</dcterms:modified>
</cp:coreProperties>
</file>