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B79" w:rsidRDefault="007C76DD" w:rsidP="001A0B79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复</w:t>
      </w:r>
      <w:r w:rsidR="001A0B79">
        <w:rPr>
          <w:rFonts w:hint="eastAsia"/>
          <w:b/>
          <w:sz w:val="52"/>
          <w:szCs w:val="52"/>
        </w:rPr>
        <w:t>试科目考试大纲</w:t>
      </w:r>
    </w:p>
    <w:p w:rsidR="001A0B79" w:rsidRDefault="001A0B79" w:rsidP="001A0B79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“</w:t>
      </w:r>
      <w:r>
        <w:rPr>
          <w:rFonts w:eastAsia="黑体" w:hint="eastAsia"/>
          <w:sz w:val="36"/>
          <w:szCs w:val="36"/>
        </w:rPr>
        <w:t>材料力学</w:t>
      </w:r>
      <w:r>
        <w:rPr>
          <w:rFonts w:eastAsia="黑体"/>
          <w:sz w:val="36"/>
          <w:szCs w:val="36"/>
        </w:rPr>
        <w:t>”</w:t>
      </w:r>
      <w:r>
        <w:rPr>
          <w:rFonts w:eastAsia="黑体" w:hint="eastAsia"/>
          <w:sz w:val="36"/>
          <w:szCs w:val="36"/>
        </w:rPr>
        <w:t>考试大纲</w:t>
      </w:r>
    </w:p>
    <w:p w:rsidR="001A0B79" w:rsidRDefault="001A0B79" w:rsidP="001A0B79">
      <w:pPr>
        <w:spacing w:line="400" w:lineRule="exact"/>
        <w:rPr>
          <w:b/>
          <w:sz w:val="24"/>
        </w:rPr>
      </w:pPr>
      <w:r>
        <w:rPr>
          <w:rFonts w:hint="eastAsia"/>
          <w:b/>
          <w:sz w:val="24"/>
        </w:rPr>
        <w:t>一、考试的学科范围</w:t>
      </w:r>
    </w:p>
    <w:p w:rsidR="001A0B79" w:rsidRDefault="001A0B79" w:rsidP="00E94278">
      <w:pPr>
        <w:spacing w:afterLines="50" w:line="400" w:lineRule="exact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材料力学教学（大纲）基本要求的所有内容。</w:t>
      </w:r>
    </w:p>
    <w:p w:rsidR="001A0B79" w:rsidRDefault="001A0B79" w:rsidP="001A0B79">
      <w:pPr>
        <w:spacing w:line="400" w:lineRule="exact"/>
        <w:rPr>
          <w:b/>
          <w:sz w:val="24"/>
        </w:rPr>
      </w:pPr>
      <w:r>
        <w:rPr>
          <w:rFonts w:hint="eastAsia"/>
          <w:b/>
          <w:sz w:val="24"/>
        </w:rPr>
        <w:t>二、评价目标</w:t>
      </w:r>
    </w:p>
    <w:p w:rsidR="001A0B79" w:rsidRDefault="001A0B79" w:rsidP="001A0B79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主要考查考生对材料的基础理论、基本知识掌握和运用的情况，要求考生应掌握以下有关知识：</w:t>
      </w:r>
    </w:p>
    <w:p w:rsidR="001A0B79" w:rsidRDefault="001A0B79" w:rsidP="001A0B79">
      <w:pPr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>
        <w:rPr>
          <w:rFonts w:hint="eastAsia"/>
          <w:sz w:val="24"/>
        </w:rPr>
        <w:t>轴向拉压与材料的力学性能。深刻理解与熟练掌握</w:t>
      </w:r>
      <w:r>
        <w:rPr>
          <w:sz w:val="24"/>
        </w:rPr>
        <w:t>:</w:t>
      </w: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）横截面应力与斜截面应力；（</w:t>
      </w:r>
      <w:r>
        <w:rPr>
          <w:sz w:val="24"/>
        </w:rPr>
        <w:t>2</w:t>
      </w:r>
      <w:r>
        <w:rPr>
          <w:rFonts w:hint="eastAsia"/>
          <w:sz w:val="24"/>
        </w:rPr>
        <w:t>）低碳钢的应力</w:t>
      </w:r>
      <w:r>
        <w:rPr>
          <w:sz w:val="24"/>
        </w:rPr>
        <w:t>-</w:t>
      </w:r>
      <w:r>
        <w:rPr>
          <w:rFonts w:hint="eastAsia"/>
          <w:sz w:val="24"/>
        </w:rPr>
        <w:t>应变曲线；（</w:t>
      </w:r>
      <w:r>
        <w:rPr>
          <w:sz w:val="24"/>
        </w:rPr>
        <w:t>3</w:t>
      </w:r>
      <w:r>
        <w:rPr>
          <w:rFonts w:hint="eastAsia"/>
          <w:sz w:val="24"/>
        </w:rPr>
        <w:t>）失效、许用应力与强度条件；（</w:t>
      </w:r>
      <w:r>
        <w:rPr>
          <w:sz w:val="24"/>
        </w:rPr>
        <w:t>4</w:t>
      </w:r>
      <w:r>
        <w:rPr>
          <w:rFonts w:hint="eastAsia"/>
          <w:sz w:val="24"/>
        </w:rPr>
        <w:t>）连接件的强度计算内容。一般理解与掌握以下内容：（</w:t>
      </w:r>
      <w:r>
        <w:rPr>
          <w:sz w:val="24"/>
        </w:rPr>
        <w:t>1</w:t>
      </w:r>
      <w:r>
        <w:rPr>
          <w:rFonts w:hint="eastAsia"/>
          <w:sz w:val="24"/>
        </w:rPr>
        <w:t>）圣维南原理；（</w:t>
      </w:r>
      <w:r>
        <w:rPr>
          <w:sz w:val="24"/>
        </w:rPr>
        <w:t>2</w:t>
      </w:r>
      <w:r>
        <w:rPr>
          <w:rFonts w:hint="eastAsia"/>
          <w:sz w:val="24"/>
        </w:rPr>
        <w:t>）固体材料的力学性能；（</w:t>
      </w:r>
      <w:r>
        <w:rPr>
          <w:sz w:val="24"/>
        </w:rPr>
        <w:t>3</w:t>
      </w:r>
      <w:r>
        <w:rPr>
          <w:rFonts w:hint="eastAsia"/>
          <w:sz w:val="24"/>
        </w:rPr>
        <w:t>）应力集中。</w:t>
      </w:r>
    </w:p>
    <w:p w:rsidR="001A0B79" w:rsidRDefault="001A0B79" w:rsidP="001A0B79">
      <w:pPr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>
        <w:rPr>
          <w:rFonts w:hint="eastAsia"/>
          <w:sz w:val="24"/>
        </w:rPr>
        <w:t>轴向拉压变形。要求深刻理解与熟练掌握：（</w:t>
      </w:r>
      <w:r>
        <w:rPr>
          <w:sz w:val="24"/>
        </w:rPr>
        <w:t>1</w:t>
      </w:r>
      <w:r>
        <w:rPr>
          <w:rFonts w:hint="eastAsia"/>
          <w:sz w:val="24"/>
        </w:rPr>
        <w:t>）拉压变形；（</w:t>
      </w:r>
      <w:r>
        <w:rPr>
          <w:sz w:val="24"/>
        </w:rPr>
        <w:t>2</w:t>
      </w:r>
      <w:r>
        <w:rPr>
          <w:rFonts w:hint="eastAsia"/>
          <w:sz w:val="24"/>
        </w:rPr>
        <w:t>）节点位移的计算；（</w:t>
      </w:r>
      <w:r>
        <w:rPr>
          <w:sz w:val="24"/>
        </w:rPr>
        <w:t>3</w:t>
      </w:r>
      <w:r>
        <w:rPr>
          <w:rFonts w:hint="eastAsia"/>
          <w:sz w:val="24"/>
        </w:rPr>
        <w:t>）热应力与预应力。一般理解与掌握的内容：（</w:t>
      </w:r>
      <w:r>
        <w:rPr>
          <w:sz w:val="24"/>
        </w:rPr>
        <w:t>1</w:t>
      </w:r>
      <w:r>
        <w:rPr>
          <w:rFonts w:hint="eastAsia"/>
          <w:sz w:val="24"/>
        </w:rPr>
        <w:t>）拉压与剪切变形能；（</w:t>
      </w:r>
      <w:r>
        <w:rPr>
          <w:sz w:val="24"/>
        </w:rPr>
        <w:t>2</w:t>
      </w:r>
      <w:r>
        <w:rPr>
          <w:rFonts w:hint="eastAsia"/>
          <w:sz w:val="24"/>
        </w:rPr>
        <w:t>）简单拉压静不定问题。</w:t>
      </w:r>
    </w:p>
    <w:p w:rsidR="001A0B79" w:rsidRDefault="001A0B79" w:rsidP="001A0B79">
      <w:pPr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>
        <w:rPr>
          <w:rFonts w:hint="eastAsia"/>
          <w:sz w:val="24"/>
        </w:rPr>
        <w:t>扭转：要求深刻理解与熟练掌握：（</w:t>
      </w:r>
      <w:r>
        <w:rPr>
          <w:sz w:val="24"/>
        </w:rPr>
        <w:t>1</w:t>
      </w:r>
      <w:r>
        <w:rPr>
          <w:rFonts w:hint="eastAsia"/>
          <w:sz w:val="24"/>
        </w:rPr>
        <w:t>）圆轴扭转应力；（</w:t>
      </w:r>
      <w:r>
        <w:rPr>
          <w:sz w:val="24"/>
        </w:rPr>
        <w:t>2</w:t>
      </w:r>
      <w:r>
        <w:rPr>
          <w:rFonts w:hint="eastAsia"/>
          <w:sz w:val="24"/>
        </w:rPr>
        <w:t>）扭转强度与动力传递；（</w:t>
      </w:r>
      <w:r>
        <w:rPr>
          <w:sz w:val="24"/>
        </w:rPr>
        <w:t>3</w:t>
      </w:r>
      <w:r>
        <w:rPr>
          <w:rFonts w:hint="eastAsia"/>
          <w:sz w:val="24"/>
        </w:rPr>
        <w:t>）圆轴扭转变形与刚度计算。一般理解与掌握的内容：（</w:t>
      </w:r>
      <w:r>
        <w:rPr>
          <w:sz w:val="24"/>
        </w:rPr>
        <w:t>1</w:t>
      </w:r>
      <w:r>
        <w:rPr>
          <w:rFonts w:hint="eastAsia"/>
          <w:sz w:val="24"/>
        </w:rPr>
        <w:t>）拉压与剪切变形能；（</w:t>
      </w:r>
      <w:r>
        <w:rPr>
          <w:sz w:val="24"/>
        </w:rPr>
        <w:t>2</w:t>
      </w:r>
      <w:r>
        <w:rPr>
          <w:rFonts w:hint="eastAsia"/>
          <w:sz w:val="24"/>
        </w:rPr>
        <w:t>）简单拉压静不定问题。</w:t>
      </w:r>
    </w:p>
    <w:p w:rsidR="001A0B79" w:rsidRDefault="001A0B79" w:rsidP="001A0B79">
      <w:pPr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>
        <w:rPr>
          <w:rFonts w:hint="eastAsia"/>
          <w:sz w:val="24"/>
        </w:rPr>
        <w:t>弯曲应力。要求深刻理解与熟练掌握：（</w:t>
      </w:r>
      <w:r>
        <w:rPr>
          <w:sz w:val="24"/>
        </w:rPr>
        <w:t>1</w:t>
      </w:r>
      <w:r>
        <w:rPr>
          <w:rFonts w:hint="eastAsia"/>
          <w:sz w:val="24"/>
        </w:rPr>
        <w:t>）剪力、弯矩与剪力图、弯矩图；（</w:t>
      </w:r>
      <w:r>
        <w:rPr>
          <w:sz w:val="24"/>
        </w:rPr>
        <w:t>2</w:t>
      </w:r>
      <w:r>
        <w:rPr>
          <w:rFonts w:hint="eastAsia"/>
          <w:sz w:val="24"/>
        </w:rPr>
        <w:t>）剪力、弯矩与布载荷的关系；（</w:t>
      </w:r>
      <w:r>
        <w:rPr>
          <w:sz w:val="24"/>
        </w:rPr>
        <w:t>3</w:t>
      </w:r>
      <w:r>
        <w:rPr>
          <w:rFonts w:hint="eastAsia"/>
          <w:sz w:val="24"/>
        </w:rPr>
        <w:t>）纯弯曲时的正应力；（</w:t>
      </w:r>
      <w:r>
        <w:rPr>
          <w:sz w:val="24"/>
        </w:rPr>
        <w:t>4</w:t>
      </w:r>
      <w:r>
        <w:rPr>
          <w:rFonts w:hint="eastAsia"/>
          <w:sz w:val="24"/>
        </w:rPr>
        <w:t>）梁弯曲时的强度条件；（</w:t>
      </w:r>
      <w:r>
        <w:rPr>
          <w:sz w:val="24"/>
        </w:rPr>
        <w:t>5</w:t>
      </w:r>
      <w:r>
        <w:rPr>
          <w:rFonts w:hint="eastAsia"/>
          <w:sz w:val="24"/>
        </w:rPr>
        <w:t>）弯拉（压）组合。要求一般理解与掌握的内容有：矩形截面与薄壁截面的剪应力。</w:t>
      </w:r>
    </w:p>
    <w:p w:rsidR="001A0B79" w:rsidRDefault="001A0B79" w:rsidP="001A0B79">
      <w:pPr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>
        <w:rPr>
          <w:rFonts w:hint="eastAsia"/>
          <w:sz w:val="24"/>
        </w:rPr>
        <w:t>弯曲变形。要求深刻理解与熟练掌握：（</w:t>
      </w:r>
      <w:r>
        <w:rPr>
          <w:sz w:val="24"/>
        </w:rPr>
        <w:t>1</w:t>
      </w:r>
      <w:r>
        <w:rPr>
          <w:rFonts w:hint="eastAsia"/>
          <w:sz w:val="24"/>
        </w:rPr>
        <w:t>）挠曲线的近似微分方程；（</w:t>
      </w:r>
      <w:r>
        <w:rPr>
          <w:sz w:val="24"/>
        </w:rPr>
        <w:t>2</w:t>
      </w:r>
      <w:r>
        <w:rPr>
          <w:rFonts w:hint="eastAsia"/>
          <w:sz w:val="24"/>
        </w:rPr>
        <w:t>）积分法求梁的变形；（</w:t>
      </w:r>
      <w:r>
        <w:rPr>
          <w:sz w:val="24"/>
        </w:rPr>
        <w:t>3</w:t>
      </w:r>
      <w:r>
        <w:rPr>
          <w:rFonts w:hint="eastAsia"/>
          <w:sz w:val="24"/>
        </w:rPr>
        <w:t>）梁的合理刚度设计。要求一般理解与掌握的内容有：（</w:t>
      </w:r>
      <w:r>
        <w:rPr>
          <w:sz w:val="24"/>
        </w:rPr>
        <w:t>1</w:t>
      </w:r>
      <w:r>
        <w:rPr>
          <w:rFonts w:hint="eastAsia"/>
          <w:sz w:val="24"/>
        </w:rPr>
        <w:t>）简单静不定梁；（</w:t>
      </w:r>
      <w:r>
        <w:rPr>
          <w:sz w:val="24"/>
        </w:rPr>
        <w:t>2</w:t>
      </w:r>
      <w:r>
        <w:rPr>
          <w:rFonts w:hint="eastAsia"/>
          <w:sz w:val="24"/>
        </w:rPr>
        <w:t>）叠加法求梁的变形。</w:t>
      </w:r>
    </w:p>
    <w:p w:rsidR="001A0B79" w:rsidRDefault="001A0B79" w:rsidP="001A0B79">
      <w:pPr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>
        <w:rPr>
          <w:rFonts w:hint="eastAsia"/>
          <w:sz w:val="24"/>
        </w:rPr>
        <w:t>应力与应变分析。要求深刻理解与熟练掌握：（</w:t>
      </w:r>
      <w:r>
        <w:rPr>
          <w:sz w:val="24"/>
        </w:rPr>
        <w:t>1</w:t>
      </w:r>
      <w:r>
        <w:rPr>
          <w:rFonts w:hint="eastAsia"/>
          <w:sz w:val="24"/>
        </w:rPr>
        <w:t>）应力状态的概念；（</w:t>
      </w:r>
      <w:r>
        <w:rPr>
          <w:sz w:val="24"/>
        </w:rPr>
        <w:t>2</w:t>
      </w:r>
      <w:r>
        <w:rPr>
          <w:rFonts w:hint="eastAsia"/>
          <w:sz w:val="24"/>
        </w:rPr>
        <w:t>）二向应力分析的解析法；（</w:t>
      </w:r>
      <w:r>
        <w:rPr>
          <w:sz w:val="24"/>
        </w:rPr>
        <w:t>3</w:t>
      </w:r>
      <w:r>
        <w:rPr>
          <w:rFonts w:hint="eastAsia"/>
          <w:sz w:val="24"/>
        </w:rPr>
        <w:t>）二向应力分析的图解法；（</w:t>
      </w:r>
      <w:r>
        <w:rPr>
          <w:sz w:val="24"/>
        </w:rPr>
        <w:t>4</w:t>
      </w:r>
      <w:r>
        <w:rPr>
          <w:rFonts w:hint="eastAsia"/>
          <w:sz w:val="24"/>
        </w:rPr>
        <w:t>）三向应力状态分析；（</w:t>
      </w:r>
      <w:r>
        <w:rPr>
          <w:sz w:val="24"/>
        </w:rPr>
        <w:t>5</w:t>
      </w:r>
      <w:r>
        <w:rPr>
          <w:rFonts w:hint="eastAsia"/>
          <w:sz w:val="24"/>
        </w:rPr>
        <w:t>）应力与应变的关系。要求一般理解与掌握的内容有：变应能与歪形能。</w:t>
      </w:r>
    </w:p>
    <w:p w:rsidR="001A0B79" w:rsidRDefault="001A0B79" w:rsidP="001A0B79">
      <w:pPr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>
        <w:rPr>
          <w:rFonts w:hint="eastAsia"/>
          <w:sz w:val="24"/>
        </w:rPr>
        <w:lastRenderedPageBreak/>
        <w:t>复杂应力的强度。要求深刻理解与熟练掌握：（</w:t>
      </w:r>
      <w:r>
        <w:rPr>
          <w:sz w:val="24"/>
        </w:rPr>
        <w:t>1</w:t>
      </w:r>
      <w:r>
        <w:rPr>
          <w:rFonts w:hint="eastAsia"/>
          <w:sz w:val="24"/>
        </w:rPr>
        <w:t>）强度理论；（</w:t>
      </w:r>
      <w:r>
        <w:rPr>
          <w:sz w:val="24"/>
        </w:rPr>
        <w:t>2</w:t>
      </w:r>
      <w:r>
        <w:rPr>
          <w:rFonts w:hint="eastAsia"/>
          <w:sz w:val="24"/>
        </w:rPr>
        <w:t>）弯曲与扭转的组合；（</w:t>
      </w:r>
      <w:r>
        <w:rPr>
          <w:sz w:val="24"/>
        </w:rPr>
        <w:t>3</w:t>
      </w:r>
      <w:r>
        <w:rPr>
          <w:rFonts w:hint="eastAsia"/>
          <w:sz w:val="24"/>
        </w:rPr>
        <w:t>）拉压与弯曲的组合；（</w:t>
      </w:r>
      <w:r>
        <w:rPr>
          <w:sz w:val="24"/>
        </w:rPr>
        <w:t>4</w:t>
      </w:r>
      <w:r>
        <w:rPr>
          <w:rFonts w:hint="eastAsia"/>
          <w:sz w:val="24"/>
        </w:rPr>
        <w:t>）组合变形时的合理设计；（</w:t>
      </w:r>
      <w:r>
        <w:rPr>
          <w:sz w:val="24"/>
        </w:rPr>
        <w:t>5</w:t>
      </w:r>
      <w:r>
        <w:rPr>
          <w:rFonts w:hint="eastAsia"/>
          <w:sz w:val="24"/>
        </w:rPr>
        <w:t>）弯曲、扭转、拉压的组合。要求一般理解与掌握的内容有：薄壁筒的强度计算。</w:t>
      </w:r>
    </w:p>
    <w:p w:rsidR="001A0B79" w:rsidRDefault="001A0B79" w:rsidP="001A0B79">
      <w:pPr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>
        <w:rPr>
          <w:rFonts w:hint="eastAsia"/>
          <w:sz w:val="24"/>
        </w:rPr>
        <w:t>压杆稳定。要求深刻理解与熟练掌握：（</w:t>
      </w:r>
      <w:r>
        <w:rPr>
          <w:sz w:val="24"/>
        </w:rPr>
        <w:t>1</w:t>
      </w:r>
      <w:r>
        <w:rPr>
          <w:rFonts w:hint="eastAsia"/>
          <w:sz w:val="24"/>
        </w:rPr>
        <w:t>）压杆的临界压力与临界应力；（</w:t>
      </w:r>
      <w:r>
        <w:rPr>
          <w:sz w:val="24"/>
        </w:rPr>
        <w:t>2</w:t>
      </w:r>
      <w:r>
        <w:rPr>
          <w:rFonts w:hint="eastAsia"/>
          <w:sz w:val="24"/>
        </w:rPr>
        <w:t>）稳定平衡的概念；（</w:t>
      </w:r>
      <w:r>
        <w:rPr>
          <w:sz w:val="24"/>
        </w:rPr>
        <w:t>3</w:t>
      </w:r>
      <w:r>
        <w:rPr>
          <w:rFonts w:hint="eastAsia"/>
          <w:sz w:val="24"/>
        </w:rPr>
        <w:t>）压杆稳定校核安全系数法和拆减系数法。要求一般理解与掌握的内容有：提高压杆稳定性的措施。</w:t>
      </w:r>
    </w:p>
    <w:p w:rsidR="001A0B79" w:rsidRDefault="001A0B79" w:rsidP="001A0B79">
      <w:pPr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snapToGrid w:val="0"/>
        <w:spacing w:line="400" w:lineRule="exact"/>
        <w:ind w:left="0" w:firstLine="540"/>
        <w:jc w:val="left"/>
        <w:rPr>
          <w:sz w:val="24"/>
        </w:rPr>
      </w:pPr>
      <w:r>
        <w:rPr>
          <w:rFonts w:hint="eastAsia"/>
          <w:sz w:val="24"/>
        </w:rPr>
        <w:t>能量法。要求深刻理解与熟练掌握：（</w:t>
      </w:r>
      <w:r>
        <w:rPr>
          <w:sz w:val="24"/>
        </w:rPr>
        <w:t>1</w:t>
      </w:r>
      <w:r>
        <w:rPr>
          <w:rFonts w:hint="eastAsia"/>
          <w:sz w:val="24"/>
        </w:rPr>
        <w:t>）卡氏第二定理；（</w:t>
      </w:r>
      <w:r>
        <w:rPr>
          <w:sz w:val="24"/>
        </w:rPr>
        <w:t>2</w:t>
      </w:r>
      <w:r>
        <w:rPr>
          <w:rFonts w:hint="eastAsia"/>
          <w:sz w:val="24"/>
        </w:rPr>
        <w:t>）单位力法。要求一般理解与掌握的内容有：卡氏第一定理。</w:t>
      </w:r>
    </w:p>
    <w:p w:rsidR="001A0B79" w:rsidRDefault="001A0B79" w:rsidP="001A0B79">
      <w:pPr>
        <w:widowControl/>
        <w:spacing w:line="400" w:lineRule="exact"/>
        <w:rPr>
          <w:rFonts w:ascii="Arial" w:hAnsi="Arial" w:cs="Arial"/>
          <w:b/>
          <w:sz w:val="24"/>
        </w:rPr>
      </w:pPr>
      <w:r>
        <w:rPr>
          <w:rFonts w:hint="eastAsia"/>
          <w:b/>
          <w:sz w:val="24"/>
        </w:rPr>
        <w:t>三、</w:t>
      </w:r>
      <w:r>
        <w:rPr>
          <w:rFonts w:ascii="Arial" w:hAnsi="Arial" w:cs="Arial" w:hint="eastAsia"/>
          <w:b/>
          <w:bCs/>
          <w:sz w:val="24"/>
        </w:rPr>
        <w:t>试题主要类型</w:t>
      </w:r>
    </w:p>
    <w:p w:rsidR="001A0B79" w:rsidRDefault="001A0B79" w:rsidP="00E94278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、答题时间：</w:t>
      </w:r>
      <w:r w:rsidR="000B03A1">
        <w:rPr>
          <w:sz w:val="24"/>
        </w:rPr>
        <w:t>120</w:t>
      </w:r>
      <w:r w:rsidR="000B03A1">
        <w:rPr>
          <w:sz w:val="24"/>
        </w:rPr>
        <w:t>分钟</w:t>
      </w:r>
    </w:p>
    <w:p w:rsidR="001A0B79" w:rsidRDefault="001A0B79" w:rsidP="00E94278">
      <w:pPr>
        <w:snapToGrid w:val="0"/>
        <w:spacing w:afterLines="50" w:line="400" w:lineRule="exact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、材料力学</w:t>
      </w:r>
      <w:r>
        <w:rPr>
          <w:rFonts w:ascii="Arial" w:hAnsi="Arial" w:cs="Arial" w:hint="eastAsia"/>
          <w:bCs/>
          <w:sz w:val="24"/>
        </w:rPr>
        <w:t>试题类型</w:t>
      </w:r>
      <w:r>
        <w:rPr>
          <w:rFonts w:hint="eastAsia"/>
          <w:sz w:val="24"/>
        </w:rPr>
        <w:t>：填空题、计算题等</w:t>
      </w:r>
    </w:p>
    <w:p w:rsidR="001A0B79" w:rsidRDefault="001A0B79" w:rsidP="001A0B79">
      <w:pPr>
        <w:snapToGrid w:val="0"/>
        <w:spacing w:line="4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四、考查要点</w:t>
      </w:r>
    </w:p>
    <w:p w:rsidR="001A0B79" w:rsidRDefault="001A0B79" w:rsidP="001A0B79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color w:val="000000"/>
          <w:sz w:val="24"/>
        </w:rPr>
        <w:t>(</w:t>
      </w:r>
      <w:r>
        <w:rPr>
          <w:rFonts w:hint="eastAsia"/>
          <w:color w:val="000000"/>
          <w:sz w:val="24"/>
        </w:rPr>
        <w:t>一</w:t>
      </w:r>
      <w:r>
        <w:rPr>
          <w:color w:val="000000"/>
          <w:sz w:val="24"/>
        </w:rPr>
        <w:t xml:space="preserve">) </w:t>
      </w:r>
      <w:r>
        <w:rPr>
          <w:rFonts w:hint="eastAsia"/>
          <w:color w:val="000000"/>
          <w:sz w:val="24"/>
        </w:rPr>
        <w:t>轴向拉压与材料的力学性能</w:t>
      </w:r>
    </w:p>
    <w:p w:rsidR="001A0B79" w:rsidRDefault="001A0B79" w:rsidP="001A0B79">
      <w:pPr>
        <w:widowControl/>
        <w:spacing w:line="400" w:lineRule="exact"/>
        <w:ind w:leftChars="228" w:left="479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横截面应力与斜截面应力；低碳钢的应力</w:t>
      </w:r>
      <w:r>
        <w:rPr>
          <w:color w:val="000000"/>
          <w:sz w:val="24"/>
        </w:rPr>
        <w:t>-</w:t>
      </w:r>
      <w:r>
        <w:rPr>
          <w:rFonts w:hint="eastAsia"/>
          <w:color w:val="000000"/>
          <w:sz w:val="24"/>
        </w:rPr>
        <w:t>应变曲线；失效、许用应力与强度条件；连接件的强度计算；圣维南原理；固体材料的力学性能；应力集中。</w:t>
      </w:r>
    </w:p>
    <w:p w:rsidR="001A0B79" w:rsidRDefault="001A0B79" w:rsidP="001A0B79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color w:val="000000"/>
          <w:sz w:val="24"/>
        </w:rPr>
        <w:t>(</w:t>
      </w:r>
      <w:r>
        <w:rPr>
          <w:rFonts w:hint="eastAsia"/>
          <w:color w:val="000000"/>
          <w:sz w:val="24"/>
        </w:rPr>
        <w:t>二</w:t>
      </w:r>
      <w:r>
        <w:rPr>
          <w:color w:val="000000"/>
          <w:sz w:val="24"/>
        </w:rPr>
        <w:t xml:space="preserve">) </w:t>
      </w:r>
      <w:r>
        <w:rPr>
          <w:rFonts w:hint="eastAsia"/>
          <w:color w:val="000000"/>
          <w:sz w:val="24"/>
        </w:rPr>
        <w:t>轴向拉压变形</w:t>
      </w:r>
    </w:p>
    <w:p w:rsidR="001A0B79" w:rsidRDefault="001A0B79" w:rsidP="001A0B79">
      <w:pPr>
        <w:widowControl/>
        <w:spacing w:line="400" w:lineRule="exact"/>
        <w:ind w:leftChars="228" w:left="479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拉压变形；节点位移的计算；热应力与预应力；拉压与剪切变形能；简单拉压静不定问题等。</w:t>
      </w:r>
    </w:p>
    <w:p w:rsidR="001A0B79" w:rsidRDefault="001A0B79" w:rsidP="001A0B79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color w:val="000000"/>
          <w:sz w:val="24"/>
        </w:rPr>
        <w:t>(</w:t>
      </w:r>
      <w:r>
        <w:rPr>
          <w:rFonts w:hint="eastAsia"/>
          <w:color w:val="000000"/>
          <w:sz w:val="24"/>
        </w:rPr>
        <w:t>三</w:t>
      </w:r>
      <w:r>
        <w:rPr>
          <w:color w:val="000000"/>
          <w:sz w:val="24"/>
        </w:rPr>
        <w:t xml:space="preserve">) </w:t>
      </w:r>
      <w:r>
        <w:rPr>
          <w:rFonts w:hint="eastAsia"/>
          <w:color w:val="000000"/>
          <w:sz w:val="24"/>
        </w:rPr>
        <w:t>扭转</w:t>
      </w:r>
    </w:p>
    <w:p w:rsidR="001A0B79" w:rsidRDefault="001A0B79" w:rsidP="001A0B79">
      <w:pPr>
        <w:widowControl/>
        <w:spacing w:line="400" w:lineRule="exact"/>
        <w:ind w:leftChars="228" w:left="479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圆轴扭转应力；扭转强度与动力传递；圆轴扭转变形与刚度计算；非圆截面轴的扭转；薄壁杆扭转。</w:t>
      </w:r>
    </w:p>
    <w:p w:rsidR="001A0B79" w:rsidRDefault="001A0B79" w:rsidP="001A0B79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color w:val="000000"/>
          <w:sz w:val="24"/>
        </w:rPr>
        <w:t>(</w:t>
      </w:r>
      <w:r>
        <w:rPr>
          <w:rFonts w:hint="eastAsia"/>
          <w:color w:val="000000"/>
          <w:sz w:val="24"/>
        </w:rPr>
        <w:t>四</w:t>
      </w:r>
      <w:r>
        <w:rPr>
          <w:color w:val="000000"/>
          <w:sz w:val="24"/>
        </w:rPr>
        <w:t xml:space="preserve">) </w:t>
      </w:r>
      <w:r>
        <w:rPr>
          <w:rFonts w:hint="eastAsia"/>
          <w:color w:val="000000"/>
          <w:sz w:val="24"/>
        </w:rPr>
        <w:t>弯曲应力</w:t>
      </w:r>
    </w:p>
    <w:p w:rsidR="001A0B79" w:rsidRDefault="001A0B79" w:rsidP="001A0B79">
      <w:pPr>
        <w:widowControl/>
        <w:spacing w:line="400" w:lineRule="exact"/>
        <w:ind w:leftChars="228" w:left="479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剪力、弯矩与剪力图、弯矩图；剪力、弯矩与分布载荷的关系；纯弯曲时的正应力；梁弯曲时的强度条件；梁的合理强度设计；弯拉（压）组合；矩形截面与薄壁截面的剪应力。</w:t>
      </w:r>
    </w:p>
    <w:p w:rsidR="001A0B79" w:rsidRDefault="001A0B79" w:rsidP="001A0B79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color w:val="000000"/>
          <w:sz w:val="24"/>
        </w:rPr>
        <w:lastRenderedPageBreak/>
        <w:t>(</w:t>
      </w:r>
      <w:r>
        <w:rPr>
          <w:rFonts w:hint="eastAsia"/>
          <w:color w:val="000000"/>
          <w:sz w:val="24"/>
        </w:rPr>
        <w:t>五</w:t>
      </w:r>
      <w:r>
        <w:rPr>
          <w:color w:val="000000"/>
          <w:sz w:val="24"/>
        </w:rPr>
        <w:t xml:space="preserve">) </w:t>
      </w:r>
      <w:r>
        <w:rPr>
          <w:rFonts w:hint="eastAsia"/>
          <w:color w:val="000000"/>
          <w:sz w:val="24"/>
        </w:rPr>
        <w:t>弯曲变形</w:t>
      </w:r>
    </w:p>
    <w:p w:rsidR="001A0B79" w:rsidRDefault="001A0B79" w:rsidP="001A0B79">
      <w:pPr>
        <w:widowControl/>
        <w:spacing w:line="400" w:lineRule="exact"/>
        <w:ind w:leftChars="228" w:left="479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挠曲线的近似微分方程；积分法求梁的变形；梁的合理刚度设计；简单静不定梁；叠加法求梁的变形。</w:t>
      </w:r>
    </w:p>
    <w:p w:rsidR="001A0B79" w:rsidRDefault="001A0B79" w:rsidP="001A0B79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color w:val="000000"/>
          <w:sz w:val="24"/>
        </w:rPr>
        <w:t xml:space="preserve"> (</w:t>
      </w:r>
      <w:r>
        <w:rPr>
          <w:rFonts w:hint="eastAsia"/>
          <w:color w:val="000000"/>
          <w:sz w:val="24"/>
        </w:rPr>
        <w:t>六</w:t>
      </w:r>
      <w:r>
        <w:rPr>
          <w:color w:val="000000"/>
          <w:sz w:val="24"/>
        </w:rPr>
        <w:t xml:space="preserve">) </w:t>
      </w:r>
      <w:r>
        <w:rPr>
          <w:rFonts w:hint="eastAsia"/>
          <w:color w:val="000000"/>
          <w:sz w:val="24"/>
        </w:rPr>
        <w:t>应力与应变分析</w:t>
      </w:r>
    </w:p>
    <w:p w:rsidR="001A0B79" w:rsidRDefault="001A0B79" w:rsidP="001A0B79">
      <w:pPr>
        <w:widowControl/>
        <w:spacing w:line="400" w:lineRule="exact"/>
        <w:ind w:leftChars="228" w:left="479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应力状态的概念；二向应力分析的解析法；二向应力分析的图解法；三向应力状态分析；应力与应变的关系；变应能与歪形能。</w:t>
      </w:r>
    </w:p>
    <w:p w:rsidR="001A0B79" w:rsidRDefault="001A0B79" w:rsidP="001A0B79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color w:val="000000"/>
          <w:sz w:val="24"/>
        </w:rPr>
        <w:t xml:space="preserve"> (</w:t>
      </w:r>
      <w:r>
        <w:rPr>
          <w:rFonts w:hint="eastAsia"/>
          <w:color w:val="000000"/>
          <w:sz w:val="24"/>
        </w:rPr>
        <w:t>七</w:t>
      </w:r>
      <w:r>
        <w:rPr>
          <w:color w:val="000000"/>
          <w:sz w:val="24"/>
        </w:rPr>
        <w:t xml:space="preserve">) </w:t>
      </w:r>
      <w:r>
        <w:rPr>
          <w:rFonts w:hint="eastAsia"/>
          <w:color w:val="000000"/>
          <w:sz w:val="24"/>
        </w:rPr>
        <w:t>复杂应力的强度</w:t>
      </w:r>
    </w:p>
    <w:p w:rsidR="001A0B79" w:rsidRDefault="001A0B79" w:rsidP="001A0B79">
      <w:pPr>
        <w:widowControl/>
        <w:spacing w:line="400" w:lineRule="exact"/>
        <w:ind w:leftChars="228" w:left="479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强度理论；弯曲与扭转的组合；拉压与弯曲的组合；组合变形时的合理设计；弯曲、扭转、拉压的组合；薄壁筒的强度计算。</w:t>
      </w:r>
    </w:p>
    <w:p w:rsidR="001A0B79" w:rsidRDefault="001A0B79" w:rsidP="001A0B79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color w:val="000000"/>
          <w:sz w:val="24"/>
        </w:rPr>
        <w:t xml:space="preserve"> (</w:t>
      </w:r>
      <w:r>
        <w:rPr>
          <w:rFonts w:hint="eastAsia"/>
          <w:color w:val="000000"/>
          <w:sz w:val="24"/>
        </w:rPr>
        <w:t>八</w:t>
      </w:r>
      <w:r>
        <w:rPr>
          <w:color w:val="000000"/>
          <w:sz w:val="24"/>
        </w:rPr>
        <w:t xml:space="preserve">) </w:t>
      </w:r>
      <w:r>
        <w:rPr>
          <w:rFonts w:hint="eastAsia"/>
          <w:color w:val="000000"/>
          <w:sz w:val="24"/>
        </w:rPr>
        <w:t>压杆稳定</w:t>
      </w:r>
    </w:p>
    <w:p w:rsidR="001A0B79" w:rsidRDefault="001A0B79" w:rsidP="001A0B79">
      <w:pPr>
        <w:widowControl/>
        <w:spacing w:line="400" w:lineRule="exact"/>
        <w:ind w:leftChars="228" w:left="479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压杆的临界压力与临界应力；稳定平衡的概念；压杆稳定校核；安全系数法和拆减系数法；提高压杆稳定性的措施。</w:t>
      </w:r>
    </w:p>
    <w:p w:rsidR="001A0B79" w:rsidRDefault="001A0B79" w:rsidP="001A0B79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color w:val="000000"/>
          <w:sz w:val="24"/>
        </w:rPr>
        <w:t xml:space="preserve"> (</w:t>
      </w:r>
      <w:r>
        <w:rPr>
          <w:rFonts w:hint="eastAsia"/>
          <w:color w:val="000000"/>
          <w:sz w:val="24"/>
        </w:rPr>
        <w:t>九</w:t>
      </w:r>
      <w:r>
        <w:rPr>
          <w:color w:val="000000"/>
          <w:sz w:val="24"/>
        </w:rPr>
        <w:t xml:space="preserve">) </w:t>
      </w:r>
      <w:r>
        <w:rPr>
          <w:rFonts w:hint="eastAsia"/>
          <w:color w:val="000000"/>
          <w:sz w:val="24"/>
        </w:rPr>
        <w:t>能量法</w:t>
      </w:r>
    </w:p>
    <w:p w:rsidR="001A0B79" w:rsidRDefault="001A0B79" w:rsidP="001A0B79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卡氏定理；单位力法。</w:t>
      </w:r>
    </w:p>
    <w:p w:rsidR="001A0B79" w:rsidRDefault="001A0B79" w:rsidP="00E94278">
      <w:pPr>
        <w:widowControl/>
        <w:spacing w:beforeLines="50" w:line="400" w:lineRule="exact"/>
        <w:rPr>
          <w:rFonts w:hAnsi="宋体" w:cs="宋体"/>
          <w:b/>
          <w:sz w:val="24"/>
        </w:rPr>
      </w:pPr>
      <w:r>
        <w:rPr>
          <w:rFonts w:hint="eastAsia"/>
          <w:b/>
          <w:sz w:val="24"/>
        </w:rPr>
        <w:t>五、</w:t>
      </w:r>
      <w:r>
        <w:rPr>
          <w:rFonts w:hAnsi="宋体" w:cs="宋体" w:hint="eastAsia"/>
          <w:b/>
          <w:sz w:val="24"/>
        </w:rPr>
        <w:t>主要参考书目</w:t>
      </w:r>
    </w:p>
    <w:p w:rsidR="001A0B79" w:rsidRDefault="001A0B79" w:rsidP="00E94278">
      <w:pPr>
        <w:snapToGrid w:val="0"/>
        <w:spacing w:beforeLines="50" w:line="400" w:lineRule="exact"/>
        <w:ind w:firstLineChars="200" w:firstLine="480"/>
        <w:rPr>
          <w:sz w:val="24"/>
        </w:rPr>
      </w:pPr>
      <w:r>
        <w:rPr>
          <w:rFonts w:hAnsi="宋体"/>
          <w:sz w:val="24"/>
        </w:rPr>
        <w:t xml:space="preserve">1. </w:t>
      </w:r>
      <w:r>
        <w:rPr>
          <w:rFonts w:hAnsi="宋体" w:hint="eastAsia"/>
          <w:sz w:val="24"/>
        </w:rPr>
        <w:t>《材料力学》鞠彦忠编华中科技大学出版社</w:t>
      </w:r>
      <w:r>
        <w:rPr>
          <w:rFonts w:hAnsi="宋体"/>
          <w:sz w:val="24"/>
        </w:rPr>
        <w:t>/2008</w:t>
      </w:r>
    </w:p>
    <w:p w:rsidR="001A0B79" w:rsidRDefault="001A0B79" w:rsidP="001A0B79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</w:p>
    <w:p w:rsidR="001A0B79" w:rsidRDefault="001A0B79" w:rsidP="001A0B79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</w:p>
    <w:p w:rsidR="001A0B79" w:rsidRDefault="001A0B79" w:rsidP="001A0B79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</w:p>
    <w:p w:rsidR="001A0B79" w:rsidRDefault="001A0B79" w:rsidP="001A0B79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</w:p>
    <w:p w:rsidR="001A0B79" w:rsidRDefault="001A0B79" w:rsidP="001A0B79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</w:p>
    <w:p w:rsidR="001A0B79" w:rsidRDefault="001A0B79" w:rsidP="001A0B79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napToGrid w:val="0"/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lastRenderedPageBreak/>
        <w:t>“结构力学”考试大纲</w:t>
      </w:r>
    </w:p>
    <w:p w:rsidR="001A0B79" w:rsidRDefault="001A0B79" w:rsidP="001A0B79">
      <w:pPr>
        <w:snapToGrid w:val="0"/>
        <w:spacing w:line="400" w:lineRule="exact"/>
        <w:rPr>
          <w:b/>
          <w:sz w:val="24"/>
        </w:rPr>
      </w:pPr>
      <w:r>
        <w:rPr>
          <w:rFonts w:hint="eastAsia"/>
          <w:b/>
          <w:sz w:val="24"/>
        </w:rPr>
        <w:t>一、考试的学科范围</w:t>
      </w:r>
    </w:p>
    <w:p w:rsidR="001A0B79" w:rsidRDefault="001A0B79" w:rsidP="001A0B79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结构力学的考试范围包括平面杆系结构在各种外界因素作用下，内力和位移的计算原理和计算方法。</w:t>
      </w:r>
    </w:p>
    <w:p w:rsidR="001A0B79" w:rsidRDefault="001A0B79" w:rsidP="001A0B79">
      <w:pPr>
        <w:snapToGrid w:val="0"/>
        <w:spacing w:line="400" w:lineRule="exact"/>
        <w:rPr>
          <w:b/>
          <w:sz w:val="24"/>
        </w:rPr>
      </w:pPr>
      <w:r>
        <w:rPr>
          <w:rFonts w:hint="eastAsia"/>
          <w:b/>
          <w:sz w:val="24"/>
        </w:rPr>
        <w:t>二、评价目标</w:t>
      </w:r>
    </w:p>
    <w:p w:rsidR="001A0B79" w:rsidRDefault="001A0B79" w:rsidP="001A0B79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主要考查考生对结构力学的基础理论、基本知识掌握和运用的情况，要求考生应掌握以下有关知识：</w:t>
      </w:r>
    </w:p>
    <w:p w:rsidR="001A0B79" w:rsidRDefault="001A0B79" w:rsidP="001A0B79">
      <w:pPr>
        <w:pStyle w:val="a6"/>
        <w:numPr>
          <w:ilvl w:val="0"/>
          <w:numId w:val="13"/>
        </w:numPr>
        <w:snapToGrid w:val="0"/>
        <w:spacing w:line="400" w:lineRule="exact"/>
        <w:ind w:firstLineChars="0"/>
        <w:rPr>
          <w:sz w:val="24"/>
        </w:rPr>
      </w:pPr>
      <w:r>
        <w:rPr>
          <w:rFonts w:hint="eastAsia"/>
          <w:sz w:val="24"/>
        </w:rPr>
        <w:t>平面体系的几何（构造）分析：（</w:t>
      </w:r>
      <w:r>
        <w:rPr>
          <w:sz w:val="24"/>
        </w:rPr>
        <w:t>1</w:t>
      </w:r>
      <w:r>
        <w:rPr>
          <w:rFonts w:hint="eastAsia"/>
          <w:sz w:val="24"/>
        </w:rPr>
        <w:t>）领会几何不变体系、几何可变体系和刚片、自由度、约束、瞬铰、多余约束等概念。（</w:t>
      </w:r>
      <w:r>
        <w:rPr>
          <w:sz w:val="24"/>
        </w:rPr>
        <w:t>2</w:t>
      </w:r>
      <w:r>
        <w:rPr>
          <w:rFonts w:hint="eastAsia"/>
          <w:sz w:val="24"/>
        </w:rPr>
        <w:t>）掌握无多余约束的几何不变体系的几何组成规则，熟练掌握常见体系的几何组成分析（包含</w:t>
      </w:r>
      <w:r>
        <w:rPr>
          <w:sz w:val="24"/>
        </w:rPr>
        <w:t>0-3</w:t>
      </w:r>
      <w:r>
        <w:rPr>
          <w:rFonts w:hint="eastAsia"/>
          <w:sz w:val="24"/>
        </w:rPr>
        <w:t>个无穷远虚铰）。（</w:t>
      </w:r>
      <w:r>
        <w:rPr>
          <w:sz w:val="24"/>
        </w:rPr>
        <w:t>3</w:t>
      </w:r>
      <w:r>
        <w:rPr>
          <w:rFonts w:hint="eastAsia"/>
          <w:sz w:val="24"/>
        </w:rPr>
        <w:t>）掌握体系几何组成分析中自由度的计算及应用。（</w:t>
      </w:r>
      <w:r>
        <w:rPr>
          <w:sz w:val="24"/>
        </w:rPr>
        <w:t>4</w:t>
      </w:r>
      <w:r>
        <w:rPr>
          <w:rFonts w:hint="eastAsia"/>
          <w:sz w:val="24"/>
        </w:rPr>
        <w:t>）领会结构的几何特性与静力特性的关系。</w:t>
      </w:r>
    </w:p>
    <w:p w:rsidR="001A0B79" w:rsidRDefault="001A0B79" w:rsidP="001A0B79">
      <w:pPr>
        <w:pStyle w:val="a6"/>
        <w:numPr>
          <w:ilvl w:val="0"/>
          <w:numId w:val="13"/>
        </w:numPr>
        <w:snapToGrid w:val="0"/>
        <w:spacing w:line="400" w:lineRule="exact"/>
        <w:ind w:firstLineChars="0"/>
        <w:rPr>
          <w:sz w:val="24"/>
        </w:rPr>
      </w:pPr>
      <w:r>
        <w:rPr>
          <w:rFonts w:hint="eastAsia"/>
          <w:sz w:val="24"/>
        </w:rPr>
        <w:t>静定平面结构内力分析，包括静定多跨梁；静定平面刚架；静定平面桁架；三铰拱；组合结构等。</w:t>
      </w:r>
    </w:p>
    <w:p w:rsidR="001A0B79" w:rsidRDefault="001A0B79" w:rsidP="001A0B79">
      <w:pPr>
        <w:pStyle w:val="a6"/>
        <w:numPr>
          <w:ilvl w:val="0"/>
          <w:numId w:val="13"/>
        </w:numPr>
        <w:snapToGrid w:val="0"/>
        <w:spacing w:line="400" w:lineRule="exact"/>
        <w:ind w:firstLineChars="0"/>
        <w:rPr>
          <w:sz w:val="24"/>
        </w:rPr>
      </w:pPr>
      <w:r>
        <w:rPr>
          <w:rFonts w:hint="eastAsia"/>
          <w:sz w:val="24"/>
        </w:rPr>
        <w:t>静定平面结构的位移计算，包括荷载及非荷载因素引起的位移计算，主要采用单位荷载法或图乘法等。</w:t>
      </w:r>
    </w:p>
    <w:p w:rsidR="001A0B79" w:rsidRDefault="001A0B79" w:rsidP="001A0B79">
      <w:pPr>
        <w:pStyle w:val="a6"/>
        <w:numPr>
          <w:ilvl w:val="0"/>
          <w:numId w:val="13"/>
        </w:numPr>
        <w:snapToGrid w:val="0"/>
        <w:spacing w:line="400" w:lineRule="exact"/>
        <w:ind w:firstLineChars="0"/>
        <w:rPr>
          <w:sz w:val="24"/>
        </w:rPr>
      </w:pPr>
      <w:r>
        <w:rPr>
          <w:rFonts w:hint="eastAsia"/>
          <w:sz w:val="24"/>
        </w:rPr>
        <w:t>影响线及其应用：（</w:t>
      </w:r>
      <w:r>
        <w:rPr>
          <w:sz w:val="24"/>
        </w:rPr>
        <w:t>1</w:t>
      </w:r>
      <w:r>
        <w:rPr>
          <w:rFonts w:hint="eastAsia"/>
          <w:sz w:val="24"/>
        </w:rPr>
        <w:t>）考察静定平面刚架的几何组成及型式（悬臂刚架、简支刚架、三铰刚架、多层多跨刚架），恰当地选取隔离体和平衡方程，掌握静定平面刚架的反力计算。（</w:t>
      </w:r>
      <w:r>
        <w:rPr>
          <w:sz w:val="24"/>
        </w:rPr>
        <w:t>2</w:t>
      </w:r>
      <w:r>
        <w:rPr>
          <w:rFonts w:hint="eastAsia"/>
          <w:sz w:val="24"/>
        </w:rPr>
        <w:t>）熟练掌握静定平面刚架内力的计算和内力图的绘制，熟练利用平衡关系、弯矩剪力荷载间微分关系、单跨梁内力图、分段迭加法绘制内力图。（</w:t>
      </w:r>
      <w:r>
        <w:rPr>
          <w:sz w:val="24"/>
        </w:rPr>
        <w:t>3</w:t>
      </w:r>
      <w:r>
        <w:rPr>
          <w:rFonts w:hint="eastAsia"/>
          <w:sz w:val="24"/>
        </w:rPr>
        <w:t>）掌握已知刚架弯矩图，绘制剪力图、轴力图。（</w:t>
      </w:r>
      <w:r>
        <w:rPr>
          <w:sz w:val="24"/>
        </w:rPr>
        <w:t>4</w:t>
      </w:r>
      <w:r>
        <w:rPr>
          <w:rFonts w:hint="eastAsia"/>
          <w:sz w:val="24"/>
        </w:rPr>
        <w:t>）熟练利用平衡关系、弯矩剪力荷载间微分关系校核内力图。、</w:t>
      </w:r>
    </w:p>
    <w:p w:rsidR="001A0B79" w:rsidRDefault="001A0B79" w:rsidP="001A0B79">
      <w:pPr>
        <w:pStyle w:val="a6"/>
        <w:numPr>
          <w:ilvl w:val="0"/>
          <w:numId w:val="13"/>
        </w:numPr>
        <w:snapToGrid w:val="0"/>
        <w:spacing w:line="400" w:lineRule="exact"/>
        <w:ind w:firstLineChars="0"/>
        <w:rPr>
          <w:sz w:val="24"/>
        </w:rPr>
      </w:pPr>
      <w:r>
        <w:rPr>
          <w:rFonts w:hint="eastAsia"/>
          <w:sz w:val="24"/>
        </w:rPr>
        <w:t>求解超静定结构的力法：（</w:t>
      </w:r>
      <w:r>
        <w:rPr>
          <w:sz w:val="24"/>
        </w:rPr>
        <w:t>1</w:t>
      </w:r>
      <w:r>
        <w:rPr>
          <w:rFonts w:hint="eastAsia"/>
          <w:sz w:val="24"/>
        </w:rPr>
        <w:t>）熟练掌握力法基本结构的确定、力法典型方程的建立、方程中系数和自由项的计算、最终弯矩图的绘制。领会典型方程的物理意义。（</w:t>
      </w:r>
      <w:r>
        <w:rPr>
          <w:sz w:val="24"/>
        </w:rPr>
        <w:t>2</w:t>
      </w:r>
      <w:r>
        <w:rPr>
          <w:rFonts w:hint="eastAsia"/>
          <w:sz w:val="24"/>
        </w:rPr>
        <w:t>）熟练掌握荷载作用下力法解刚架，掌握力法解铰结排架、桁架、组合结构，了解力法解两铰拱等其他超静定结构的计算。（</w:t>
      </w:r>
      <w:r>
        <w:rPr>
          <w:sz w:val="24"/>
        </w:rPr>
        <w:t>3</w:t>
      </w:r>
      <w:r>
        <w:rPr>
          <w:rFonts w:hint="eastAsia"/>
          <w:sz w:val="24"/>
        </w:rPr>
        <w:t>）掌握支座位移、温度改变下力法解刚架、铰结排架、桁架。（</w:t>
      </w:r>
      <w:r>
        <w:rPr>
          <w:sz w:val="24"/>
        </w:rPr>
        <w:t>4</w:t>
      </w:r>
      <w:r>
        <w:rPr>
          <w:rFonts w:hint="eastAsia"/>
          <w:sz w:val="24"/>
        </w:rPr>
        <w:t>）会利用对称性条件简化力法计算，熟练掌握</w:t>
      </w:r>
      <w:r>
        <w:rPr>
          <w:sz w:val="24"/>
        </w:rPr>
        <w:t>“</w:t>
      </w:r>
      <w:r>
        <w:rPr>
          <w:rFonts w:hint="eastAsia"/>
          <w:sz w:val="24"/>
        </w:rPr>
        <w:t>半边结构</w:t>
      </w:r>
      <w:r>
        <w:rPr>
          <w:sz w:val="24"/>
        </w:rPr>
        <w:t>”</w:t>
      </w:r>
      <w:r>
        <w:rPr>
          <w:rFonts w:hint="eastAsia"/>
          <w:sz w:val="24"/>
        </w:rPr>
        <w:t>的取法。（</w:t>
      </w:r>
      <w:r>
        <w:rPr>
          <w:sz w:val="24"/>
        </w:rPr>
        <w:t>5</w:t>
      </w:r>
      <w:r>
        <w:rPr>
          <w:rFonts w:hint="eastAsia"/>
          <w:sz w:val="24"/>
        </w:rPr>
        <w:t>）掌握超静定结构位移计算。（</w:t>
      </w:r>
      <w:r>
        <w:rPr>
          <w:sz w:val="24"/>
        </w:rPr>
        <w:t>6</w:t>
      </w:r>
      <w:r>
        <w:rPr>
          <w:rFonts w:hint="eastAsia"/>
          <w:sz w:val="24"/>
        </w:rPr>
        <w:t>）掌握利用变形条件校核最终弯矩图。</w:t>
      </w:r>
    </w:p>
    <w:p w:rsidR="001A0B79" w:rsidRDefault="001A0B79" w:rsidP="001A0B79">
      <w:pPr>
        <w:pStyle w:val="a6"/>
        <w:numPr>
          <w:ilvl w:val="0"/>
          <w:numId w:val="13"/>
        </w:numPr>
        <w:snapToGrid w:val="0"/>
        <w:spacing w:line="400" w:lineRule="exact"/>
        <w:ind w:firstLineChars="0"/>
        <w:rPr>
          <w:color w:val="000000"/>
          <w:sz w:val="24"/>
        </w:rPr>
      </w:pPr>
      <w:r>
        <w:rPr>
          <w:rFonts w:hint="eastAsia"/>
          <w:sz w:val="24"/>
        </w:rPr>
        <w:t>求解超静定结构的位移法。</w:t>
      </w: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）熟练掌握位移法基本结构的确定、未知量的选择、位移法典型方程的建立、系数及自由项的计算、最终弯矩图的绘制。（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）领会典型方程的物理意义。（</w:t>
      </w: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）掌握利用弯矩图绘制剪力图和轴力图。（</w:t>
      </w:r>
      <w:r>
        <w:rPr>
          <w:color w:val="000000"/>
          <w:sz w:val="24"/>
        </w:rPr>
        <w:t>4</w:t>
      </w:r>
      <w:r>
        <w:rPr>
          <w:rFonts w:hint="eastAsia"/>
          <w:color w:val="000000"/>
          <w:sz w:val="24"/>
        </w:rPr>
        <w:t>）要求记住一些常用到</w:t>
      </w:r>
      <w:r>
        <w:rPr>
          <w:rFonts w:hint="eastAsia"/>
          <w:color w:val="000000"/>
          <w:sz w:val="24"/>
        </w:rPr>
        <w:lastRenderedPageBreak/>
        <w:t>的杆端力。（</w:t>
      </w:r>
      <w:r>
        <w:rPr>
          <w:color w:val="000000"/>
          <w:sz w:val="24"/>
        </w:rPr>
        <w:t>5</w:t>
      </w:r>
      <w:r>
        <w:rPr>
          <w:rFonts w:hint="eastAsia"/>
          <w:color w:val="000000"/>
          <w:sz w:val="24"/>
        </w:rPr>
        <w:t>）掌握利用对称条件简化计算的方法。（</w:t>
      </w:r>
      <w:r>
        <w:rPr>
          <w:color w:val="000000"/>
          <w:sz w:val="24"/>
        </w:rPr>
        <w:t>6</w:t>
      </w:r>
      <w:r>
        <w:rPr>
          <w:rFonts w:hint="eastAsia"/>
          <w:color w:val="000000"/>
          <w:sz w:val="24"/>
        </w:rPr>
        <w:t>）在位移法中只要求会算荷载作用，不要求会算支座位移和温度改变的作用。了解用直接平衡法建立位移法方程。</w:t>
      </w:r>
    </w:p>
    <w:p w:rsidR="001A0B79" w:rsidRDefault="001A0B79" w:rsidP="001A0B79">
      <w:pPr>
        <w:pStyle w:val="a6"/>
        <w:numPr>
          <w:ilvl w:val="0"/>
          <w:numId w:val="13"/>
        </w:numPr>
        <w:snapToGrid w:val="0"/>
        <w:spacing w:line="400" w:lineRule="exact"/>
        <w:ind w:firstLineChars="0"/>
        <w:rPr>
          <w:sz w:val="24"/>
        </w:rPr>
      </w:pPr>
      <w:r>
        <w:rPr>
          <w:rFonts w:hint="eastAsia"/>
          <w:sz w:val="24"/>
        </w:rPr>
        <w:t>求解超静定结构的渐进法，主要力矩分配法，无剪力分配等</w:t>
      </w:r>
    </w:p>
    <w:p w:rsidR="001A0B79" w:rsidRDefault="001A0B79" w:rsidP="001A0B79">
      <w:pPr>
        <w:pStyle w:val="a6"/>
        <w:numPr>
          <w:ilvl w:val="0"/>
          <w:numId w:val="13"/>
        </w:numPr>
        <w:snapToGrid w:val="0"/>
        <w:spacing w:line="400" w:lineRule="exact"/>
        <w:ind w:firstLineChars="0"/>
        <w:rPr>
          <w:sz w:val="24"/>
        </w:rPr>
      </w:pPr>
      <w:r>
        <w:rPr>
          <w:rFonts w:hint="eastAsia"/>
          <w:sz w:val="24"/>
        </w:rPr>
        <w:t>矩阵位移法。</w:t>
      </w:r>
    </w:p>
    <w:p w:rsidR="001A0B79" w:rsidRDefault="001A0B79" w:rsidP="001A0B79">
      <w:pPr>
        <w:pStyle w:val="a6"/>
        <w:numPr>
          <w:ilvl w:val="0"/>
          <w:numId w:val="13"/>
        </w:numPr>
        <w:snapToGrid w:val="0"/>
        <w:spacing w:line="400" w:lineRule="exact"/>
        <w:ind w:firstLineChars="0"/>
        <w:rPr>
          <w:sz w:val="24"/>
        </w:rPr>
      </w:pPr>
      <w:r>
        <w:rPr>
          <w:rFonts w:hint="eastAsia"/>
          <w:sz w:val="24"/>
        </w:rPr>
        <w:t>结构的极限荷载。</w:t>
      </w:r>
    </w:p>
    <w:p w:rsidR="001A0B79" w:rsidRDefault="001A0B79" w:rsidP="001A0B79">
      <w:pPr>
        <w:pStyle w:val="a6"/>
        <w:numPr>
          <w:ilvl w:val="0"/>
          <w:numId w:val="13"/>
        </w:numPr>
        <w:snapToGrid w:val="0"/>
        <w:spacing w:line="400" w:lineRule="exact"/>
        <w:ind w:firstLineChars="0"/>
        <w:rPr>
          <w:sz w:val="24"/>
        </w:rPr>
      </w:pPr>
      <w:r>
        <w:rPr>
          <w:rFonts w:hint="eastAsia"/>
          <w:sz w:val="24"/>
        </w:rPr>
        <w:t>结构的动力计算，包括单自由度和两个自由度的自由振动。</w:t>
      </w:r>
    </w:p>
    <w:p w:rsidR="001A0B79" w:rsidRDefault="001A0B79" w:rsidP="001A0B79">
      <w:pPr>
        <w:snapToGrid w:val="0"/>
        <w:spacing w:line="400" w:lineRule="exact"/>
        <w:rPr>
          <w:b/>
          <w:sz w:val="24"/>
        </w:rPr>
      </w:pPr>
      <w:r>
        <w:rPr>
          <w:rFonts w:hint="eastAsia"/>
          <w:b/>
          <w:sz w:val="24"/>
        </w:rPr>
        <w:t>三、考试形式与试卷结构</w:t>
      </w:r>
    </w:p>
    <w:p w:rsidR="001A0B79" w:rsidRDefault="001A0B79" w:rsidP="001A0B79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、答题时间：</w:t>
      </w:r>
      <w:r w:rsidR="000B03A1">
        <w:rPr>
          <w:sz w:val="24"/>
        </w:rPr>
        <w:t>120</w:t>
      </w:r>
      <w:r w:rsidR="000B03A1">
        <w:rPr>
          <w:sz w:val="24"/>
        </w:rPr>
        <w:t>分钟</w:t>
      </w:r>
      <w:r>
        <w:rPr>
          <w:rFonts w:hint="eastAsia"/>
          <w:sz w:val="24"/>
        </w:rPr>
        <w:t>。</w:t>
      </w:r>
    </w:p>
    <w:p w:rsidR="001A0B79" w:rsidRDefault="001A0B79" w:rsidP="001A0B79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、题型：计算题。</w:t>
      </w:r>
    </w:p>
    <w:p w:rsidR="001A0B79" w:rsidRDefault="001A0B79" w:rsidP="001A0B79">
      <w:pPr>
        <w:snapToGrid w:val="0"/>
        <w:spacing w:line="4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四、考查要点</w:t>
      </w:r>
    </w:p>
    <w:p w:rsidR="001A0B79" w:rsidRDefault="001A0B79" w:rsidP="001A0B79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（一）平面体系的几何（构造）分析</w:t>
      </w:r>
    </w:p>
    <w:p w:rsidR="001A0B79" w:rsidRDefault="001A0B79" w:rsidP="001A0B79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（三）静定平面结构内力分析，包括静定多跨梁；静定平面刚架；静定平面桁架；三铰拱；组合结构等。</w:t>
      </w:r>
    </w:p>
    <w:p w:rsidR="001A0B79" w:rsidRDefault="001A0B79" w:rsidP="001A0B79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（四）静定平面结构的位移计算，包括荷载及非荷载因素引起的位移计算，主要采用单位荷载法或图乘法等。</w:t>
      </w:r>
    </w:p>
    <w:p w:rsidR="001A0B79" w:rsidRDefault="001A0B79" w:rsidP="001A0B79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（五）影响线及其应用。</w:t>
      </w:r>
    </w:p>
    <w:p w:rsidR="001A0B79" w:rsidRDefault="001A0B79" w:rsidP="001A0B79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（六）求解超静定结构的力法。</w:t>
      </w:r>
    </w:p>
    <w:p w:rsidR="001A0B79" w:rsidRDefault="001A0B79" w:rsidP="001A0B79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（七）求解超静定结构的位移法。</w:t>
      </w:r>
    </w:p>
    <w:p w:rsidR="001A0B79" w:rsidRDefault="001A0B79" w:rsidP="001A0B79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（八）求解超静定结构的渐进法，主要力矩分配法，无剪力分配等</w:t>
      </w:r>
    </w:p>
    <w:p w:rsidR="001A0B79" w:rsidRDefault="001A0B79" w:rsidP="001A0B79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（九）矩阵位移法。</w:t>
      </w:r>
    </w:p>
    <w:p w:rsidR="001A0B79" w:rsidRDefault="001A0B79" w:rsidP="001A0B79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（十）结构的极限荷载。</w:t>
      </w:r>
    </w:p>
    <w:p w:rsidR="001A0B79" w:rsidRDefault="001A0B79" w:rsidP="001A0B79">
      <w:pPr>
        <w:widowControl/>
        <w:spacing w:line="400" w:lineRule="exact"/>
        <w:ind w:left="480" w:hangingChars="200" w:hanging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（十一）结构的动力计算，包括单自由和两个自由度的自由振动。</w:t>
      </w:r>
    </w:p>
    <w:p w:rsidR="001A0B79" w:rsidRDefault="001A0B79" w:rsidP="001A0B79">
      <w:pPr>
        <w:snapToGrid w:val="0"/>
        <w:spacing w:line="400" w:lineRule="exact"/>
        <w:rPr>
          <w:b/>
          <w:sz w:val="24"/>
        </w:rPr>
      </w:pPr>
      <w:r>
        <w:rPr>
          <w:rFonts w:hint="eastAsia"/>
          <w:b/>
          <w:sz w:val="24"/>
        </w:rPr>
        <w:lastRenderedPageBreak/>
        <w:t>五、参考书目</w:t>
      </w:r>
    </w:p>
    <w:p w:rsidR="001A0B79" w:rsidRDefault="001A0B79" w:rsidP="001A0B79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《结构力学》包世华编武汉理工大学出版社</w:t>
      </w:r>
      <w:r>
        <w:rPr>
          <w:sz w:val="24"/>
        </w:rPr>
        <w:t xml:space="preserve"> 2000</w:t>
      </w:r>
    </w:p>
    <w:p w:rsidR="001A0B79" w:rsidRDefault="001A0B79" w:rsidP="001A0B79">
      <w:pPr>
        <w:snapToGrid w:val="0"/>
        <w:spacing w:line="400" w:lineRule="exact"/>
        <w:ind w:firstLineChars="200" w:firstLine="480"/>
        <w:rPr>
          <w:sz w:val="24"/>
        </w:rPr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  <w:ind w:firstLineChars="225" w:firstLine="810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lastRenderedPageBreak/>
        <w:t>“混凝土结构基本原理”考试大纲</w:t>
      </w:r>
    </w:p>
    <w:p w:rsidR="001A0B79" w:rsidRDefault="001A0B79" w:rsidP="001A0B79"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一、考试的学科范围</w:t>
      </w:r>
    </w:p>
    <w:p w:rsidR="001A0B79" w:rsidRDefault="001A0B79" w:rsidP="001A0B79">
      <w:pPr>
        <w:pStyle w:val="a5"/>
        <w:spacing w:line="400" w:lineRule="exact"/>
        <w:rPr>
          <w:color w:val="FF0000"/>
        </w:rPr>
      </w:pPr>
      <w:r>
        <w:rPr>
          <w:rFonts w:hint="eastAsia"/>
        </w:rPr>
        <w:t>混凝土结构基本原理分析的考试范围包括：混凝土结构相关概念及受弯、受压等构件的计算。</w:t>
      </w:r>
    </w:p>
    <w:p w:rsidR="001A0B79" w:rsidRDefault="001A0B79" w:rsidP="001A0B79"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二、评价目标</w:t>
      </w:r>
    </w:p>
    <w:p w:rsidR="001A0B79" w:rsidRDefault="001A0B79" w:rsidP="001A0B79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主要考查考生对电力系统的基础理论、基本知识掌握和运用的情况，要求考生应掌握以下有关知识：</w:t>
      </w:r>
    </w:p>
    <w:p w:rsidR="001A0B79" w:rsidRDefault="001A0B79" w:rsidP="001A0B79">
      <w:pPr>
        <w:numPr>
          <w:ilvl w:val="0"/>
          <w:numId w:val="14"/>
        </w:numPr>
        <w:autoSpaceDE w:val="0"/>
        <w:autoSpaceDN w:val="0"/>
        <w:adjustRightInd w:val="0"/>
        <w:spacing w:line="400" w:lineRule="exact"/>
        <w:ind w:hanging="357"/>
        <w:jc w:val="left"/>
        <w:rPr>
          <w:sz w:val="24"/>
        </w:rPr>
      </w:pPr>
      <w:r>
        <w:rPr>
          <w:rFonts w:hint="eastAsia"/>
          <w:sz w:val="24"/>
        </w:rPr>
        <w:t>掌握混凝土材料的物理力学性能：</w:t>
      </w:r>
      <w:r>
        <w:rPr>
          <w:sz w:val="24"/>
        </w:rPr>
        <w:t>1</w:t>
      </w:r>
      <w:r>
        <w:rPr>
          <w:rFonts w:hint="eastAsia"/>
          <w:sz w:val="24"/>
        </w:rPr>
        <w:t>）钢筋的物理力学性能；</w:t>
      </w:r>
      <w:r>
        <w:rPr>
          <w:sz w:val="24"/>
        </w:rPr>
        <w:t>2</w:t>
      </w:r>
      <w:r>
        <w:rPr>
          <w:rFonts w:hint="eastAsia"/>
          <w:sz w:val="24"/>
        </w:rPr>
        <w:t>）混凝土的物理力学性能；</w:t>
      </w:r>
      <w:r>
        <w:rPr>
          <w:sz w:val="24"/>
        </w:rPr>
        <w:t>3</w:t>
      </w:r>
      <w:r>
        <w:rPr>
          <w:rFonts w:hint="eastAsia"/>
          <w:sz w:val="24"/>
        </w:rPr>
        <w:t>）混凝土与钢筋的粘结性能</w:t>
      </w:r>
    </w:p>
    <w:p w:rsidR="001A0B79" w:rsidRDefault="001A0B79" w:rsidP="001A0B79">
      <w:pPr>
        <w:numPr>
          <w:ilvl w:val="0"/>
          <w:numId w:val="14"/>
        </w:numPr>
        <w:autoSpaceDE w:val="0"/>
        <w:autoSpaceDN w:val="0"/>
        <w:adjustRightInd w:val="0"/>
        <w:spacing w:line="400" w:lineRule="exact"/>
        <w:ind w:hanging="357"/>
        <w:jc w:val="left"/>
        <w:rPr>
          <w:sz w:val="24"/>
        </w:rPr>
      </w:pPr>
      <w:r>
        <w:rPr>
          <w:rFonts w:hint="eastAsia"/>
          <w:sz w:val="24"/>
        </w:rPr>
        <w:t>掌握钢筋混凝土受弯构件正截面承载力计算：</w:t>
      </w:r>
      <w:r>
        <w:rPr>
          <w:sz w:val="24"/>
        </w:rPr>
        <w:t>1</w:t>
      </w:r>
      <w:r>
        <w:rPr>
          <w:rFonts w:hint="eastAsia"/>
          <w:sz w:val="24"/>
        </w:rPr>
        <w:t>）正截面受弯构件的一般构造；</w:t>
      </w:r>
      <w:r>
        <w:rPr>
          <w:sz w:val="24"/>
        </w:rPr>
        <w:t>2</w:t>
      </w:r>
      <w:r>
        <w:rPr>
          <w:rFonts w:hint="eastAsia"/>
          <w:sz w:val="24"/>
        </w:rPr>
        <w:t>）正截面受弯承载力的试验研究、基本假定；</w:t>
      </w:r>
      <w:r>
        <w:rPr>
          <w:sz w:val="24"/>
        </w:rPr>
        <w:t>3</w:t>
      </w:r>
      <w:r>
        <w:rPr>
          <w:rFonts w:hint="eastAsia"/>
          <w:sz w:val="24"/>
        </w:rPr>
        <w:t>）单筋矩形截面、双筋矩形截面和</w:t>
      </w:r>
      <w:r>
        <w:rPr>
          <w:sz w:val="24"/>
        </w:rPr>
        <w:t>T</w:t>
      </w:r>
      <w:r>
        <w:rPr>
          <w:rFonts w:hint="eastAsia"/>
          <w:sz w:val="24"/>
        </w:rPr>
        <w:t>形截面的正截面受弯承载力计算。</w:t>
      </w:r>
    </w:p>
    <w:p w:rsidR="001A0B79" w:rsidRDefault="001A0B79" w:rsidP="001A0B79">
      <w:pPr>
        <w:numPr>
          <w:ilvl w:val="0"/>
          <w:numId w:val="14"/>
        </w:numPr>
        <w:autoSpaceDE w:val="0"/>
        <w:autoSpaceDN w:val="0"/>
        <w:adjustRightInd w:val="0"/>
        <w:spacing w:line="400" w:lineRule="exact"/>
        <w:ind w:hanging="357"/>
        <w:jc w:val="left"/>
        <w:rPr>
          <w:sz w:val="24"/>
        </w:rPr>
      </w:pPr>
      <w:r>
        <w:rPr>
          <w:rFonts w:hint="eastAsia"/>
          <w:sz w:val="24"/>
        </w:rPr>
        <w:t>掌握钢筋混凝土受弯构件斜截面承载力计算：</w:t>
      </w:r>
      <w:r>
        <w:rPr>
          <w:sz w:val="24"/>
        </w:rPr>
        <w:t>1</w:t>
      </w:r>
      <w:r>
        <w:rPr>
          <w:rFonts w:hint="eastAsia"/>
          <w:sz w:val="24"/>
        </w:rPr>
        <w:t>）斜截面受剪承载力的试验研究、影响因素及基本假定；</w:t>
      </w:r>
      <w:r>
        <w:rPr>
          <w:sz w:val="24"/>
        </w:rPr>
        <w:t>2</w:t>
      </w:r>
      <w:r>
        <w:rPr>
          <w:rFonts w:hint="eastAsia"/>
          <w:sz w:val="24"/>
        </w:rPr>
        <w:t>）斜截面受剪承载力的计算；</w:t>
      </w:r>
      <w:r>
        <w:rPr>
          <w:sz w:val="24"/>
        </w:rPr>
        <w:t>3</w:t>
      </w:r>
      <w:r>
        <w:rPr>
          <w:rFonts w:hint="eastAsia"/>
          <w:sz w:val="24"/>
        </w:rPr>
        <w:t>）保证斜截面受弯承载力的构造措施。</w:t>
      </w:r>
    </w:p>
    <w:p w:rsidR="001A0B79" w:rsidRDefault="001A0B79" w:rsidP="001A0B79">
      <w:pPr>
        <w:numPr>
          <w:ilvl w:val="0"/>
          <w:numId w:val="14"/>
        </w:numPr>
        <w:autoSpaceDE w:val="0"/>
        <w:autoSpaceDN w:val="0"/>
        <w:adjustRightInd w:val="0"/>
        <w:spacing w:line="400" w:lineRule="exact"/>
        <w:ind w:hanging="357"/>
        <w:jc w:val="left"/>
        <w:rPr>
          <w:sz w:val="24"/>
        </w:rPr>
      </w:pPr>
      <w:r>
        <w:rPr>
          <w:rFonts w:hint="eastAsia"/>
          <w:sz w:val="24"/>
        </w:rPr>
        <w:t>掌握钢筋混凝土受压构件承载力计算：</w:t>
      </w:r>
      <w:r>
        <w:rPr>
          <w:sz w:val="24"/>
        </w:rPr>
        <w:t>1</w:t>
      </w:r>
      <w:r>
        <w:rPr>
          <w:rFonts w:hint="eastAsia"/>
          <w:sz w:val="24"/>
        </w:rPr>
        <w:t>）受压构件的一般构造；</w:t>
      </w:r>
      <w:r>
        <w:rPr>
          <w:sz w:val="24"/>
        </w:rPr>
        <w:t>2</w:t>
      </w:r>
      <w:r>
        <w:rPr>
          <w:rFonts w:hint="eastAsia"/>
          <w:sz w:val="24"/>
        </w:rPr>
        <w:t>）轴心受压构件正截面承载力计算；</w:t>
      </w:r>
      <w:r>
        <w:rPr>
          <w:sz w:val="24"/>
        </w:rPr>
        <w:t>3</w:t>
      </w:r>
      <w:r>
        <w:rPr>
          <w:rFonts w:hint="eastAsia"/>
          <w:sz w:val="24"/>
        </w:rPr>
        <w:t>）偏心受压构件正截面承载力计算；</w:t>
      </w:r>
      <w:r>
        <w:rPr>
          <w:sz w:val="24"/>
        </w:rPr>
        <w:t>4</w:t>
      </w:r>
      <w:r>
        <w:rPr>
          <w:rFonts w:hint="eastAsia"/>
          <w:sz w:val="24"/>
        </w:rPr>
        <w:t>）正截面承载力</w:t>
      </w:r>
      <w:r>
        <w:rPr>
          <w:sz w:val="24"/>
        </w:rPr>
        <w:t>N-M</w:t>
      </w:r>
      <w:r>
        <w:rPr>
          <w:rFonts w:hint="eastAsia"/>
          <w:sz w:val="24"/>
        </w:rPr>
        <w:t>相关曲线及其应用；</w:t>
      </w:r>
      <w:r>
        <w:rPr>
          <w:sz w:val="24"/>
        </w:rPr>
        <w:t>5</w:t>
      </w:r>
      <w:r>
        <w:rPr>
          <w:rFonts w:hint="eastAsia"/>
          <w:sz w:val="24"/>
        </w:rPr>
        <w:t>）偏心受压构件斜截面受剪承载力计算。</w:t>
      </w:r>
    </w:p>
    <w:p w:rsidR="001A0B79" w:rsidRDefault="001A0B79" w:rsidP="001A0B79">
      <w:pPr>
        <w:numPr>
          <w:ilvl w:val="0"/>
          <w:numId w:val="14"/>
        </w:numPr>
        <w:autoSpaceDE w:val="0"/>
        <w:autoSpaceDN w:val="0"/>
        <w:adjustRightInd w:val="0"/>
        <w:spacing w:line="400" w:lineRule="exact"/>
        <w:ind w:hanging="357"/>
        <w:jc w:val="left"/>
        <w:rPr>
          <w:sz w:val="24"/>
        </w:rPr>
      </w:pPr>
      <w:r>
        <w:rPr>
          <w:rFonts w:hint="eastAsia"/>
          <w:sz w:val="24"/>
        </w:rPr>
        <w:t>掌握混凝土构件的变形、裂缝宽度验算与耐久性分析：</w:t>
      </w:r>
      <w:r>
        <w:rPr>
          <w:sz w:val="24"/>
        </w:rPr>
        <w:t>1</w:t>
      </w:r>
      <w:r>
        <w:rPr>
          <w:rFonts w:hint="eastAsia"/>
          <w:sz w:val="24"/>
        </w:rPr>
        <w:t>）构件刚度的分析计算；</w:t>
      </w:r>
      <w:r>
        <w:rPr>
          <w:sz w:val="24"/>
        </w:rPr>
        <w:t>2</w:t>
      </w:r>
      <w:r>
        <w:rPr>
          <w:rFonts w:hint="eastAsia"/>
          <w:sz w:val="24"/>
        </w:rPr>
        <w:t>）钢筋混凝土受弯构件的挠度验算；</w:t>
      </w:r>
      <w:r>
        <w:rPr>
          <w:sz w:val="24"/>
        </w:rPr>
        <w:t>3</w:t>
      </w:r>
      <w:r>
        <w:rPr>
          <w:rFonts w:hint="eastAsia"/>
          <w:sz w:val="24"/>
        </w:rPr>
        <w:t>）钢筋混凝土构件的裂缝宽度验算；</w:t>
      </w:r>
      <w:r>
        <w:rPr>
          <w:sz w:val="24"/>
        </w:rPr>
        <w:t>4</w:t>
      </w:r>
      <w:r>
        <w:rPr>
          <w:rFonts w:hint="eastAsia"/>
          <w:sz w:val="24"/>
        </w:rPr>
        <w:t>）混凝土结构的耐久性。</w:t>
      </w:r>
    </w:p>
    <w:p w:rsidR="001A0B79" w:rsidRDefault="001A0B79" w:rsidP="001A0B79">
      <w:pPr>
        <w:numPr>
          <w:ilvl w:val="0"/>
          <w:numId w:val="14"/>
        </w:numPr>
        <w:autoSpaceDE w:val="0"/>
        <w:autoSpaceDN w:val="0"/>
        <w:adjustRightInd w:val="0"/>
        <w:spacing w:line="400" w:lineRule="exact"/>
        <w:ind w:hanging="357"/>
        <w:jc w:val="left"/>
        <w:rPr>
          <w:sz w:val="24"/>
        </w:rPr>
      </w:pPr>
      <w:r>
        <w:rPr>
          <w:rFonts w:hint="eastAsia"/>
          <w:sz w:val="24"/>
        </w:rPr>
        <w:t>掌握预应力混凝土结构：</w:t>
      </w:r>
      <w:r>
        <w:rPr>
          <w:sz w:val="24"/>
        </w:rPr>
        <w:t>1</w:t>
      </w:r>
      <w:r>
        <w:rPr>
          <w:rFonts w:hint="eastAsia"/>
          <w:sz w:val="24"/>
        </w:rPr>
        <w:t>）预应力混凝土的基本概念；</w:t>
      </w:r>
      <w:r>
        <w:rPr>
          <w:sz w:val="24"/>
        </w:rPr>
        <w:t>2</w:t>
      </w:r>
      <w:r>
        <w:rPr>
          <w:rFonts w:hint="eastAsia"/>
          <w:sz w:val="24"/>
        </w:rPr>
        <w:t>）施加预应力的方法和设备；</w:t>
      </w:r>
      <w:r>
        <w:rPr>
          <w:sz w:val="24"/>
        </w:rPr>
        <w:t>3</w:t>
      </w:r>
      <w:r>
        <w:rPr>
          <w:rFonts w:hint="eastAsia"/>
          <w:sz w:val="24"/>
        </w:rPr>
        <w:t>）张拉控制应力和预应力损失；</w:t>
      </w:r>
      <w:r>
        <w:rPr>
          <w:sz w:val="24"/>
        </w:rPr>
        <w:t>4</w:t>
      </w:r>
      <w:r>
        <w:rPr>
          <w:rFonts w:hint="eastAsia"/>
          <w:sz w:val="24"/>
        </w:rPr>
        <w:t>）预应力混凝土轴心受拉构件计算；</w:t>
      </w:r>
      <w:r>
        <w:rPr>
          <w:sz w:val="24"/>
        </w:rPr>
        <w:t>5</w:t>
      </w:r>
      <w:r>
        <w:rPr>
          <w:rFonts w:hint="eastAsia"/>
          <w:sz w:val="24"/>
        </w:rPr>
        <w:t>）预应力混凝土构件的构造要求。</w:t>
      </w:r>
    </w:p>
    <w:p w:rsidR="001A0B79" w:rsidRDefault="001A0B79" w:rsidP="001A0B79"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三、考试形式与试卷结构</w:t>
      </w:r>
    </w:p>
    <w:p w:rsidR="001A0B79" w:rsidRDefault="001A0B79" w:rsidP="001A0B79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、答题时间：</w:t>
      </w:r>
      <w:r w:rsidR="000B03A1">
        <w:rPr>
          <w:sz w:val="24"/>
        </w:rPr>
        <w:t>120</w:t>
      </w:r>
      <w:r w:rsidR="000B03A1">
        <w:rPr>
          <w:sz w:val="24"/>
        </w:rPr>
        <w:t>分钟</w:t>
      </w:r>
      <w:r>
        <w:rPr>
          <w:rFonts w:hint="eastAsia"/>
          <w:sz w:val="24"/>
        </w:rPr>
        <w:t>。</w:t>
      </w:r>
    </w:p>
    <w:p w:rsidR="001A0B79" w:rsidRDefault="001A0B79" w:rsidP="001A0B79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、题型：计算题和分析简答题。</w:t>
      </w:r>
    </w:p>
    <w:p w:rsidR="001A0B79" w:rsidRDefault="001A0B79" w:rsidP="001A0B79">
      <w:pPr>
        <w:pStyle w:val="a6"/>
        <w:numPr>
          <w:ilvl w:val="0"/>
          <w:numId w:val="15"/>
        </w:numPr>
        <w:snapToGrid w:val="0"/>
        <w:spacing w:line="400" w:lineRule="exact"/>
        <w:ind w:firstLineChars="0"/>
        <w:rPr>
          <w:bCs/>
          <w:sz w:val="24"/>
        </w:rPr>
      </w:pPr>
      <w:r>
        <w:rPr>
          <w:rFonts w:hint="eastAsia"/>
          <w:bCs/>
          <w:sz w:val="24"/>
        </w:rPr>
        <w:t>考查要点</w:t>
      </w:r>
    </w:p>
    <w:p w:rsidR="001A0B79" w:rsidRDefault="001A0B79" w:rsidP="001A0B79">
      <w:pPr>
        <w:pStyle w:val="a6"/>
        <w:numPr>
          <w:ilvl w:val="0"/>
          <w:numId w:val="16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sz w:val="24"/>
        </w:rPr>
      </w:pPr>
      <w:r>
        <w:rPr>
          <w:rFonts w:hint="eastAsia"/>
          <w:sz w:val="24"/>
        </w:rPr>
        <w:lastRenderedPageBreak/>
        <w:t>混凝土材料的物理力学性能</w:t>
      </w:r>
    </w:p>
    <w:p w:rsidR="001A0B79" w:rsidRDefault="001A0B79" w:rsidP="001A0B79">
      <w:pPr>
        <w:pStyle w:val="a6"/>
        <w:numPr>
          <w:ilvl w:val="0"/>
          <w:numId w:val="16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sz w:val="24"/>
        </w:rPr>
      </w:pPr>
      <w:r>
        <w:rPr>
          <w:rFonts w:hint="eastAsia"/>
          <w:sz w:val="24"/>
        </w:rPr>
        <w:t>钢筋混凝土受弯构件斜截面承载力计算。</w:t>
      </w:r>
    </w:p>
    <w:p w:rsidR="001A0B79" w:rsidRDefault="001A0B79" w:rsidP="001A0B79">
      <w:pPr>
        <w:pStyle w:val="a6"/>
        <w:numPr>
          <w:ilvl w:val="0"/>
          <w:numId w:val="16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sz w:val="24"/>
        </w:rPr>
      </w:pPr>
      <w:r>
        <w:rPr>
          <w:rFonts w:hint="eastAsia"/>
          <w:sz w:val="24"/>
        </w:rPr>
        <w:t>钢筋混凝土受压构件承载力计算。</w:t>
      </w:r>
    </w:p>
    <w:p w:rsidR="001A0B79" w:rsidRDefault="001A0B79" w:rsidP="001A0B79">
      <w:pPr>
        <w:pStyle w:val="a6"/>
        <w:numPr>
          <w:ilvl w:val="0"/>
          <w:numId w:val="16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sz w:val="24"/>
        </w:rPr>
      </w:pPr>
      <w:r>
        <w:rPr>
          <w:rFonts w:hint="eastAsia"/>
          <w:sz w:val="24"/>
        </w:rPr>
        <w:t>混凝土构件的变形、裂缝宽度验算与耐久性分析。</w:t>
      </w:r>
    </w:p>
    <w:p w:rsidR="001A0B79" w:rsidRDefault="001A0B79" w:rsidP="001A0B79">
      <w:pPr>
        <w:pStyle w:val="a6"/>
        <w:numPr>
          <w:ilvl w:val="0"/>
          <w:numId w:val="16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sz w:val="24"/>
        </w:rPr>
      </w:pPr>
      <w:r>
        <w:rPr>
          <w:rFonts w:hint="eastAsia"/>
          <w:sz w:val="24"/>
        </w:rPr>
        <w:t>预应力混凝土结构。</w:t>
      </w:r>
    </w:p>
    <w:p w:rsidR="001A0B79" w:rsidRDefault="001A0B79" w:rsidP="001A0B79">
      <w:p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五、参考书目</w:t>
      </w:r>
    </w:p>
    <w:p w:rsidR="001A0B79" w:rsidRDefault="001A0B79" w:rsidP="001A0B79">
      <w:pPr>
        <w:snapToGrid w:val="0"/>
        <w:spacing w:line="400" w:lineRule="exact"/>
        <w:ind w:firstLineChars="300" w:firstLine="720"/>
        <w:rPr>
          <w:sz w:val="24"/>
        </w:rPr>
      </w:pPr>
      <w:r>
        <w:rPr>
          <w:rFonts w:hint="eastAsia"/>
          <w:sz w:val="24"/>
        </w:rPr>
        <w:t>《混凝土结构》（上册）（第五版）东南大学、同济大学、天津大学合编中国建筑工业出版社</w:t>
      </w:r>
      <w:r>
        <w:rPr>
          <w:sz w:val="24"/>
        </w:rPr>
        <w:t>.2012</w:t>
      </w:r>
    </w:p>
    <w:p w:rsidR="001A0B79" w:rsidRDefault="001A0B79" w:rsidP="001A0B79">
      <w:pPr>
        <w:snapToGrid w:val="0"/>
        <w:spacing w:line="400" w:lineRule="exact"/>
        <w:rPr>
          <w:rFonts w:ascii="黑体" w:eastAsia="黑体" w:hAnsi="新宋体"/>
          <w:bCs/>
          <w:sz w:val="24"/>
        </w:rPr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pacing w:line="400" w:lineRule="exact"/>
      </w:pPr>
    </w:p>
    <w:p w:rsidR="001A0B79" w:rsidRDefault="001A0B79" w:rsidP="001A0B79">
      <w:pPr>
        <w:snapToGrid w:val="0"/>
        <w:spacing w:line="400" w:lineRule="exact"/>
        <w:jc w:val="center"/>
      </w:pPr>
      <w:r>
        <w:rPr>
          <w:rFonts w:eastAsia="黑体" w:hint="eastAsia"/>
          <w:sz w:val="36"/>
          <w:szCs w:val="36"/>
        </w:rPr>
        <w:lastRenderedPageBreak/>
        <w:t>“钢结构基本原理”考试大纲</w:t>
      </w:r>
    </w:p>
    <w:p w:rsidR="001A0B79" w:rsidRDefault="001A0B79" w:rsidP="00E94278">
      <w:pPr>
        <w:spacing w:afterLines="50" w:line="400" w:lineRule="exact"/>
        <w:outlineLvl w:val="0"/>
        <w:rPr>
          <w:sz w:val="24"/>
        </w:rPr>
      </w:pPr>
      <w:r>
        <w:rPr>
          <w:rFonts w:hint="eastAsia"/>
          <w:sz w:val="24"/>
        </w:rPr>
        <w:t>一、考试的学科范围</w:t>
      </w:r>
    </w:p>
    <w:p w:rsidR="001A0B79" w:rsidRDefault="001A0B79" w:rsidP="001A0B79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本课程考试的主要内容：考察</w:t>
      </w:r>
      <w:r>
        <w:rPr>
          <w:rFonts w:hint="eastAsia"/>
          <w:bCs/>
          <w:sz w:val="24"/>
        </w:rPr>
        <w:t>掌握钢结构的基本理论、基本知识、基本技术，有关建筑结构的基本概念，计算方法和设计技能以及学生分析、解决问题的能力。</w:t>
      </w:r>
    </w:p>
    <w:p w:rsidR="001A0B79" w:rsidRDefault="001A0B79" w:rsidP="00E94278">
      <w:pPr>
        <w:spacing w:afterLines="50" w:line="400" w:lineRule="exact"/>
        <w:outlineLvl w:val="0"/>
        <w:rPr>
          <w:sz w:val="24"/>
        </w:rPr>
      </w:pPr>
      <w:r>
        <w:rPr>
          <w:rFonts w:hint="eastAsia"/>
          <w:sz w:val="24"/>
        </w:rPr>
        <w:t>二、评价目标</w:t>
      </w:r>
    </w:p>
    <w:p w:rsidR="001A0B79" w:rsidRDefault="001A0B79" w:rsidP="001A0B79">
      <w:pPr>
        <w:widowControl/>
        <w:spacing w:line="400" w:lineRule="exact"/>
        <w:rPr>
          <w:sz w:val="24"/>
        </w:rPr>
      </w:pPr>
      <w:r>
        <w:rPr>
          <w:rFonts w:hint="eastAsia"/>
          <w:sz w:val="24"/>
        </w:rPr>
        <w:t>经过考试应达到下面三个方面的目的：</w:t>
      </w:r>
    </w:p>
    <w:p w:rsidR="001A0B79" w:rsidRDefault="001A0B79" w:rsidP="001A0B79">
      <w:pPr>
        <w:widowControl/>
        <w:numPr>
          <w:ilvl w:val="0"/>
          <w:numId w:val="17"/>
        </w:numPr>
        <w:tabs>
          <w:tab w:val="num" w:pos="0"/>
        </w:tabs>
        <w:spacing w:line="400" w:lineRule="exact"/>
        <w:ind w:left="0" w:firstLine="0"/>
        <w:jc w:val="left"/>
        <w:rPr>
          <w:sz w:val="24"/>
        </w:rPr>
      </w:pPr>
      <w:r>
        <w:rPr>
          <w:rFonts w:hint="eastAsia"/>
          <w:sz w:val="24"/>
        </w:rPr>
        <w:t>考察学生对本门课程的基本内容和重点内容的掌握程度。</w:t>
      </w:r>
    </w:p>
    <w:p w:rsidR="001A0B79" w:rsidRDefault="001A0B79" w:rsidP="001A0B79">
      <w:pPr>
        <w:widowControl/>
        <w:numPr>
          <w:ilvl w:val="0"/>
          <w:numId w:val="17"/>
        </w:numPr>
        <w:tabs>
          <w:tab w:val="num" w:pos="0"/>
        </w:tabs>
        <w:spacing w:line="400" w:lineRule="exact"/>
        <w:ind w:left="0" w:firstLine="0"/>
        <w:jc w:val="left"/>
        <w:rPr>
          <w:sz w:val="24"/>
        </w:rPr>
      </w:pPr>
      <w:r>
        <w:rPr>
          <w:rFonts w:hint="eastAsia"/>
          <w:sz w:val="24"/>
        </w:rPr>
        <w:t>考察学生运用所学知识综合分析问题、解决问题的能力。</w:t>
      </w:r>
    </w:p>
    <w:p w:rsidR="001A0B79" w:rsidRDefault="001A0B79" w:rsidP="001A0B79">
      <w:pPr>
        <w:widowControl/>
        <w:numPr>
          <w:ilvl w:val="0"/>
          <w:numId w:val="17"/>
        </w:numPr>
        <w:tabs>
          <w:tab w:val="num" w:pos="0"/>
        </w:tabs>
        <w:spacing w:line="400" w:lineRule="exact"/>
        <w:ind w:left="0" w:firstLine="0"/>
        <w:jc w:val="left"/>
        <w:rPr>
          <w:sz w:val="24"/>
        </w:rPr>
      </w:pPr>
      <w:r>
        <w:rPr>
          <w:rFonts w:hint="eastAsia"/>
          <w:sz w:val="24"/>
        </w:rPr>
        <w:t>考察学生运用所学理论知识处理实际问题的能力。</w:t>
      </w:r>
    </w:p>
    <w:p w:rsidR="001A0B79" w:rsidRDefault="001A0B79" w:rsidP="001A0B79">
      <w:pPr>
        <w:spacing w:line="400" w:lineRule="exact"/>
        <w:outlineLvl w:val="0"/>
        <w:rPr>
          <w:b/>
          <w:sz w:val="24"/>
        </w:rPr>
      </w:pPr>
      <w:r>
        <w:rPr>
          <w:rFonts w:hint="eastAsia"/>
          <w:sz w:val="24"/>
        </w:rPr>
        <w:t>三、考试形式与试卷结构</w:t>
      </w:r>
    </w:p>
    <w:p w:rsidR="001A0B79" w:rsidRDefault="001A0B79" w:rsidP="001A0B79">
      <w:pPr>
        <w:widowControl/>
        <w:numPr>
          <w:ilvl w:val="0"/>
          <w:numId w:val="18"/>
        </w:num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答题时间：</w:t>
      </w:r>
      <w:r w:rsidR="000B03A1">
        <w:rPr>
          <w:sz w:val="24"/>
        </w:rPr>
        <w:t>120</w:t>
      </w:r>
      <w:r w:rsidR="000B03A1">
        <w:rPr>
          <w:sz w:val="24"/>
        </w:rPr>
        <w:t>分钟</w:t>
      </w:r>
      <w:r>
        <w:rPr>
          <w:rFonts w:hint="eastAsia"/>
          <w:sz w:val="24"/>
        </w:rPr>
        <w:t>。</w:t>
      </w:r>
    </w:p>
    <w:p w:rsidR="001A0B79" w:rsidRDefault="001A0B79" w:rsidP="001A0B79">
      <w:pPr>
        <w:widowControl/>
        <w:numPr>
          <w:ilvl w:val="0"/>
          <w:numId w:val="18"/>
        </w:numPr>
        <w:tabs>
          <w:tab w:val="num" w:pos="0"/>
        </w:tabs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题型：概念题、分析简答题和计算题。</w:t>
      </w:r>
    </w:p>
    <w:p w:rsidR="001A0B79" w:rsidRDefault="001A0B79" w:rsidP="001A0B79">
      <w:pPr>
        <w:spacing w:line="400" w:lineRule="exact"/>
        <w:outlineLvl w:val="0"/>
        <w:rPr>
          <w:sz w:val="24"/>
        </w:rPr>
      </w:pPr>
      <w:r>
        <w:rPr>
          <w:rFonts w:hint="eastAsia"/>
          <w:sz w:val="24"/>
        </w:rPr>
        <w:t>四、考查要点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rFonts w:hint="eastAsia"/>
          <w:b/>
          <w:bCs/>
          <w:color w:val="353535"/>
          <w:sz w:val="24"/>
        </w:rPr>
        <w:t>概述</w:t>
      </w:r>
    </w:p>
    <w:p w:rsidR="001A0B79" w:rsidRDefault="001A0B79" w:rsidP="001A0B79">
      <w:pPr>
        <w:spacing w:line="400" w:lineRule="exact"/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：钢结构特点及其应用范围，钢结构的计算方法，了解钢结构的发展状况。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rFonts w:hint="eastAsia"/>
          <w:b/>
          <w:bCs/>
          <w:color w:val="353535"/>
          <w:sz w:val="24"/>
        </w:rPr>
        <w:t>钢结构材料</w:t>
      </w:r>
    </w:p>
    <w:p w:rsidR="001A0B79" w:rsidRDefault="001A0B79" w:rsidP="001A0B79">
      <w:pPr>
        <w:spacing w:line="400" w:lineRule="exact"/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：钢结构在静动荷载作用下的主要力学性能，以及影响性能的各种因素；</w:t>
      </w:r>
    </w:p>
    <w:p w:rsidR="001A0B79" w:rsidRDefault="001A0B79" w:rsidP="001A0B79">
      <w:pPr>
        <w:spacing w:line="400" w:lineRule="exact"/>
        <w:ind w:firstLineChars="300" w:firstLine="720"/>
        <w:rPr>
          <w:sz w:val="24"/>
        </w:rPr>
      </w:pPr>
      <w:r>
        <w:rPr>
          <w:rFonts w:hint="eastAsia"/>
          <w:sz w:val="24"/>
        </w:rPr>
        <w:t>钢材的选用原则；</w:t>
      </w:r>
    </w:p>
    <w:p w:rsidR="001A0B79" w:rsidRDefault="001A0B79" w:rsidP="001A0B79">
      <w:pPr>
        <w:spacing w:line="400" w:lineRule="exact"/>
        <w:ind w:firstLineChars="300" w:firstLine="720"/>
        <w:rPr>
          <w:sz w:val="24"/>
        </w:rPr>
      </w:pPr>
      <w:r>
        <w:rPr>
          <w:rFonts w:hint="eastAsia"/>
          <w:sz w:val="24"/>
        </w:rPr>
        <w:t>钢结构疲劳概念和计算方法。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rFonts w:hint="eastAsia"/>
          <w:b/>
          <w:bCs/>
          <w:color w:val="353535"/>
          <w:sz w:val="24"/>
        </w:rPr>
        <w:lastRenderedPageBreak/>
        <w:t>钢结构连接</w:t>
      </w:r>
    </w:p>
    <w:p w:rsidR="001A0B79" w:rsidRDefault="001A0B79" w:rsidP="001A0B79">
      <w:pPr>
        <w:spacing w:line="400" w:lineRule="exact"/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：直角角焊缝的工作性能及在各种受力情况下的计算与构造要求；</w:t>
      </w:r>
    </w:p>
    <w:p w:rsidR="001A0B79" w:rsidRDefault="001A0B79" w:rsidP="001A0B79">
      <w:pPr>
        <w:spacing w:line="400" w:lineRule="exact"/>
        <w:ind w:firstLineChars="300" w:firstLine="720"/>
        <w:rPr>
          <w:sz w:val="24"/>
        </w:rPr>
      </w:pPr>
      <w:r>
        <w:rPr>
          <w:rFonts w:hint="eastAsia"/>
          <w:sz w:val="24"/>
        </w:rPr>
        <w:t>普通螺栓、高强螺栓连接的构造和计算；</w:t>
      </w:r>
    </w:p>
    <w:p w:rsidR="001A0B79" w:rsidRDefault="001A0B79" w:rsidP="001A0B79">
      <w:pPr>
        <w:spacing w:line="400" w:lineRule="exact"/>
        <w:rPr>
          <w:sz w:val="24"/>
        </w:rPr>
      </w:pPr>
      <w:r>
        <w:rPr>
          <w:rFonts w:hint="eastAsia"/>
          <w:b/>
          <w:sz w:val="24"/>
        </w:rPr>
        <w:t>了解</w:t>
      </w:r>
      <w:r>
        <w:rPr>
          <w:rFonts w:hint="eastAsia"/>
          <w:sz w:val="24"/>
        </w:rPr>
        <w:t>：焊接应力与焊接变形；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rFonts w:hint="eastAsia"/>
          <w:b/>
          <w:bCs/>
          <w:color w:val="353535"/>
          <w:sz w:val="24"/>
        </w:rPr>
        <w:t>各种构件设计</w:t>
      </w:r>
    </w:p>
    <w:p w:rsidR="001A0B79" w:rsidRDefault="001A0B79" w:rsidP="001A0B79">
      <w:pPr>
        <w:spacing w:line="400" w:lineRule="exact"/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：各种构件应满足的两种极限状态的内容；</w:t>
      </w:r>
    </w:p>
    <w:p w:rsidR="001A0B79" w:rsidRDefault="001A0B79" w:rsidP="001A0B79">
      <w:pPr>
        <w:spacing w:line="400" w:lineRule="exact"/>
        <w:ind w:firstLineChars="300" w:firstLine="720"/>
        <w:rPr>
          <w:sz w:val="24"/>
        </w:rPr>
      </w:pPr>
      <w:r>
        <w:rPr>
          <w:rFonts w:hint="eastAsia"/>
          <w:sz w:val="24"/>
        </w:rPr>
        <w:t>各种构件的强度计算、刚度计算、整体稳定计算、局部稳定计算。</w:t>
      </w:r>
    </w:p>
    <w:p w:rsidR="001A0B79" w:rsidRDefault="001A0B79" w:rsidP="001A0B79">
      <w:pPr>
        <w:spacing w:line="400" w:lineRule="exact"/>
        <w:rPr>
          <w:sz w:val="24"/>
        </w:rPr>
      </w:pPr>
      <w:r>
        <w:rPr>
          <w:rFonts w:hint="eastAsia"/>
          <w:b/>
          <w:sz w:val="24"/>
        </w:rPr>
        <w:t>了解</w:t>
      </w:r>
      <w:r>
        <w:rPr>
          <w:rFonts w:hint="eastAsia"/>
          <w:sz w:val="24"/>
        </w:rPr>
        <w:t>：轴心受压构件的临界力，初弯曲、初偏心、残余应力对轴心受压构件工作的影响；</w:t>
      </w:r>
    </w:p>
    <w:p w:rsidR="001A0B79" w:rsidRDefault="001A0B79" w:rsidP="001A0B79">
      <w:pPr>
        <w:widowControl/>
        <w:spacing w:line="400" w:lineRule="exact"/>
        <w:rPr>
          <w:sz w:val="24"/>
        </w:rPr>
      </w:pPr>
    </w:p>
    <w:p w:rsidR="001A0B79" w:rsidRDefault="001A0B79" w:rsidP="001A0B79">
      <w:pPr>
        <w:spacing w:line="400" w:lineRule="exact"/>
        <w:outlineLvl w:val="0"/>
        <w:rPr>
          <w:sz w:val="24"/>
        </w:rPr>
      </w:pPr>
      <w:r>
        <w:rPr>
          <w:rFonts w:hint="eastAsia"/>
          <w:sz w:val="24"/>
        </w:rPr>
        <w:t>五、参考书目</w:t>
      </w:r>
    </w:p>
    <w:p w:rsidR="001A0B79" w:rsidRDefault="001A0B79" w:rsidP="001A0B79">
      <w:pPr>
        <w:numPr>
          <w:ilvl w:val="0"/>
          <w:numId w:val="19"/>
        </w:numPr>
        <w:spacing w:line="400" w:lineRule="exact"/>
        <w:rPr>
          <w:sz w:val="24"/>
        </w:rPr>
      </w:pPr>
      <w:r>
        <w:rPr>
          <w:rFonts w:ascii="宋体" w:hAnsi="宋体" w:hint="eastAsia"/>
          <w:sz w:val="24"/>
        </w:rPr>
        <w:t>《钢结构》（第3版）戴国欣主编，武汉理工大学出版社/2007</w:t>
      </w: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napToGrid w:val="0"/>
        <w:spacing w:line="400" w:lineRule="exact"/>
        <w:jc w:val="center"/>
      </w:pPr>
      <w:r>
        <w:rPr>
          <w:rFonts w:eastAsia="黑体" w:hint="eastAsia"/>
          <w:sz w:val="36"/>
          <w:szCs w:val="36"/>
        </w:rPr>
        <w:lastRenderedPageBreak/>
        <w:t>“土力学与基础工程”考试大纲</w:t>
      </w:r>
    </w:p>
    <w:p w:rsidR="001A0B79" w:rsidRDefault="001A0B79" w:rsidP="00E94278">
      <w:pPr>
        <w:spacing w:afterLines="50" w:line="400" w:lineRule="exact"/>
        <w:outlineLvl w:val="0"/>
        <w:rPr>
          <w:sz w:val="24"/>
        </w:rPr>
      </w:pPr>
      <w:r>
        <w:rPr>
          <w:rFonts w:hint="eastAsia"/>
          <w:sz w:val="24"/>
        </w:rPr>
        <w:t>一、考试的学科范围</w:t>
      </w:r>
    </w:p>
    <w:p w:rsidR="001A0B79" w:rsidRDefault="001A0B79" w:rsidP="001A0B79">
      <w:pPr>
        <w:spacing w:line="3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本课程考试的主要内容：考察学生了解土的成因，熟悉土的基本物理力学性质及工程分类，掌握抗剪强度指标的选择和测定方法、地基沉降、地基承载力、土压力和土坡稳定分析方法的水平。</w:t>
      </w:r>
    </w:p>
    <w:p w:rsidR="001A0B79" w:rsidRDefault="001A0B79" w:rsidP="001A0B79">
      <w:pPr>
        <w:spacing w:line="400" w:lineRule="exact"/>
        <w:ind w:firstLineChars="200" w:firstLine="480"/>
        <w:rPr>
          <w:sz w:val="24"/>
        </w:rPr>
      </w:pPr>
    </w:p>
    <w:p w:rsidR="001A0B79" w:rsidRDefault="001A0B79" w:rsidP="00E94278">
      <w:pPr>
        <w:spacing w:afterLines="50" w:line="400" w:lineRule="exact"/>
        <w:outlineLvl w:val="0"/>
        <w:rPr>
          <w:sz w:val="24"/>
        </w:rPr>
      </w:pPr>
      <w:r>
        <w:rPr>
          <w:rFonts w:hint="eastAsia"/>
          <w:sz w:val="24"/>
        </w:rPr>
        <w:t>二、评价目标</w:t>
      </w:r>
    </w:p>
    <w:p w:rsidR="001A0B79" w:rsidRDefault="001A0B79" w:rsidP="001A0B79">
      <w:pPr>
        <w:widowControl/>
        <w:spacing w:line="400" w:lineRule="exact"/>
        <w:rPr>
          <w:sz w:val="24"/>
        </w:rPr>
      </w:pPr>
      <w:r>
        <w:rPr>
          <w:rFonts w:hint="eastAsia"/>
          <w:sz w:val="24"/>
        </w:rPr>
        <w:t>经过考试应达到下面三个方面的目的：</w:t>
      </w:r>
    </w:p>
    <w:p w:rsidR="001A0B79" w:rsidRDefault="001A0B79" w:rsidP="001A0B79">
      <w:pPr>
        <w:pStyle w:val="a6"/>
        <w:widowControl/>
        <w:numPr>
          <w:ilvl w:val="0"/>
          <w:numId w:val="20"/>
        </w:numPr>
        <w:spacing w:line="400" w:lineRule="exact"/>
        <w:ind w:firstLineChars="0"/>
        <w:jc w:val="left"/>
        <w:rPr>
          <w:sz w:val="24"/>
        </w:rPr>
      </w:pPr>
      <w:r>
        <w:rPr>
          <w:rFonts w:hint="eastAsia"/>
          <w:sz w:val="24"/>
        </w:rPr>
        <w:t>考察学生对本门课程的基本内容和重点内容的掌握程度。</w:t>
      </w:r>
    </w:p>
    <w:p w:rsidR="001A0B79" w:rsidRDefault="001A0B79" w:rsidP="001A0B79">
      <w:pPr>
        <w:pStyle w:val="a6"/>
        <w:widowControl/>
        <w:numPr>
          <w:ilvl w:val="0"/>
          <w:numId w:val="20"/>
        </w:numPr>
        <w:spacing w:line="400" w:lineRule="exact"/>
        <w:ind w:firstLineChars="0"/>
        <w:jc w:val="left"/>
        <w:rPr>
          <w:sz w:val="24"/>
        </w:rPr>
      </w:pPr>
      <w:r>
        <w:rPr>
          <w:rFonts w:hint="eastAsia"/>
          <w:sz w:val="24"/>
        </w:rPr>
        <w:t>考察学生运用所学知识综合分析问题、解决问题的能力。</w:t>
      </w:r>
    </w:p>
    <w:p w:rsidR="001A0B79" w:rsidRDefault="001A0B79" w:rsidP="001A0B79">
      <w:pPr>
        <w:pStyle w:val="a6"/>
        <w:widowControl/>
        <w:numPr>
          <w:ilvl w:val="0"/>
          <w:numId w:val="20"/>
        </w:numPr>
        <w:spacing w:line="400" w:lineRule="exact"/>
        <w:ind w:firstLineChars="0"/>
        <w:jc w:val="left"/>
        <w:rPr>
          <w:sz w:val="24"/>
        </w:rPr>
      </w:pPr>
      <w:r>
        <w:rPr>
          <w:rFonts w:hint="eastAsia"/>
          <w:sz w:val="24"/>
        </w:rPr>
        <w:t>考察学生运用所学理论知识处理实际问题的能力。</w:t>
      </w:r>
    </w:p>
    <w:p w:rsidR="001A0B79" w:rsidRDefault="001A0B79" w:rsidP="001A0B79">
      <w:pPr>
        <w:spacing w:line="400" w:lineRule="exact"/>
        <w:outlineLvl w:val="0"/>
        <w:rPr>
          <w:b/>
          <w:sz w:val="24"/>
        </w:rPr>
      </w:pPr>
      <w:r>
        <w:rPr>
          <w:rFonts w:hint="eastAsia"/>
          <w:sz w:val="24"/>
        </w:rPr>
        <w:t>三、考试形式与试卷结构</w:t>
      </w:r>
    </w:p>
    <w:p w:rsidR="001A0B79" w:rsidRDefault="001A0B79" w:rsidP="001A0B79">
      <w:pPr>
        <w:widowControl/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答题时间：</w:t>
      </w:r>
      <w:r w:rsidR="000B03A1">
        <w:rPr>
          <w:sz w:val="24"/>
        </w:rPr>
        <w:t>120</w:t>
      </w:r>
      <w:r w:rsidR="000B03A1">
        <w:rPr>
          <w:sz w:val="24"/>
        </w:rPr>
        <w:t>分钟</w:t>
      </w:r>
      <w:r>
        <w:rPr>
          <w:rFonts w:hint="eastAsia"/>
          <w:sz w:val="24"/>
        </w:rPr>
        <w:t>。</w:t>
      </w:r>
    </w:p>
    <w:p w:rsidR="001A0B79" w:rsidRDefault="001A0B79" w:rsidP="001A0B79">
      <w:pPr>
        <w:widowControl/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题型：概念题、分析简答题和计算题。</w:t>
      </w:r>
    </w:p>
    <w:p w:rsidR="001A0B79" w:rsidRDefault="001A0B79" w:rsidP="001A0B79">
      <w:pPr>
        <w:spacing w:line="400" w:lineRule="exact"/>
        <w:outlineLvl w:val="0"/>
        <w:rPr>
          <w:sz w:val="24"/>
        </w:rPr>
      </w:pPr>
      <w:r>
        <w:rPr>
          <w:rFonts w:hint="eastAsia"/>
          <w:sz w:val="24"/>
        </w:rPr>
        <w:t>四、考查要点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 xml:space="preserve">1 </w:t>
      </w:r>
      <w:r>
        <w:rPr>
          <w:rFonts w:hint="eastAsia"/>
          <w:b/>
          <w:bCs/>
          <w:color w:val="353535"/>
          <w:sz w:val="24"/>
        </w:rPr>
        <w:t>土的物理性质及工程分类</w:t>
      </w:r>
    </w:p>
    <w:p w:rsidR="001A0B79" w:rsidRDefault="001A0B79" w:rsidP="001A0B79">
      <w:pPr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：土的三相组成及土的结构；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土的物理性质指标；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无粘性土的密实度；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黏性土的物理特性；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土的压实性；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地基土的工程分类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lastRenderedPageBreak/>
        <w:t xml:space="preserve">2 </w:t>
      </w:r>
      <w:r>
        <w:rPr>
          <w:rFonts w:hint="eastAsia"/>
          <w:b/>
          <w:bCs/>
          <w:color w:val="353535"/>
          <w:sz w:val="24"/>
        </w:rPr>
        <w:t>土中水的运动规律</w:t>
      </w:r>
    </w:p>
    <w:p w:rsidR="001A0B79" w:rsidRDefault="001A0B79" w:rsidP="001A0B79">
      <w:pPr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：土的渗透性；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渗透破坏；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冻胀特性；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毛细作用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 xml:space="preserve">3 </w:t>
      </w:r>
      <w:r>
        <w:rPr>
          <w:rFonts w:hint="eastAsia"/>
          <w:b/>
          <w:bCs/>
          <w:color w:val="353535"/>
          <w:sz w:val="24"/>
        </w:rPr>
        <w:t>土中应力计算</w:t>
      </w:r>
    </w:p>
    <w:p w:rsidR="001A0B79" w:rsidRDefault="001A0B79" w:rsidP="001A0B79">
      <w:pPr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：有效应力原理；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自重应力；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基底压力；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地基附加应力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 xml:space="preserve">4 </w:t>
      </w:r>
      <w:r>
        <w:rPr>
          <w:rFonts w:hint="eastAsia"/>
          <w:b/>
          <w:bCs/>
          <w:color w:val="353535"/>
          <w:sz w:val="24"/>
        </w:rPr>
        <w:t>土的变形性质及地基沉降</w:t>
      </w:r>
    </w:p>
    <w:p w:rsidR="001A0B79" w:rsidRDefault="001A0B79" w:rsidP="001A0B79">
      <w:pPr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：土的压缩性；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地基沉降量计算；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地基变形与时间的关系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 xml:space="preserve">5 </w:t>
      </w:r>
      <w:r>
        <w:rPr>
          <w:rFonts w:hint="eastAsia"/>
          <w:b/>
          <w:bCs/>
          <w:color w:val="353535"/>
          <w:sz w:val="24"/>
        </w:rPr>
        <w:t>土的抗剪强度</w:t>
      </w:r>
    </w:p>
    <w:p w:rsidR="001A0B79" w:rsidRDefault="001A0B79" w:rsidP="001A0B79">
      <w:pPr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：莫尔</w:t>
      </w:r>
      <w:r>
        <w:rPr>
          <w:sz w:val="24"/>
        </w:rPr>
        <w:t>-</w:t>
      </w:r>
      <w:r>
        <w:rPr>
          <w:rFonts w:hint="eastAsia"/>
          <w:sz w:val="24"/>
        </w:rPr>
        <w:t>库仑强度理论；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抗剪强度测定方法；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孔隙压力系数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抗剪强度指标选择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 xml:space="preserve">6 </w:t>
      </w:r>
      <w:r>
        <w:rPr>
          <w:rFonts w:hint="eastAsia"/>
          <w:b/>
          <w:bCs/>
          <w:color w:val="353535"/>
          <w:sz w:val="24"/>
        </w:rPr>
        <w:t>土压力、地基承载力和土坡稳定</w:t>
      </w:r>
    </w:p>
    <w:p w:rsidR="001A0B79" w:rsidRDefault="001A0B79" w:rsidP="001A0B79">
      <w:pPr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：朗金土压力理论、库仑土压力理论、地基破坏形式及地基承载力、地基极限承载力、无粘性土坡稳定性分析、黏性土坡的稳定性分析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 xml:space="preserve">7 </w:t>
      </w:r>
      <w:r>
        <w:rPr>
          <w:rFonts w:hint="eastAsia"/>
          <w:b/>
          <w:bCs/>
          <w:color w:val="353535"/>
          <w:sz w:val="24"/>
        </w:rPr>
        <w:t>浅基础设计</w:t>
      </w:r>
    </w:p>
    <w:p w:rsidR="001A0B79" w:rsidRDefault="001A0B79" w:rsidP="001A0B79">
      <w:pPr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：地基基础设计基本原则；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lastRenderedPageBreak/>
        <w:t>刚性基础、柱下独立基础、墙下条形基础设计；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柱下条形基础、筏板基础和箱型基础设计简化假设及适用条件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 xml:space="preserve">8 </w:t>
      </w:r>
      <w:r>
        <w:rPr>
          <w:rFonts w:hint="eastAsia"/>
          <w:b/>
          <w:bCs/>
          <w:color w:val="353535"/>
          <w:sz w:val="24"/>
        </w:rPr>
        <w:t>桩基础设计</w:t>
      </w:r>
    </w:p>
    <w:p w:rsidR="001A0B79" w:rsidRDefault="001A0B79" w:rsidP="001A0B79">
      <w:pPr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：桩基设计基本原则、桩的分类、竖向荷载下单桩工作特性、水平荷载下桩基础受力特性、群桩基础计算、桩基础设计</w:t>
      </w:r>
    </w:p>
    <w:p w:rsidR="001A0B79" w:rsidRDefault="001A0B79" w:rsidP="001A0B79">
      <w:pPr>
        <w:ind w:firstLineChars="300" w:firstLine="720"/>
        <w:rPr>
          <w:sz w:val="24"/>
        </w:rPr>
      </w:pPr>
    </w:p>
    <w:p w:rsidR="001A0B79" w:rsidRDefault="001A0B79" w:rsidP="001A0B79">
      <w:pPr>
        <w:spacing w:line="400" w:lineRule="exact"/>
        <w:outlineLvl w:val="0"/>
        <w:rPr>
          <w:sz w:val="24"/>
        </w:rPr>
      </w:pPr>
      <w:r>
        <w:rPr>
          <w:rFonts w:hint="eastAsia"/>
          <w:sz w:val="24"/>
        </w:rPr>
        <w:t>五、参考书目</w:t>
      </w:r>
    </w:p>
    <w:p w:rsidR="001A0B79" w:rsidRDefault="001A0B79" w:rsidP="001A0B79">
      <w:pPr>
        <w:spacing w:line="360" w:lineRule="exact"/>
        <w:rPr>
          <w:rFonts w:hAnsi="宋体"/>
          <w:sz w:val="24"/>
        </w:rPr>
      </w:pPr>
      <w:r>
        <w:rPr>
          <w:rFonts w:hAnsi="宋体"/>
          <w:sz w:val="24"/>
        </w:rPr>
        <w:t>1</w:t>
      </w:r>
      <w:r>
        <w:rPr>
          <w:rFonts w:hAnsi="宋体" w:hint="eastAsia"/>
          <w:sz w:val="24"/>
        </w:rPr>
        <w:t>、《土力学与基础工程》赵明华主编武汉理工大学出版社</w:t>
      </w:r>
      <w:r>
        <w:rPr>
          <w:rFonts w:hAnsi="宋体"/>
          <w:sz w:val="24"/>
        </w:rPr>
        <w:t>. 2010</w:t>
      </w:r>
    </w:p>
    <w:p w:rsidR="001A0B79" w:rsidRDefault="001A0B79" w:rsidP="001A0B79">
      <w:pPr>
        <w:spacing w:line="360" w:lineRule="exact"/>
        <w:rPr>
          <w:rFonts w:hAnsi="宋体"/>
          <w:sz w:val="24"/>
        </w:rPr>
      </w:pPr>
      <w:r>
        <w:rPr>
          <w:rFonts w:hAnsi="宋体"/>
          <w:sz w:val="24"/>
        </w:rPr>
        <w:t>2</w:t>
      </w:r>
      <w:r>
        <w:rPr>
          <w:rFonts w:hAnsi="宋体" w:hint="eastAsia"/>
          <w:sz w:val="24"/>
        </w:rPr>
        <w:t>、《土力学》杨平主编机械工业出版社</w:t>
      </w:r>
      <w:r>
        <w:rPr>
          <w:rFonts w:hAnsi="宋体"/>
          <w:sz w:val="24"/>
        </w:rPr>
        <w:t>. 2005</w:t>
      </w:r>
    </w:p>
    <w:p w:rsidR="00C830A0" w:rsidRPr="00203A2F" w:rsidRDefault="00C830A0" w:rsidP="00C830A0">
      <w:pPr>
        <w:snapToGrid w:val="0"/>
        <w:spacing w:line="400" w:lineRule="exact"/>
        <w:jc w:val="center"/>
        <w:outlineLvl w:val="0"/>
        <w:rPr>
          <w:rFonts w:eastAsia="黑体"/>
          <w:color w:val="000000" w:themeColor="text1"/>
          <w:sz w:val="36"/>
          <w:szCs w:val="36"/>
        </w:rPr>
      </w:pPr>
      <w:r w:rsidRPr="00203A2F">
        <w:rPr>
          <w:rFonts w:eastAsia="黑体"/>
          <w:color w:val="000000" w:themeColor="text1"/>
          <w:sz w:val="36"/>
          <w:szCs w:val="36"/>
        </w:rPr>
        <w:t>“</w:t>
      </w:r>
      <w:r w:rsidRPr="00203A2F">
        <w:rPr>
          <w:rFonts w:eastAsia="黑体" w:hint="eastAsia"/>
          <w:color w:val="000000" w:themeColor="text1"/>
          <w:sz w:val="36"/>
          <w:szCs w:val="36"/>
        </w:rPr>
        <w:t>输电线路设计</w:t>
      </w:r>
      <w:r w:rsidRPr="00203A2F">
        <w:rPr>
          <w:rFonts w:eastAsia="黑体"/>
          <w:color w:val="000000" w:themeColor="text1"/>
          <w:sz w:val="36"/>
          <w:szCs w:val="36"/>
        </w:rPr>
        <w:t>”</w:t>
      </w:r>
      <w:r w:rsidRPr="00203A2F">
        <w:rPr>
          <w:rFonts w:eastAsia="黑体" w:hint="eastAsia"/>
          <w:color w:val="000000" w:themeColor="text1"/>
          <w:sz w:val="36"/>
          <w:szCs w:val="36"/>
        </w:rPr>
        <w:t>考试大纲</w:t>
      </w:r>
    </w:p>
    <w:p w:rsidR="00C830A0" w:rsidRPr="00203A2F" w:rsidRDefault="00C830A0" w:rsidP="00C830A0">
      <w:pPr>
        <w:spacing w:line="400" w:lineRule="exact"/>
        <w:outlineLvl w:val="0"/>
        <w:rPr>
          <w:b/>
          <w:color w:val="000000" w:themeColor="text1"/>
          <w:sz w:val="24"/>
        </w:rPr>
      </w:pPr>
      <w:r w:rsidRPr="00203A2F">
        <w:rPr>
          <w:rFonts w:hint="eastAsia"/>
          <w:b/>
          <w:color w:val="000000" w:themeColor="text1"/>
          <w:sz w:val="24"/>
        </w:rPr>
        <w:t>一、考试的学科范围</w:t>
      </w:r>
    </w:p>
    <w:p w:rsidR="00C830A0" w:rsidRPr="00203A2F" w:rsidRDefault="00C830A0" w:rsidP="00E94278">
      <w:pPr>
        <w:spacing w:afterLines="50" w:line="400" w:lineRule="exact"/>
        <w:ind w:firstLineChars="200" w:firstLine="480"/>
        <w:rPr>
          <w:rFonts w:hAnsi="宋体"/>
          <w:color w:val="000000" w:themeColor="text1"/>
          <w:sz w:val="24"/>
        </w:rPr>
      </w:pPr>
      <w:r w:rsidRPr="00203A2F">
        <w:rPr>
          <w:rFonts w:hAnsi="宋体" w:hint="eastAsia"/>
          <w:color w:val="000000" w:themeColor="text1"/>
          <w:sz w:val="24"/>
        </w:rPr>
        <w:t>输电线路设计教学（大纲）基本要求的所有内容。</w:t>
      </w:r>
    </w:p>
    <w:p w:rsidR="00C830A0" w:rsidRPr="00203A2F" w:rsidRDefault="00C830A0" w:rsidP="00C830A0">
      <w:pPr>
        <w:spacing w:line="400" w:lineRule="exact"/>
        <w:outlineLvl w:val="0"/>
        <w:rPr>
          <w:b/>
          <w:color w:val="000000" w:themeColor="text1"/>
          <w:sz w:val="24"/>
        </w:rPr>
      </w:pPr>
      <w:r w:rsidRPr="00203A2F">
        <w:rPr>
          <w:rFonts w:hint="eastAsia"/>
          <w:b/>
          <w:color w:val="000000" w:themeColor="text1"/>
          <w:sz w:val="24"/>
        </w:rPr>
        <w:t>二、评价目标</w:t>
      </w:r>
    </w:p>
    <w:p w:rsidR="00C830A0" w:rsidRPr="00203A2F" w:rsidRDefault="00C830A0" w:rsidP="00C830A0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主要考查考生对输电线路设计的基础理论、基本知识掌握和运用的情况</w:t>
      </w:r>
      <w:r w:rsidRPr="00203A2F">
        <w:rPr>
          <w:color w:val="000000" w:themeColor="text1"/>
          <w:sz w:val="24"/>
        </w:rPr>
        <w:t>，</w:t>
      </w:r>
      <w:r w:rsidRPr="00203A2F">
        <w:rPr>
          <w:rFonts w:hint="eastAsia"/>
          <w:color w:val="000000" w:themeColor="text1"/>
          <w:sz w:val="24"/>
        </w:rPr>
        <w:t>要求考生应掌握以下有关知识：</w:t>
      </w:r>
    </w:p>
    <w:p w:rsidR="00C830A0" w:rsidRDefault="00C830A0" w:rsidP="00C830A0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1</w:t>
      </w:r>
      <w:r>
        <w:rPr>
          <w:rFonts w:hint="eastAsia"/>
          <w:color w:val="000000" w:themeColor="text1"/>
          <w:sz w:val="24"/>
        </w:rPr>
        <w:t>、</w:t>
      </w:r>
      <w:r w:rsidRPr="00203A2F">
        <w:rPr>
          <w:rFonts w:hint="eastAsia"/>
          <w:color w:val="000000" w:themeColor="text1"/>
          <w:sz w:val="24"/>
        </w:rPr>
        <w:t>输电</w:t>
      </w:r>
      <w:r w:rsidRPr="00203A2F">
        <w:rPr>
          <w:color w:val="000000" w:themeColor="text1"/>
          <w:sz w:val="24"/>
        </w:rPr>
        <w:t>线路基本知识</w:t>
      </w:r>
      <w:r w:rsidRPr="00203A2F">
        <w:rPr>
          <w:rFonts w:hint="eastAsia"/>
          <w:color w:val="000000" w:themeColor="text1"/>
          <w:sz w:val="24"/>
        </w:rPr>
        <w:t>：（</w:t>
      </w:r>
      <w:r w:rsidRPr="00203A2F">
        <w:rPr>
          <w:color w:val="000000" w:themeColor="text1"/>
          <w:sz w:val="24"/>
        </w:rPr>
        <w:t>1</w:t>
      </w:r>
      <w:r w:rsidRPr="00203A2F">
        <w:rPr>
          <w:rFonts w:hint="eastAsia"/>
          <w:color w:val="000000" w:themeColor="text1"/>
          <w:sz w:val="24"/>
        </w:rPr>
        <w:t>）熟练掌握输电线路的基本构成及各部分作用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rFonts w:hint="eastAsia"/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）掌握导线、地线、绝缘子的选用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rFonts w:hint="eastAsia"/>
          <w:color w:val="000000" w:themeColor="text1"/>
          <w:sz w:val="24"/>
        </w:rPr>
        <w:t>3</w:t>
      </w:r>
      <w:r w:rsidRPr="00203A2F">
        <w:rPr>
          <w:rFonts w:hint="eastAsia"/>
          <w:color w:val="000000" w:themeColor="text1"/>
          <w:sz w:val="24"/>
        </w:rPr>
        <w:t>）了解架空输电线路的任务、分类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rFonts w:hint="eastAsia"/>
          <w:color w:val="000000" w:themeColor="text1"/>
          <w:sz w:val="24"/>
        </w:rPr>
        <w:t>4</w:t>
      </w:r>
      <w:r w:rsidRPr="00203A2F">
        <w:rPr>
          <w:rFonts w:hint="eastAsia"/>
          <w:color w:val="000000" w:themeColor="text1"/>
          <w:sz w:val="24"/>
        </w:rPr>
        <w:t>）了解导线的换位，紧凑型线路的特点</w:t>
      </w:r>
      <w:r w:rsidRPr="00203A2F">
        <w:rPr>
          <w:color w:val="000000" w:themeColor="text1"/>
          <w:sz w:val="24"/>
        </w:rPr>
        <w:t>。</w:t>
      </w:r>
    </w:p>
    <w:p w:rsidR="00C830A0" w:rsidRDefault="00C830A0" w:rsidP="00C830A0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2</w:t>
      </w:r>
      <w:r>
        <w:rPr>
          <w:rFonts w:hint="eastAsia"/>
          <w:color w:val="000000" w:themeColor="text1"/>
          <w:sz w:val="24"/>
        </w:rPr>
        <w:t>、</w:t>
      </w:r>
      <w:r w:rsidRPr="00203A2F">
        <w:rPr>
          <w:rFonts w:hint="eastAsia"/>
          <w:color w:val="000000" w:themeColor="text1"/>
          <w:sz w:val="24"/>
        </w:rPr>
        <w:t>设计</w:t>
      </w:r>
      <w:r w:rsidRPr="00203A2F">
        <w:rPr>
          <w:color w:val="000000" w:themeColor="text1"/>
          <w:sz w:val="24"/>
        </w:rPr>
        <w:t>用气象条件</w:t>
      </w:r>
      <w:r w:rsidRPr="00203A2F">
        <w:rPr>
          <w:rFonts w:hint="eastAsia"/>
          <w:color w:val="000000" w:themeColor="text1"/>
          <w:sz w:val="24"/>
        </w:rPr>
        <w:t>：（</w:t>
      </w:r>
      <w:r w:rsidRPr="00203A2F">
        <w:rPr>
          <w:color w:val="000000" w:themeColor="text1"/>
          <w:sz w:val="24"/>
        </w:rPr>
        <w:t>1</w:t>
      </w:r>
      <w:r w:rsidRPr="00203A2F">
        <w:rPr>
          <w:rFonts w:hint="eastAsia"/>
          <w:color w:val="000000" w:themeColor="text1"/>
          <w:sz w:val="24"/>
        </w:rPr>
        <w:t>）熟练掌握气象条件三要素以及气象条件三要素对线路的影响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）掌握气象参数的选取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rFonts w:hint="eastAsia"/>
          <w:color w:val="000000" w:themeColor="text1"/>
          <w:sz w:val="24"/>
        </w:rPr>
        <w:t>3</w:t>
      </w:r>
      <w:r w:rsidRPr="00203A2F">
        <w:rPr>
          <w:rFonts w:hint="eastAsia"/>
          <w:color w:val="000000" w:themeColor="text1"/>
          <w:sz w:val="24"/>
        </w:rPr>
        <w:t>）熟练掌握线路设计用气象件的组合</w:t>
      </w:r>
      <w:r w:rsidRPr="00203A2F">
        <w:rPr>
          <w:color w:val="000000" w:themeColor="text1"/>
          <w:sz w:val="24"/>
        </w:rPr>
        <w:t>。</w:t>
      </w:r>
    </w:p>
    <w:p w:rsidR="00C830A0" w:rsidRDefault="00C830A0" w:rsidP="00C830A0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3</w:t>
      </w:r>
      <w:r>
        <w:rPr>
          <w:rFonts w:hint="eastAsia"/>
          <w:color w:val="000000" w:themeColor="text1"/>
          <w:sz w:val="24"/>
        </w:rPr>
        <w:t>、</w:t>
      </w:r>
      <w:r w:rsidRPr="00203A2F">
        <w:rPr>
          <w:rFonts w:hint="eastAsia"/>
          <w:color w:val="000000" w:themeColor="text1"/>
          <w:sz w:val="24"/>
        </w:rPr>
        <w:t>架空线的机械物理特性和比载：（</w:t>
      </w:r>
      <w:r w:rsidRPr="00203A2F">
        <w:rPr>
          <w:color w:val="000000" w:themeColor="text1"/>
          <w:sz w:val="24"/>
        </w:rPr>
        <w:t>1</w:t>
      </w:r>
      <w:r w:rsidRPr="00203A2F">
        <w:rPr>
          <w:rFonts w:hint="eastAsia"/>
          <w:color w:val="000000" w:themeColor="text1"/>
          <w:sz w:val="24"/>
        </w:rPr>
        <w:t>）了解常用的架空线的机械物理特性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）理解架空线的许用应力的意义及安全系数的确定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rFonts w:hint="eastAsia"/>
          <w:color w:val="000000" w:themeColor="text1"/>
          <w:sz w:val="24"/>
        </w:rPr>
        <w:t>3</w:t>
      </w:r>
      <w:r w:rsidRPr="00203A2F">
        <w:rPr>
          <w:rFonts w:hint="eastAsia"/>
          <w:color w:val="000000" w:themeColor="text1"/>
          <w:sz w:val="24"/>
        </w:rPr>
        <w:t>）熟练掌握架空线的比载种类及计算、选用</w:t>
      </w:r>
      <w:r w:rsidRPr="00203A2F">
        <w:rPr>
          <w:color w:val="000000" w:themeColor="text1"/>
          <w:sz w:val="24"/>
        </w:rPr>
        <w:t>。</w:t>
      </w:r>
    </w:p>
    <w:p w:rsidR="00C830A0" w:rsidRDefault="00C830A0" w:rsidP="00C830A0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4</w:t>
      </w:r>
      <w:r>
        <w:rPr>
          <w:rFonts w:hint="eastAsia"/>
          <w:color w:val="000000" w:themeColor="text1"/>
          <w:sz w:val="24"/>
        </w:rPr>
        <w:t>、</w:t>
      </w:r>
      <w:r w:rsidRPr="00203A2F">
        <w:rPr>
          <w:rFonts w:hint="eastAsia"/>
          <w:color w:val="000000" w:themeColor="text1"/>
          <w:sz w:val="24"/>
        </w:rPr>
        <w:t>均布荷载下架空线的计算</w:t>
      </w:r>
      <w:r w:rsidRPr="00203A2F">
        <w:rPr>
          <w:color w:val="000000" w:themeColor="text1"/>
          <w:sz w:val="24"/>
        </w:rPr>
        <w:t>：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1</w:t>
      </w:r>
      <w:r w:rsidRPr="00203A2F">
        <w:rPr>
          <w:rFonts w:hint="eastAsia"/>
          <w:color w:val="000000" w:themeColor="text1"/>
          <w:sz w:val="24"/>
        </w:rPr>
        <w:t>）熟悉架空线不同条件下的方程及应力、弧垂、线长的计算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）了解架空线的平均高度、平均应力的概念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3</w:t>
      </w:r>
      <w:r w:rsidRPr="00203A2F">
        <w:rPr>
          <w:rFonts w:hint="eastAsia"/>
          <w:color w:val="000000" w:themeColor="text1"/>
          <w:sz w:val="24"/>
        </w:rPr>
        <w:t>）熟练掌握垂直比载和水平比载共同作用下架空线的计算；（</w:t>
      </w:r>
      <w:r w:rsidRPr="00203A2F">
        <w:rPr>
          <w:rFonts w:hint="eastAsia"/>
          <w:color w:val="000000" w:themeColor="text1"/>
          <w:sz w:val="24"/>
        </w:rPr>
        <w:t>4</w:t>
      </w:r>
      <w:r w:rsidRPr="00203A2F">
        <w:rPr>
          <w:rFonts w:hint="eastAsia"/>
          <w:color w:val="000000" w:themeColor="text1"/>
          <w:sz w:val="24"/>
        </w:rPr>
        <w:t>）熟悉悬链线方程的推导。</w:t>
      </w:r>
    </w:p>
    <w:p w:rsidR="00C830A0" w:rsidRDefault="00C830A0" w:rsidP="00C830A0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lastRenderedPageBreak/>
        <w:t>5</w:t>
      </w:r>
      <w:r>
        <w:rPr>
          <w:rFonts w:hint="eastAsia"/>
          <w:color w:val="000000" w:themeColor="text1"/>
          <w:sz w:val="24"/>
        </w:rPr>
        <w:t>、</w:t>
      </w:r>
      <w:r w:rsidRPr="00203A2F">
        <w:rPr>
          <w:rFonts w:hint="eastAsia"/>
          <w:color w:val="000000" w:themeColor="text1"/>
          <w:sz w:val="24"/>
        </w:rPr>
        <w:t>气象条件变化时架空线的计算</w:t>
      </w:r>
      <w:r w:rsidRPr="00203A2F">
        <w:rPr>
          <w:color w:val="000000" w:themeColor="text1"/>
          <w:sz w:val="24"/>
        </w:rPr>
        <w:t>：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1</w:t>
      </w:r>
      <w:r w:rsidRPr="00203A2F">
        <w:rPr>
          <w:rFonts w:hint="eastAsia"/>
          <w:color w:val="000000" w:themeColor="text1"/>
          <w:sz w:val="24"/>
        </w:rPr>
        <w:t>）熟练掌握架空线的状态方程式、临界档距的概念、控制气象条件的判定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）掌握最大弧垂的判定方法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3</w:t>
      </w:r>
      <w:r w:rsidRPr="00203A2F">
        <w:rPr>
          <w:rFonts w:hint="eastAsia"/>
          <w:color w:val="000000" w:themeColor="text1"/>
          <w:sz w:val="24"/>
        </w:rPr>
        <w:t>）熟练掌握架空线应力弧垂曲线及安装曲线的绘制</w:t>
      </w:r>
      <w:r w:rsidRPr="00203A2F">
        <w:rPr>
          <w:color w:val="000000" w:themeColor="text1"/>
          <w:sz w:val="24"/>
        </w:rPr>
        <w:t>。</w:t>
      </w:r>
    </w:p>
    <w:p w:rsidR="00C830A0" w:rsidRDefault="00C830A0" w:rsidP="00C830A0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6</w:t>
      </w:r>
      <w:r>
        <w:rPr>
          <w:rFonts w:hint="eastAsia"/>
          <w:color w:val="000000" w:themeColor="text1"/>
          <w:sz w:val="24"/>
        </w:rPr>
        <w:t>、</w:t>
      </w:r>
      <w:r w:rsidRPr="00203A2F">
        <w:rPr>
          <w:rFonts w:hint="eastAsia"/>
          <w:color w:val="000000" w:themeColor="text1"/>
          <w:sz w:val="24"/>
        </w:rPr>
        <w:t>均布荷载下架空线计算的进一步研究</w:t>
      </w:r>
      <w:r w:rsidRPr="00203A2F">
        <w:rPr>
          <w:color w:val="000000" w:themeColor="text1"/>
          <w:sz w:val="24"/>
        </w:rPr>
        <w:t>：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1</w:t>
      </w:r>
      <w:r w:rsidRPr="00203A2F">
        <w:rPr>
          <w:rFonts w:hint="eastAsia"/>
          <w:color w:val="000000" w:themeColor="text1"/>
          <w:sz w:val="24"/>
        </w:rPr>
        <w:t>）了解考虑刚度时对架空线计算的影响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）掌握架空线的初伸长，了解施工中的过牵引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3</w:t>
      </w:r>
      <w:r w:rsidRPr="00203A2F">
        <w:rPr>
          <w:rFonts w:hint="eastAsia"/>
          <w:color w:val="000000" w:themeColor="text1"/>
          <w:sz w:val="24"/>
        </w:rPr>
        <w:t>）熟练掌握线路设计中常用的几种档距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4</w:t>
      </w:r>
      <w:r w:rsidRPr="00203A2F">
        <w:rPr>
          <w:rFonts w:hint="eastAsia"/>
          <w:color w:val="000000" w:themeColor="text1"/>
          <w:sz w:val="24"/>
        </w:rPr>
        <w:t>）了解输电线路的改建</w:t>
      </w:r>
      <w:r w:rsidRPr="00203A2F">
        <w:rPr>
          <w:color w:val="000000" w:themeColor="text1"/>
          <w:sz w:val="24"/>
        </w:rPr>
        <w:t>。</w:t>
      </w:r>
    </w:p>
    <w:p w:rsidR="00C830A0" w:rsidRDefault="00C830A0" w:rsidP="00C830A0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7</w:t>
      </w:r>
      <w:r>
        <w:rPr>
          <w:rFonts w:hint="eastAsia"/>
          <w:color w:val="000000" w:themeColor="text1"/>
          <w:sz w:val="24"/>
        </w:rPr>
        <w:t>、</w:t>
      </w:r>
      <w:r w:rsidRPr="00203A2F">
        <w:rPr>
          <w:rFonts w:hint="eastAsia"/>
          <w:color w:val="000000" w:themeColor="text1"/>
          <w:sz w:val="24"/>
        </w:rPr>
        <w:t>非均布荷载下架空线的计算</w:t>
      </w:r>
      <w:r w:rsidRPr="00203A2F">
        <w:rPr>
          <w:color w:val="000000" w:themeColor="text1"/>
          <w:sz w:val="24"/>
        </w:rPr>
        <w:t>：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1</w:t>
      </w:r>
      <w:r w:rsidRPr="00203A2F">
        <w:rPr>
          <w:rFonts w:hint="eastAsia"/>
          <w:color w:val="000000" w:themeColor="text1"/>
          <w:sz w:val="24"/>
        </w:rPr>
        <w:t>）掌握非均布荷载下架空线的计算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）掌握架空线立档的计算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3</w:t>
      </w:r>
      <w:r w:rsidRPr="00203A2F">
        <w:rPr>
          <w:rFonts w:hint="eastAsia"/>
          <w:color w:val="000000" w:themeColor="text1"/>
          <w:sz w:val="24"/>
        </w:rPr>
        <w:t>）了解</w:t>
      </w:r>
      <w:r w:rsidRPr="00203A2F">
        <w:rPr>
          <w:color w:val="000000" w:themeColor="text1"/>
          <w:sz w:val="24"/>
        </w:rPr>
        <w:t>耐张绝缘子串的水平及垂直投影长度。</w:t>
      </w:r>
    </w:p>
    <w:p w:rsidR="00C830A0" w:rsidRDefault="00C830A0" w:rsidP="00C830A0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8</w:t>
      </w:r>
      <w:r>
        <w:rPr>
          <w:rFonts w:hint="eastAsia"/>
          <w:color w:val="000000" w:themeColor="text1"/>
          <w:sz w:val="24"/>
        </w:rPr>
        <w:t>、</w:t>
      </w:r>
      <w:r w:rsidRPr="00203A2F">
        <w:rPr>
          <w:rFonts w:hint="eastAsia"/>
          <w:color w:val="000000" w:themeColor="text1"/>
          <w:sz w:val="24"/>
        </w:rPr>
        <w:t>连续档架空线的应力和弧垂</w:t>
      </w:r>
      <w:r w:rsidRPr="00203A2F">
        <w:rPr>
          <w:color w:val="000000" w:themeColor="text1"/>
          <w:sz w:val="24"/>
        </w:rPr>
        <w:t>：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1</w:t>
      </w:r>
      <w:r w:rsidRPr="00203A2F">
        <w:rPr>
          <w:rFonts w:hint="eastAsia"/>
          <w:color w:val="000000" w:themeColor="text1"/>
          <w:sz w:val="24"/>
        </w:rPr>
        <w:t>）掌握连续档架空线的应力近似计算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）理解架空线各档应力精确计算，了解地线的应力选配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3</w:t>
      </w:r>
      <w:r w:rsidRPr="00203A2F">
        <w:rPr>
          <w:rFonts w:hint="eastAsia"/>
          <w:color w:val="000000" w:themeColor="text1"/>
          <w:sz w:val="24"/>
        </w:rPr>
        <w:t>）熟练掌握连续倾斜档的计算</w:t>
      </w:r>
      <w:r w:rsidRPr="00203A2F">
        <w:rPr>
          <w:color w:val="000000" w:themeColor="text1"/>
          <w:sz w:val="24"/>
        </w:rPr>
        <w:t>。</w:t>
      </w:r>
    </w:p>
    <w:p w:rsidR="00C830A0" w:rsidRDefault="00C830A0" w:rsidP="00C830A0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9</w:t>
      </w:r>
      <w:r>
        <w:rPr>
          <w:rFonts w:hint="eastAsia"/>
          <w:color w:val="000000" w:themeColor="text1"/>
          <w:sz w:val="24"/>
        </w:rPr>
        <w:t>、</w:t>
      </w:r>
      <w:r w:rsidRPr="00203A2F">
        <w:rPr>
          <w:rFonts w:hint="eastAsia"/>
          <w:color w:val="000000" w:themeColor="text1"/>
          <w:sz w:val="24"/>
        </w:rPr>
        <w:t>架空线的断线张力与不平衡张力</w:t>
      </w:r>
      <w:r w:rsidRPr="00203A2F">
        <w:rPr>
          <w:color w:val="000000" w:themeColor="text1"/>
          <w:sz w:val="24"/>
        </w:rPr>
        <w:t>：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1</w:t>
      </w:r>
      <w:r w:rsidRPr="00203A2F">
        <w:rPr>
          <w:rFonts w:hint="eastAsia"/>
          <w:color w:val="000000" w:themeColor="text1"/>
          <w:sz w:val="24"/>
        </w:rPr>
        <w:t>）掌握架空线的断线张力、不平衡张力的意义及计算目的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）架空地线支持力的意义及计算目的</w:t>
      </w:r>
      <w:r w:rsidRPr="00203A2F">
        <w:rPr>
          <w:color w:val="000000" w:themeColor="text1"/>
          <w:sz w:val="24"/>
        </w:rPr>
        <w:t>。</w:t>
      </w:r>
    </w:p>
    <w:p w:rsidR="00C830A0" w:rsidRDefault="00C830A0" w:rsidP="00C830A0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10</w:t>
      </w:r>
      <w:r>
        <w:rPr>
          <w:rFonts w:hint="eastAsia"/>
          <w:color w:val="000000" w:themeColor="text1"/>
          <w:sz w:val="24"/>
        </w:rPr>
        <w:t>、</w:t>
      </w:r>
      <w:r w:rsidRPr="00203A2F">
        <w:rPr>
          <w:rFonts w:hint="eastAsia"/>
          <w:color w:val="000000" w:themeColor="text1"/>
          <w:sz w:val="24"/>
        </w:rPr>
        <w:t>架空线的振动与防振：（</w:t>
      </w:r>
      <w:r w:rsidRPr="00203A2F">
        <w:rPr>
          <w:rFonts w:hint="eastAsia"/>
          <w:color w:val="000000" w:themeColor="text1"/>
          <w:sz w:val="24"/>
        </w:rPr>
        <w:t>1</w:t>
      </w:r>
      <w:r w:rsidRPr="00203A2F">
        <w:rPr>
          <w:rFonts w:hint="eastAsia"/>
          <w:color w:val="000000" w:themeColor="text1"/>
          <w:sz w:val="24"/>
        </w:rPr>
        <w:t>）熟练掌握架空线的振动形式及产生原因；（</w:t>
      </w:r>
      <w:r w:rsidRPr="00203A2F">
        <w:rPr>
          <w:rFonts w:hint="eastAsia"/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）掌握影响架空线的微风振动的主要因素；（</w:t>
      </w:r>
      <w:r w:rsidRPr="00203A2F">
        <w:rPr>
          <w:rFonts w:hint="eastAsia"/>
          <w:color w:val="000000" w:themeColor="text1"/>
          <w:sz w:val="24"/>
        </w:rPr>
        <w:t>3</w:t>
      </w:r>
      <w:r w:rsidRPr="00203A2F">
        <w:rPr>
          <w:rFonts w:hint="eastAsia"/>
          <w:color w:val="000000" w:themeColor="text1"/>
          <w:sz w:val="24"/>
        </w:rPr>
        <w:t>）掌握微风振动的防振设计。</w:t>
      </w:r>
    </w:p>
    <w:p w:rsidR="00C830A0" w:rsidRDefault="00C830A0" w:rsidP="00C830A0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11</w:t>
      </w:r>
      <w:r>
        <w:rPr>
          <w:rFonts w:hint="eastAsia"/>
          <w:color w:val="000000" w:themeColor="text1"/>
          <w:sz w:val="24"/>
        </w:rPr>
        <w:t>、</w:t>
      </w:r>
      <w:r w:rsidRPr="00203A2F">
        <w:rPr>
          <w:rFonts w:hint="eastAsia"/>
          <w:color w:val="000000" w:themeColor="text1"/>
          <w:sz w:val="24"/>
        </w:rPr>
        <w:t>路径选择和杆塔定位</w:t>
      </w:r>
      <w:r w:rsidRPr="00203A2F">
        <w:rPr>
          <w:color w:val="000000" w:themeColor="text1"/>
          <w:sz w:val="24"/>
        </w:rPr>
        <w:t>：</w:t>
      </w:r>
      <w:r w:rsidRPr="00203A2F">
        <w:rPr>
          <w:rFonts w:hint="eastAsia"/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1</w:t>
      </w:r>
      <w:r w:rsidRPr="00203A2F">
        <w:rPr>
          <w:rFonts w:hint="eastAsia"/>
          <w:color w:val="000000" w:themeColor="text1"/>
          <w:sz w:val="24"/>
        </w:rPr>
        <w:t>）掌握架空线的路径选择方法及考虑因素；（</w:t>
      </w:r>
      <w:r w:rsidRPr="00203A2F">
        <w:rPr>
          <w:rFonts w:hint="eastAsia"/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）熟悉掌握杆塔定位的方法，会利用模板进行杆塔定位；（</w:t>
      </w:r>
      <w:r w:rsidRPr="00203A2F">
        <w:rPr>
          <w:rFonts w:hint="eastAsia"/>
          <w:color w:val="000000" w:themeColor="text1"/>
          <w:sz w:val="24"/>
        </w:rPr>
        <w:t>3</w:t>
      </w:r>
      <w:r w:rsidRPr="00203A2F">
        <w:rPr>
          <w:rFonts w:hint="eastAsia"/>
          <w:color w:val="000000" w:themeColor="text1"/>
          <w:sz w:val="24"/>
        </w:rPr>
        <w:t>）掌握杆塔定位后的检验。</w:t>
      </w:r>
    </w:p>
    <w:p w:rsidR="00C830A0" w:rsidRPr="00203A2F" w:rsidRDefault="00C830A0" w:rsidP="00C830A0">
      <w:pPr>
        <w:autoSpaceDE w:val="0"/>
        <w:autoSpaceDN w:val="0"/>
        <w:adjustRightInd w:val="0"/>
        <w:snapToGrid w:val="0"/>
        <w:spacing w:line="400" w:lineRule="exact"/>
        <w:ind w:left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12</w:t>
      </w:r>
      <w:r>
        <w:rPr>
          <w:rFonts w:hint="eastAsia"/>
          <w:color w:val="000000" w:themeColor="text1"/>
          <w:sz w:val="24"/>
        </w:rPr>
        <w:t>、</w:t>
      </w:r>
      <w:r w:rsidRPr="00203A2F">
        <w:rPr>
          <w:rFonts w:hint="eastAsia"/>
          <w:color w:val="000000" w:themeColor="text1"/>
          <w:sz w:val="24"/>
        </w:rPr>
        <w:t>计算机在输电线路设计中的应用：（</w:t>
      </w:r>
      <w:r w:rsidRPr="00203A2F">
        <w:rPr>
          <w:rFonts w:hint="eastAsia"/>
          <w:color w:val="000000" w:themeColor="text1"/>
          <w:sz w:val="24"/>
        </w:rPr>
        <w:t>1</w:t>
      </w:r>
      <w:r w:rsidRPr="00203A2F">
        <w:rPr>
          <w:rFonts w:hint="eastAsia"/>
          <w:color w:val="000000" w:themeColor="text1"/>
          <w:sz w:val="24"/>
        </w:rPr>
        <w:t>）掌握计算机在输电线路设计中的应用；（</w:t>
      </w:r>
      <w:r w:rsidRPr="00203A2F">
        <w:rPr>
          <w:rFonts w:hint="eastAsia"/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）了解</w:t>
      </w:r>
      <w:r w:rsidRPr="00203A2F">
        <w:rPr>
          <w:rFonts w:hint="eastAsia"/>
          <w:color w:val="000000" w:themeColor="text1"/>
          <w:sz w:val="24"/>
        </w:rPr>
        <w:t>3s</w:t>
      </w:r>
      <w:r w:rsidRPr="00203A2F">
        <w:rPr>
          <w:rFonts w:hint="eastAsia"/>
          <w:color w:val="000000" w:themeColor="text1"/>
          <w:sz w:val="24"/>
        </w:rPr>
        <w:t>技术及其在线路设计中的应用、输电线路计算机辅助设计。</w:t>
      </w:r>
    </w:p>
    <w:p w:rsidR="00C830A0" w:rsidRPr="00203A2F" w:rsidRDefault="00C830A0" w:rsidP="00C830A0">
      <w:pPr>
        <w:widowControl/>
        <w:spacing w:line="400" w:lineRule="exact"/>
        <w:outlineLvl w:val="0"/>
        <w:rPr>
          <w:rFonts w:ascii="Arial" w:hAnsi="Arial" w:cs="Arial"/>
          <w:b/>
          <w:color w:val="000000" w:themeColor="text1"/>
          <w:sz w:val="24"/>
        </w:rPr>
      </w:pPr>
      <w:r w:rsidRPr="00203A2F">
        <w:rPr>
          <w:rFonts w:hint="eastAsia"/>
          <w:b/>
          <w:color w:val="000000" w:themeColor="text1"/>
          <w:sz w:val="24"/>
        </w:rPr>
        <w:t>三、</w:t>
      </w:r>
      <w:r w:rsidRPr="00203A2F">
        <w:rPr>
          <w:rFonts w:ascii="Arial" w:hAnsi="Arial" w:cs="Arial"/>
          <w:b/>
          <w:bCs/>
          <w:color w:val="000000" w:themeColor="text1"/>
          <w:sz w:val="24"/>
        </w:rPr>
        <w:t>试题主要类型</w:t>
      </w:r>
    </w:p>
    <w:p w:rsidR="00C830A0" w:rsidRPr="00203A2F" w:rsidRDefault="00C830A0" w:rsidP="00E94278">
      <w:pPr>
        <w:snapToGrid w:val="0"/>
        <w:spacing w:afterLines="50"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1</w:t>
      </w:r>
      <w:r w:rsidRPr="00203A2F">
        <w:rPr>
          <w:rFonts w:hint="eastAsia"/>
          <w:color w:val="000000" w:themeColor="text1"/>
          <w:sz w:val="24"/>
        </w:rPr>
        <w:t>、答题时间：</w:t>
      </w:r>
      <w:r w:rsidRPr="00203A2F">
        <w:rPr>
          <w:rFonts w:hint="eastAsia"/>
          <w:color w:val="000000" w:themeColor="text1"/>
          <w:sz w:val="24"/>
        </w:rPr>
        <w:t xml:space="preserve"> </w:t>
      </w:r>
      <w:r>
        <w:rPr>
          <w:rFonts w:hint="eastAsia"/>
          <w:color w:val="000000" w:themeColor="text1"/>
          <w:sz w:val="24"/>
        </w:rPr>
        <w:t>120</w:t>
      </w:r>
      <w:r w:rsidRPr="00203A2F">
        <w:rPr>
          <w:rFonts w:hint="eastAsia"/>
          <w:color w:val="000000" w:themeColor="text1"/>
          <w:sz w:val="24"/>
        </w:rPr>
        <w:t>分钟</w:t>
      </w:r>
    </w:p>
    <w:p w:rsidR="00C830A0" w:rsidRPr="00203A2F" w:rsidRDefault="00C830A0" w:rsidP="00E94278">
      <w:pPr>
        <w:snapToGrid w:val="0"/>
        <w:spacing w:afterLines="50"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、</w:t>
      </w:r>
      <w:r w:rsidRPr="00203A2F">
        <w:rPr>
          <w:rFonts w:ascii="Arial" w:hAnsi="Arial" w:cs="Arial"/>
          <w:bCs/>
          <w:color w:val="000000" w:themeColor="text1"/>
          <w:sz w:val="24"/>
        </w:rPr>
        <w:t>试题类型</w:t>
      </w:r>
      <w:r w:rsidRPr="00203A2F">
        <w:rPr>
          <w:rFonts w:hint="eastAsia"/>
          <w:color w:val="000000" w:themeColor="text1"/>
          <w:sz w:val="24"/>
        </w:rPr>
        <w:t>：填空题、简答</w:t>
      </w:r>
      <w:r>
        <w:rPr>
          <w:rFonts w:hint="eastAsia"/>
          <w:color w:val="000000" w:themeColor="text1"/>
          <w:sz w:val="24"/>
        </w:rPr>
        <w:t>题</w:t>
      </w:r>
      <w:r w:rsidRPr="00203A2F">
        <w:rPr>
          <w:rFonts w:hint="eastAsia"/>
          <w:color w:val="000000" w:themeColor="text1"/>
          <w:sz w:val="24"/>
        </w:rPr>
        <w:t>、计算题</w:t>
      </w:r>
    </w:p>
    <w:p w:rsidR="00C830A0" w:rsidRPr="00203A2F" w:rsidRDefault="00C830A0" w:rsidP="00C830A0">
      <w:pPr>
        <w:snapToGrid w:val="0"/>
        <w:spacing w:line="400" w:lineRule="exact"/>
        <w:outlineLvl w:val="0"/>
        <w:rPr>
          <w:b/>
          <w:bCs/>
          <w:color w:val="000000" w:themeColor="text1"/>
          <w:sz w:val="24"/>
        </w:rPr>
      </w:pPr>
      <w:r w:rsidRPr="00203A2F">
        <w:rPr>
          <w:rFonts w:hint="eastAsia"/>
          <w:b/>
          <w:bCs/>
          <w:color w:val="000000" w:themeColor="text1"/>
          <w:sz w:val="24"/>
        </w:rPr>
        <w:lastRenderedPageBreak/>
        <w:t>四、考查要点</w:t>
      </w:r>
    </w:p>
    <w:p w:rsidR="00C830A0" w:rsidRPr="00203A2F" w:rsidRDefault="00C830A0" w:rsidP="00C830A0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color w:val="000000" w:themeColor="text1"/>
          <w:sz w:val="24"/>
        </w:rPr>
        <w:t>(</w:t>
      </w:r>
      <w:r w:rsidRPr="00203A2F">
        <w:rPr>
          <w:color w:val="000000" w:themeColor="text1"/>
          <w:sz w:val="24"/>
        </w:rPr>
        <w:t>一</w:t>
      </w:r>
      <w:r w:rsidRPr="00203A2F">
        <w:rPr>
          <w:color w:val="000000" w:themeColor="text1"/>
          <w:sz w:val="24"/>
        </w:rPr>
        <w:t>)</w:t>
      </w:r>
      <w:r w:rsidRPr="00203A2F">
        <w:rPr>
          <w:rFonts w:hint="eastAsia"/>
          <w:color w:val="000000" w:themeColor="text1"/>
          <w:sz w:val="24"/>
        </w:rPr>
        <w:t xml:space="preserve"> </w:t>
      </w:r>
      <w:r w:rsidRPr="00203A2F">
        <w:rPr>
          <w:rFonts w:hint="eastAsia"/>
          <w:color w:val="000000" w:themeColor="text1"/>
          <w:sz w:val="24"/>
        </w:rPr>
        <w:t>输电线路基本知识</w:t>
      </w:r>
    </w:p>
    <w:p w:rsidR="00C830A0" w:rsidRPr="00203A2F" w:rsidRDefault="00C830A0" w:rsidP="00C830A0">
      <w:pPr>
        <w:widowControl/>
        <w:spacing w:line="400" w:lineRule="exact"/>
        <w:ind w:leftChars="228" w:left="479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输电线路的基本构成及各部分作用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导线、地线、绝缘子的选用</w:t>
      </w:r>
      <w:r w:rsidRPr="00203A2F">
        <w:rPr>
          <w:color w:val="000000" w:themeColor="text1"/>
          <w:sz w:val="24"/>
        </w:rPr>
        <w:t>。</w:t>
      </w:r>
    </w:p>
    <w:p w:rsidR="00C830A0" w:rsidRPr="00203A2F" w:rsidRDefault="00C830A0" w:rsidP="00C830A0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二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设计用气象条件</w:t>
      </w:r>
    </w:p>
    <w:p w:rsidR="00C830A0" w:rsidRPr="00203A2F" w:rsidRDefault="00C830A0" w:rsidP="00C830A0">
      <w:pPr>
        <w:widowControl/>
        <w:spacing w:line="400" w:lineRule="exact"/>
        <w:ind w:leftChars="228" w:left="479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气象条件三要素及其对线路的影响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线路设计用气象件的组合</w:t>
      </w:r>
      <w:r w:rsidRPr="00203A2F">
        <w:rPr>
          <w:color w:val="000000" w:themeColor="text1"/>
          <w:sz w:val="24"/>
        </w:rPr>
        <w:t>。</w:t>
      </w:r>
    </w:p>
    <w:p w:rsidR="00C830A0" w:rsidRPr="00203A2F" w:rsidRDefault="00C830A0" w:rsidP="00C830A0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三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架空线的机械物理特性和比载</w:t>
      </w:r>
    </w:p>
    <w:p w:rsidR="00C830A0" w:rsidRPr="00203A2F" w:rsidRDefault="00C830A0" w:rsidP="00C830A0">
      <w:pPr>
        <w:widowControl/>
        <w:spacing w:line="400" w:lineRule="exact"/>
        <w:ind w:leftChars="228" w:left="479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架空线的许用应力的意义及安全系数的确，架空线的比载计算、选用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架空线的比载种类及计算、选用</w:t>
      </w:r>
      <w:r w:rsidRPr="00203A2F">
        <w:rPr>
          <w:color w:val="000000" w:themeColor="text1"/>
          <w:sz w:val="24"/>
        </w:rPr>
        <w:t>。</w:t>
      </w:r>
    </w:p>
    <w:p w:rsidR="00C830A0" w:rsidRPr="00203A2F" w:rsidRDefault="00C830A0" w:rsidP="00C830A0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四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均布荷载下架空线的计算</w:t>
      </w:r>
    </w:p>
    <w:p w:rsidR="00C830A0" w:rsidRPr="00203A2F" w:rsidRDefault="00C830A0" w:rsidP="00C830A0">
      <w:pPr>
        <w:widowControl/>
        <w:spacing w:line="400" w:lineRule="exact"/>
        <w:ind w:leftChars="228" w:left="479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架空线不同条件下的方程及应力、弧垂、线长的计算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垂直比载和水平比载共同作用下架空线的计算</w:t>
      </w:r>
      <w:r w:rsidRPr="00203A2F">
        <w:rPr>
          <w:color w:val="000000" w:themeColor="text1"/>
          <w:sz w:val="24"/>
        </w:rPr>
        <w:t>；</w:t>
      </w:r>
      <w:r w:rsidRPr="00203A2F">
        <w:rPr>
          <w:rFonts w:hint="eastAsia"/>
          <w:color w:val="000000" w:themeColor="text1"/>
          <w:sz w:val="24"/>
        </w:rPr>
        <w:t>悬链线方程的推导</w:t>
      </w:r>
      <w:r w:rsidRPr="00203A2F">
        <w:rPr>
          <w:color w:val="000000" w:themeColor="text1"/>
          <w:sz w:val="24"/>
        </w:rPr>
        <w:t>。</w:t>
      </w:r>
    </w:p>
    <w:p w:rsidR="00C830A0" w:rsidRPr="00203A2F" w:rsidRDefault="00C830A0" w:rsidP="00C830A0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五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气象条件变化时架空线的计算</w:t>
      </w:r>
    </w:p>
    <w:p w:rsidR="00C830A0" w:rsidRPr="00203A2F" w:rsidRDefault="00C830A0" w:rsidP="00C830A0">
      <w:pPr>
        <w:widowControl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架空线的状态方程式、临界档距的概念、控制气象条件的判定；最大弧垂的判定方法；架空线应力弧垂曲线及安装曲线的绘制。</w:t>
      </w:r>
    </w:p>
    <w:p w:rsidR="00C830A0" w:rsidRPr="00203A2F" w:rsidRDefault="00C830A0" w:rsidP="00C830A0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六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均布荷载下架空线计算的进一步研究</w:t>
      </w:r>
    </w:p>
    <w:p w:rsidR="00C830A0" w:rsidRPr="00203A2F" w:rsidRDefault="00C830A0" w:rsidP="00C830A0">
      <w:pPr>
        <w:widowControl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架空线的初伸长，了解施工中的过牵引；线路设计中常用的几种档距。</w:t>
      </w:r>
    </w:p>
    <w:p w:rsidR="00C830A0" w:rsidRPr="00203A2F" w:rsidRDefault="00C830A0" w:rsidP="00C830A0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七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非均布荷载下架空线的计算</w:t>
      </w:r>
    </w:p>
    <w:p w:rsidR="00C830A0" w:rsidRPr="00203A2F" w:rsidRDefault="00C830A0" w:rsidP="00C830A0">
      <w:pPr>
        <w:widowControl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非均布荷载下架空线的计算；架空线立档的计算。</w:t>
      </w:r>
    </w:p>
    <w:p w:rsidR="00C830A0" w:rsidRPr="00203A2F" w:rsidRDefault="00C830A0" w:rsidP="00C830A0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八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连续档架空线的应力和弧垂</w:t>
      </w:r>
    </w:p>
    <w:p w:rsidR="00C830A0" w:rsidRPr="00203A2F" w:rsidRDefault="00C830A0" w:rsidP="00C830A0">
      <w:pPr>
        <w:widowControl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连续档架空线的应力近似计算；掌握连续倾斜档的计算。</w:t>
      </w:r>
    </w:p>
    <w:p w:rsidR="00C830A0" w:rsidRPr="00203A2F" w:rsidRDefault="00C830A0" w:rsidP="00C830A0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九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架空线的断线张力与不平衡张力</w:t>
      </w:r>
    </w:p>
    <w:p w:rsidR="00C830A0" w:rsidRPr="00203A2F" w:rsidRDefault="00C830A0" w:rsidP="00C830A0">
      <w:pPr>
        <w:widowControl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架空线的断线张力、不平衡张力的意义及计算目的；架空地线支持力的意义及计算目的。</w:t>
      </w:r>
    </w:p>
    <w:p w:rsidR="00C830A0" w:rsidRPr="00203A2F" w:rsidRDefault="00C830A0" w:rsidP="00C830A0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十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架空线的振动与防振</w:t>
      </w:r>
    </w:p>
    <w:p w:rsidR="00C830A0" w:rsidRPr="00203A2F" w:rsidRDefault="00C830A0" w:rsidP="00C830A0">
      <w:pPr>
        <w:widowControl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lastRenderedPageBreak/>
        <w:t>架空线的振动形式及产生原因；影响架空线的微风振动的主要因素；微风振动的防振设计。</w:t>
      </w:r>
    </w:p>
    <w:p w:rsidR="00C830A0" w:rsidRPr="00203A2F" w:rsidRDefault="00C830A0" w:rsidP="00C830A0">
      <w:pPr>
        <w:widowControl/>
        <w:spacing w:line="400" w:lineRule="exact"/>
        <w:ind w:left="480" w:hangingChars="200" w:hanging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十一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路径选择和杆塔定位</w:t>
      </w:r>
    </w:p>
    <w:p w:rsidR="00C830A0" w:rsidRPr="00203A2F" w:rsidRDefault="00C830A0" w:rsidP="00C830A0">
      <w:pPr>
        <w:widowControl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架空线的路径选择方法及考虑因素；杆塔定位的方法，会利用模板进行杆塔定位；杆塔定位后的检验。</w:t>
      </w:r>
    </w:p>
    <w:p w:rsidR="00C830A0" w:rsidRPr="00203A2F" w:rsidRDefault="00C830A0" w:rsidP="00E94278">
      <w:pPr>
        <w:widowControl/>
        <w:spacing w:beforeLines="50" w:line="400" w:lineRule="exact"/>
        <w:outlineLvl w:val="0"/>
        <w:rPr>
          <w:rFonts w:hAnsi="宋体" w:cs="宋体"/>
          <w:b/>
          <w:color w:val="000000" w:themeColor="text1"/>
          <w:sz w:val="24"/>
        </w:rPr>
      </w:pPr>
      <w:r w:rsidRPr="00203A2F">
        <w:rPr>
          <w:rFonts w:hint="eastAsia"/>
          <w:b/>
          <w:color w:val="000000" w:themeColor="text1"/>
          <w:sz w:val="24"/>
        </w:rPr>
        <w:t>五、</w:t>
      </w:r>
      <w:r w:rsidRPr="00203A2F">
        <w:rPr>
          <w:rFonts w:hAnsi="宋体" w:cs="宋体"/>
          <w:b/>
          <w:color w:val="000000" w:themeColor="text1"/>
          <w:sz w:val="24"/>
        </w:rPr>
        <w:t>主要参考书目</w:t>
      </w:r>
    </w:p>
    <w:p w:rsidR="00C830A0" w:rsidRDefault="00C830A0" w:rsidP="00E94278">
      <w:pPr>
        <w:snapToGrid w:val="0"/>
        <w:spacing w:beforeLines="50" w:line="400" w:lineRule="exact"/>
        <w:ind w:firstLineChars="200" w:firstLine="480"/>
        <w:rPr>
          <w:rFonts w:hAnsi="宋体"/>
          <w:color w:val="000000" w:themeColor="text1"/>
          <w:sz w:val="24"/>
        </w:rPr>
      </w:pPr>
      <w:r w:rsidRPr="00203A2F">
        <w:rPr>
          <w:rFonts w:hAnsi="宋体" w:hint="eastAsia"/>
          <w:color w:val="000000" w:themeColor="text1"/>
          <w:sz w:val="24"/>
        </w:rPr>
        <w:t>1.</w:t>
      </w:r>
      <w:r w:rsidRPr="00203A2F">
        <w:rPr>
          <w:rFonts w:hAnsi="宋体"/>
          <w:color w:val="000000" w:themeColor="text1"/>
          <w:sz w:val="24"/>
        </w:rPr>
        <w:t xml:space="preserve"> </w:t>
      </w:r>
      <w:r w:rsidRPr="00203A2F">
        <w:rPr>
          <w:rFonts w:hAnsi="宋体"/>
          <w:color w:val="000000" w:themeColor="text1"/>
          <w:sz w:val="24"/>
        </w:rPr>
        <w:t>《</w:t>
      </w:r>
      <w:r w:rsidRPr="00203A2F">
        <w:rPr>
          <w:rFonts w:hAnsi="宋体" w:hint="eastAsia"/>
          <w:color w:val="000000" w:themeColor="text1"/>
          <w:sz w:val="24"/>
        </w:rPr>
        <w:t>架空输电</w:t>
      </w:r>
      <w:r w:rsidRPr="00203A2F">
        <w:rPr>
          <w:rFonts w:hAnsi="宋体"/>
          <w:color w:val="000000" w:themeColor="text1"/>
          <w:sz w:val="24"/>
        </w:rPr>
        <w:t>线路设计》</w:t>
      </w:r>
      <w:r w:rsidRPr="00203A2F">
        <w:rPr>
          <w:rFonts w:hAnsi="宋体" w:hint="eastAsia"/>
          <w:color w:val="000000" w:themeColor="text1"/>
          <w:sz w:val="24"/>
        </w:rPr>
        <w:t>（第二版）孟</w:t>
      </w:r>
      <w:r w:rsidRPr="00203A2F">
        <w:rPr>
          <w:rFonts w:hAnsi="宋体"/>
          <w:color w:val="000000" w:themeColor="text1"/>
          <w:sz w:val="24"/>
        </w:rPr>
        <w:t>遂民等编</w:t>
      </w:r>
      <w:r w:rsidRPr="00203A2F">
        <w:rPr>
          <w:rFonts w:hAnsi="宋体"/>
          <w:color w:val="000000" w:themeColor="text1"/>
          <w:sz w:val="24"/>
        </w:rPr>
        <w:t xml:space="preserve"> </w:t>
      </w:r>
      <w:r w:rsidRPr="00203A2F">
        <w:rPr>
          <w:rFonts w:hAnsi="宋体" w:hint="eastAsia"/>
          <w:color w:val="000000" w:themeColor="text1"/>
          <w:sz w:val="24"/>
        </w:rPr>
        <w:t>中国</w:t>
      </w:r>
      <w:r w:rsidRPr="00203A2F">
        <w:rPr>
          <w:rFonts w:hAnsi="宋体"/>
          <w:color w:val="000000" w:themeColor="text1"/>
          <w:sz w:val="24"/>
        </w:rPr>
        <w:t>电力出版社</w:t>
      </w:r>
      <w:r w:rsidRPr="00203A2F">
        <w:rPr>
          <w:rFonts w:hAnsi="宋体" w:hint="eastAsia"/>
          <w:color w:val="000000" w:themeColor="text1"/>
          <w:sz w:val="24"/>
        </w:rPr>
        <w:t>/2015</w:t>
      </w:r>
    </w:p>
    <w:p w:rsidR="0023735A" w:rsidRDefault="0023735A" w:rsidP="00E94278">
      <w:pPr>
        <w:snapToGrid w:val="0"/>
        <w:spacing w:beforeLines="50" w:line="400" w:lineRule="exact"/>
        <w:ind w:firstLineChars="200" w:firstLine="480"/>
        <w:rPr>
          <w:rFonts w:hAnsi="宋体"/>
          <w:color w:val="000000" w:themeColor="text1"/>
          <w:sz w:val="24"/>
        </w:rPr>
      </w:pPr>
    </w:p>
    <w:p w:rsidR="0023735A" w:rsidRDefault="0023735A" w:rsidP="00E94278">
      <w:pPr>
        <w:snapToGrid w:val="0"/>
        <w:spacing w:beforeLines="50" w:line="400" w:lineRule="exact"/>
        <w:ind w:firstLineChars="200" w:firstLine="480"/>
        <w:rPr>
          <w:rFonts w:hAnsi="宋体"/>
          <w:color w:val="000000" w:themeColor="text1"/>
          <w:sz w:val="24"/>
        </w:rPr>
      </w:pPr>
    </w:p>
    <w:p w:rsidR="0023735A" w:rsidRDefault="0023735A" w:rsidP="00E94278">
      <w:pPr>
        <w:snapToGrid w:val="0"/>
        <w:spacing w:beforeLines="50" w:line="400" w:lineRule="exact"/>
        <w:ind w:firstLineChars="200" w:firstLine="480"/>
        <w:rPr>
          <w:rFonts w:hAnsi="宋体"/>
          <w:color w:val="000000" w:themeColor="text1"/>
          <w:sz w:val="24"/>
        </w:rPr>
      </w:pPr>
    </w:p>
    <w:p w:rsidR="0023735A" w:rsidRDefault="0023735A" w:rsidP="00E94278">
      <w:pPr>
        <w:snapToGrid w:val="0"/>
        <w:spacing w:beforeLines="50" w:line="400" w:lineRule="exact"/>
        <w:ind w:firstLineChars="200" w:firstLine="480"/>
        <w:rPr>
          <w:rFonts w:hAnsi="宋体"/>
          <w:color w:val="000000" w:themeColor="text1"/>
          <w:sz w:val="24"/>
        </w:rPr>
      </w:pPr>
    </w:p>
    <w:p w:rsidR="0023735A" w:rsidRDefault="0023735A" w:rsidP="00E94278">
      <w:pPr>
        <w:snapToGrid w:val="0"/>
        <w:spacing w:beforeLines="50" w:line="400" w:lineRule="exact"/>
        <w:ind w:firstLineChars="200" w:firstLine="480"/>
        <w:rPr>
          <w:rFonts w:hAnsi="宋体"/>
          <w:color w:val="000000" w:themeColor="text1"/>
          <w:sz w:val="24"/>
        </w:rPr>
      </w:pPr>
    </w:p>
    <w:p w:rsidR="0023735A" w:rsidRDefault="0023735A" w:rsidP="00E94278">
      <w:pPr>
        <w:snapToGrid w:val="0"/>
        <w:spacing w:beforeLines="50" w:line="400" w:lineRule="exact"/>
        <w:ind w:firstLineChars="200" w:firstLine="480"/>
        <w:rPr>
          <w:rFonts w:hAnsi="宋体"/>
          <w:color w:val="000000" w:themeColor="text1"/>
          <w:sz w:val="24"/>
        </w:rPr>
      </w:pPr>
    </w:p>
    <w:p w:rsidR="0023735A" w:rsidRDefault="0023735A" w:rsidP="00E94278">
      <w:pPr>
        <w:snapToGrid w:val="0"/>
        <w:spacing w:beforeLines="50" w:line="400" w:lineRule="exact"/>
        <w:ind w:firstLineChars="200" w:firstLine="480"/>
        <w:rPr>
          <w:rFonts w:hAnsi="宋体"/>
          <w:color w:val="000000" w:themeColor="text1"/>
          <w:sz w:val="24"/>
        </w:rPr>
      </w:pPr>
    </w:p>
    <w:p w:rsidR="0023735A" w:rsidRDefault="0023735A" w:rsidP="00E94278">
      <w:pPr>
        <w:snapToGrid w:val="0"/>
        <w:spacing w:beforeLines="50" w:line="400" w:lineRule="exact"/>
        <w:ind w:firstLineChars="200" w:firstLine="480"/>
        <w:rPr>
          <w:rFonts w:hAnsi="宋体"/>
          <w:color w:val="000000" w:themeColor="text1"/>
          <w:sz w:val="24"/>
        </w:rPr>
      </w:pPr>
    </w:p>
    <w:p w:rsidR="0023735A" w:rsidRDefault="0023735A" w:rsidP="00E94278">
      <w:pPr>
        <w:snapToGrid w:val="0"/>
        <w:spacing w:beforeLines="50" w:line="400" w:lineRule="exact"/>
        <w:ind w:firstLineChars="200" w:firstLine="480"/>
        <w:rPr>
          <w:rFonts w:hAnsi="宋体"/>
          <w:color w:val="000000" w:themeColor="text1"/>
          <w:sz w:val="24"/>
        </w:rPr>
      </w:pPr>
    </w:p>
    <w:p w:rsidR="0023735A" w:rsidRDefault="0023735A" w:rsidP="00E94278">
      <w:pPr>
        <w:snapToGrid w:val="0"/>
        <w:spacing w:beforeLines="50" w:line="400" w:lineRule="exact"/>
        <w:ind w:firstLineChars="200" w:firstLine="480"/>
        <w:rPr>
          <w:rFonts w:hAnsi="宋体"/>
          <w:color w:val="000000" w:themeColor="text1"/>
          <w:sz w:val="24"/>
        </w:rPr>
      </w:pPr>
    </w:p>
    <w:p w:rsidR="00C830A0" w:rsidRPr="00203A2F" w:rsidRDefault="00C830A0" w:rsidP="00E94278">
      <w:pPr>
        <w:snapToGrid w:val="0"/>
        <w:spacing w:beforeLines="50" w:line="400" w:lineRule="exact"/>
        <w:ind w:firstLineChars="200" w:firstLine="480"/>
        <w:rPr>
          <w:color w:val="000000" w:themeColor="text1"/>
          <w:sz w:val="24"/>
        </w:rPr>
      </w:pPr>
    </w:p>
    <w:p w:rsidR="00C830A0" w:rsidRPr="00203A2F" w:rsidRDefault="00C830A0" w:rsidP="00C830A0">
      <w:pPr>
        <w:snapToGrid w:val="0"/>
        <w:spacing w:line="400" w:lineRule="exact"/>
        <w:jc w:val="center"/>
        <w:rPr>
          <w:rFonts w:eastAsia="黑体"/>
          <w:color w:val="000000" w:themeColor="text1"/>
          <w:sz w:val="36"/>
          <w:szCs w:val="36"/>
        </w:rPr>
      </w:pPr>
      <w:r w:rsidRPr="00203A2F">
        <w:rPr>
          <w:rFonts w:eastAsia="黑体" w:hint="eastAsia"/>
          <w:color w:val="000000" w:themeColor="text1"/>
          <w:sz w:val="36"/>
          <w:szCs w:val="36"/>
        </w:rPr>
        <w:t>“输电杆塔设</w:t>
      </w:r>
      <w:bookmarkStart w:id="0" w:name="_GoBack"/>
      <w:bookmarkEnd w:id="0"/>
      <w:r w:rsidRPr="00203A2F">
        <w:rPr>
          <w:rFonts w:eastAsia="黑体" w:hint="eastAsia"/>
          <w:color w:val="000000" w:themeColor="text1"/>
          <w:sz w:val="36"/>
          <w:szCs w:val="36"/>
        </w:rPr>
        <w:t>计”考试大纲</w:t>
      </w:r>
    </w:p>
    <w:p w:rsidR="00C830A0" w:rsidRPr="00203A2F" w:rsidRDefault="00C830A0" w:rsidP="00C830A0">
      <w:pPr>
        <w:snapToGrid w:val="0"/>
        <w:spacing w:line="400" w:lineRule="exact"/>
        <w:outlineLvl w:val="0"/>
        <w:rPr>
          <w:b/>
          <w:color w:val="000000" w:themeColor="text1"/>
          <w:sz w:val="24"/>
        </w:rPr>
      </w:pPr>
      <w:r w:rsidRPr="00203A2F">
        <w:rPr>
          <w:rFonts w:hint="eastAsia"/>
          <w:b/>
          <w:color w:val="000000" w:themeColor="text1"/>
          <w:sz w:val="24"/>
        </w:rPr>
        <w:t>一、考试的学科范围</w:t>
      </w:r>
    </w:p>
    <w:p w:rsidR="00C830A0" w:rsidRPr="00203A2F" w:rsidRDefault="00C830A0" w:rsidP="00C830A0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输电杆塔设计的考试范围包括输电杆塔的有关基本知识点、输电杆塔电气绝缘配合原理及计算、</w:t>
      </w:r>
      <w:r w:rsidRPr="00203A2F">
        <w:rPr>
          <w:color w:val="000000" w:themeColor="text1"/>
          <w:sz w:val="24"/>
        </w:rPr>
        <w:t>输电杆塔外荷载计算条件及原理</w:t>
      </w:r>
      <w:r w:rsidRPr="00203A2F">
        <w:rPr>
          <w:rFonts w:hint="eastAsia"/>
          <w:color w:val="000000" w:themeColor="text1"/>
          <w:sz w:val="24"/>
        </w:rPr>
        <w:t>、</w:t>
      </w:r>
      <w:r w:rsidRPr="00203A2F">
        <w:rPr>
          <w:color w:val="000000" w:themeColor="text1"/>
          <w:sz w:val="24"/>
        </w:rPr>
        <w:t>输电杆塔</w:t>
      </w:r>
      <w:r w:rsidRPr="00203A2F">
        <w:rPr>
          <w:rFonts w:hint="eastAsia"/>
          <w:color w:val="000000" w:themeColor="text1"/>
          <w:sz w:val="24"/>
        </w:rPr>
        <w:t>（包括各种形式电杆、自立式铁塔等）</w:t>
      </w:r>
      <w:r w:rsidRPr="00203A2F">
        <w:rPr>
          <w:color w:val="000000" w:themeColor="text1"/>
          <w:sz w:val="24"/>
        </w:rPr>
        <w:t>内力分析原理及计算</w:t>
      </w:r>
      <w:r w:rsidRPr="00203A2F">
        <w:rPr>
          <w:rFonts w:hint="eastAsia"/>
          <w:color w:val="000000" w:themeColor="text1"/>
          <w:sz w:val="24"/>
        </w:rPr>
        <w:t>、</w:t>
      </w:r>
      <w:r w:rsidRPr="00203A2F">
        <w:rPr>
          <w:color w:val="000000" w:themeColor="text1"/>
          <w:sz w:val="24"/>
        </w:rPr>
        <w:t>输电杆塔构件选择及连接设计</w:t>
      </w:r>
      <w:r w:rsidRPr="00203A2F">
        <w:rPr>
          <w:rFonts w:hint="eastAsia"/>
          <w:color w:val="000000" w:themeColor="text1"/>
          <w:sz w:val="24"/>
        </w:rPr>
        <w:t>、</w:t>
      </w:r>
      <w:r w:rsidRPr="00203A2F">
        <w:rPr>
          <w:color w:val="000000" w:themeColor="text1"/>
          <w:sz w:val="24"/>
        </w:rPr>
        <w:t>输电杆塔基础设计等内容</w:t>
      </w:r>
      <w:r w:rsidRPr="00203A2F">
        <w:rPr>
          <w:rFonts w:hint="eastAsia"/>
          <w:color w:val="000000" w:themeColor="text1"/>
          <w:sz w:val="24"/>
        </w:rPr>
        <w:t>。</w:t>
      </w:r>
    </w:p>
    <w:p w:rsidR="00C830A0" w:rsidRPr="00203A2F" w:rsidRDefault="00C830A0" w:rsidP="00C830A0">
      <w:pPr>
        <w:snapToGrid w:val="0"/>
        <w:spacing w:line="400" w:lineRule="exact"/>
        <w:outlineLvl w:val="0"/>
        <w:rPr>
          <w:b/>
          <w:color w:val="000000" w:themeColor="text1"/>
          <w:sz w:val="24"/>
        </w:rPr>
      </w:pPr>
      <w:r w:rsidRPr="00203A2F">
        <w:rPr>
          <w:rFonts w:hint="eastAsia"/>
          <w:b/>
          <w:color w:val="000000" w:themeColor="text1"/>
          <w:sz w:val="24"/>
        </w:rPr>
        <w:t>二、评价目标</w:t>
      </w:r>
    </w:p>
    <w:p w:rsidR="00C830A0" w:rsidRDefault="00C830A0" w:rsidP="00C830A0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主要考查考生对输电杆塔设计的基础理论、基本知识掌握和运用的情况</w:t>
      </w:r>
      <w:r w:rsidRPr="00203A2F">
        <w:rPr>
          <w:color w:val="000000" w:themeColor="text1"/>
          <w:sz w:val="24"/>
        </w:rPr>
        <w:t>，</w:t>
      </w:r>
      <w:r w:rsidRPr="00203A2F">
        <w:rPr>
          <w:rFonts w:hint="eastAsia"/>
          <w:color w:val="000000" w:themeColor="text1"/>
          <w:sz w:val="24"/>
        </w:rPr>
        <w:t>要求考生应掌握以下有关知识：</w:t>
      </w:r>
    </w:p>
    <w:p w:rsidR="00C830A0" w:rsidRDefault="00C830A0" w:rsidP="00C830A0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1</w:t>
      </w:r>
      <w:r>
        <w:rPr>
          <w:rFonts w:hint="eastAsia"/>
          <w:color w:val="000000" w:themeColor="text1"/>
          <w:sz w:val="24"/>
        </w:rPr>
        <w:t>、</w:t>
      </w:r>
      <w:r w:rsidRPr="00203A2F">
        <w:rPr>
          <w:rFonts w:hint="eastAsia"/>
          <w:color w:val="000000" w:themeColor="text1"/>
          <w:sz w:val="24"/>
        </w:rPr>
        <w:t>输电杆塔的定义、分类及形式：</w:t>
      </w:r>
      <w:r w:rsidRPr="00203A2F">
        <w:rPr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1</w:t>
      </w:r>
      <w:r w:rsidRPr="00203A2F">
        <w:rPr>
          <w:color w:val="000000" w:themeColor="text1"/>
          <w:sz w:val="24"/>
        </w:rPr>
        <w:t>）</w:t>
      </w:r>
      <w:r w:rsidRPr="00203A2F">
        <w:rPr>
          <w:rFonts w:hint="eastAsia"/>
          <w:color w:val="000000" w:themeColor="text1"/>
          <w:sz w:val="24"/>
        </w:rPr>
        <w:t>掌握输电线路杆塔结构等基本概念（</w:t>
      </w:r>
      <w:r w:rsidRPr="00203A2F">
        <w:rPr>
          <w:rFonts w:hint="eastAsia"/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）熟练掌握输电线路组成、作用及特点；（</w:t>
      </w:r>
      <w:r w:rsidRPr="00203A2F">
        <w:rPr>
          <w:rFonts w:hint="eastAsia"/>
          <w:color w:val="000000" w:themeColor="text1"/>
          <w:sz w:val="24"/>
        </w:rPr>
        <w:t>3</w:t>
      </w:r>
      <w:r w:rsidRPr="00203A2F">
        <w:rPr>
          <w:rFonts w:hint="eastAsia"/>
          <w:color w:val="000000" w:themeColor="text1"/>
          <w:sz w:val="24"/>
        </w:rPr>
        <w:t>）掌握杆塔结构形式及用途分类。</w:t>
      </w:r>
    </w:p>
    <w:p w:rsidR="00C830A0" w:rsidRDefault="00C830A0" w:rsidP="00C830A0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2</w:t>
      </w:r>
      <w:r>
        <w:rPr>
          <w:rFonts w:hint="eastAsia"/>
          <w:color w:val="000000" w:themeColor="text1"/>
          <w:sz w:val="24"/>
        </w:rPr>
        <w:t>、</w:t>
      </w:r>
      <w:r w:rsidRPr="00203A2F">
        <w:rPr>
          <w:rFonts w:hint="eastAsia"/>
          <w:color w:val="000000" w:themeColor="text1"/>
          <w:sz w:val="24"/>
        </w:rPr>
        <w:t>输电杆塔绝缘配合设计：（</w:t>
      </w:r>
      <w:r w:rsidRPr="00203A2F">
        <w:rPr>
          <w:rFonts w:hint="eastAsia"/>
          <w:color w:val="000000" w:themeColor="text1"/>
          <w:sz w:val="24"/>
        </w:rPr>
        <w:t>1</w:t>
      </w:r>
      <w:r w:rsidRPr="00203A2F">
        <w:rPr>
          <w:rFonts w:hint="eastAsia"/>
          <w:color w:val="000000" w:themeColor="text1"/>
          <w:sz w:val="24"/>
        </w:rPr>
        <w:t>）了解输电杆塔绝缘配合概述；（</w:t>
      </w:r>
      <w:r w:rsidRPr="00203A2F">
        <w:rPr>
          <w:rFonts w:hint="eastAsia"/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）熟练掌握工频电压、操作电压、雷过电压作用下塔头绝缘配合设计；（</w:t>
      </w:r>
      <w:r w:rsidRPr="00203A2F">
        <w:rPr>
          <w:rFonts w:hint="eastAsia"/>
          <w:color w:val="000000" w:themeColor="text1"/>
          <w:sz w:val="24"/>
        </w:rPr>
        <w:t>3</w:t>
      </w:r>
      <w:r w:rsidRPr="00203A2F">
        <w:rPr>
          <w:rFonts w:hint="eastAsia"/>
          <w:color w:val="000000" w:themeColor="text1"/>
          <w:sz w:val="24"/>
        </w:rPr>
        <w:t>）熟练掌握塔头间隙尺寸的确定；（</w:t>
      </w:r>
      <w:r w:rsidRPr="00203A2F">
        <w:rPr>
          <w:rFonts w:hint="eastAsia"/>
          <w:color w:val="000000" w:themeColor="text1"/>
          <w:sz w:val="24"/>
        </w:rPr>
        <w:t>4</w:t>
      </w:r>
      <w:r w:rsidRPr="00203A2F">
        <w:rPr>
          <w:rFonts w:hint="eastAsia"/>
          <w:color w:val="000000" w:themeColor="text1"/>
          <w:sz w:val="24"/>
        </w:rPr>
        <w:t>）熟练掌握档距中央绝缘配合设计。</w:t>
      </w:r>
    </w:p>
    <w:p w:rsidR="00C830A0" w:rsidRDefault="00C830A0" w:rsidP="00C830A0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3</w:t>
      </w:r>
      <w:r>
        <w:rPr>
          <w:rFonts w:hint="eastAsia"/>
          <w:color w:val="000000" w:themeColor="text1"/>
          <w:sz w:val="24"/>
        </w:rPr>
        <w:t>、</w:t>
      </w:r>
      <w:r w:rsidRPr="00203A2F">
        <w:rPr>
          <w:rFonts w:hint="eastAsia"/>
          <w:color w:val="000000" w:themeColor="text1"/>
          <w:sz w:val="24"/>
        </w:rPr>
        <w:t>输电杆塔荷载计算条件及其计算原理：（</w:t>
      </w:r>
      <w:r w:rsidRPr="00203A2F">
        <w:rPr>
          <w:rFonts w:hint="eastAsia"/>
          <w:color w:val="000000" w:themeColor="text1"/>
          <w:sz w:val="24"/>
        </w:rPr>
        <w:t>1</w:t>
      </w:r>
      <w:r w:rsidRPr="00203A2F">
        <w:rPr>
          <w:rFonts w:hint="eastAsia"/>
          <w:color w:val="000000" w:themeColor="text1"/>
          <w:sz w:val="24"/>
        </w:rPr>
        <w:t>）掌握输电杆塔荷载计算条件；（</w:t>
      </w:r>
      <w:r w:rsidRPr="00203A2F">
        <w:rPr>
          <w:rFonts w:hint="eastAsia"/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）熟练掌握有关输电杆塔荷载计算。</w:t>
      </w:r>
    </w:p>
    <w:p w:rsidR="00C830A0" w:rsidRDefault="00C830A0" w:rsidP="00C830A0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4</w:t>
      </w:r>
      <w:r>
        <w:rPr>
          <w:rFonts w:hint="eastAsia"/>
          <w:color w:val="000000" w:themeColor="text1"/>
          <w:sz w:val="24"/>
        </w:rPr>
        <w:t>、</w:t>
      </w:r>
      <w:r w:rsidRPr="00203A2F">
        <w:rPr>
          <w:rFonts w:hint="eastAsia"/>
          <w:color w:val="000000" w:themeColor="text1"/>
          <w:sz w:val="24"/>
        </w:rPr>
        <w:t>拉线式输电杆塔内力分析原理：</w:t>
      </w:r>
      <w:r w:rsidRPr="00203A2F">
        <w:rPr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1</w:t>
      </w:r>
      <w:r w:rsidRPr="00203A2F">
        <w:rPr>
          <w:color w:val="000000" w:themeColor="text1"/>
          <w:sz w:val="24"/>
        </w:rPr>
        <w:t>）熟练掌握外拉线门形电杆拉线张力简化计算</w:t>
      </w:r>
      <w:r w:rsidRPr="00203A2F">
        <w:rPr>
          <w:rFonts w:hint="eastAsia"/>
          <w:color w:val="000000" w:themeColor="text1"/>
          <w:sz w:val="24"/>
        </w:rPr>
        <w:t>；</w:t>
      </w:r>
      <w:r w:rsidRPr="00203A2F">
        <w:rPr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2</w:t>
      </w:r>
      <w:r w:rsidRPr="00203A2F">
        <w:rPr>
          <w:color w:val="000000" w:themeColor="text1"/>
          <w:sz w:val="24"/>
        </w:rPr>
        <w:t>）</w:t>
      </w:r>
      <w:r w:rsidRPr="00203A2F">
        <w:rPr>
          <w:rFonts w:hint="eastAsia"/>
          <w:color w:val="000000" w:themeColor="text1"/>
          <w:sz w:val="24"/>
        </w:rPr>
        <w:t>熟练掌握拉线杆塔内力分析及变形计算；</w:t>
      </w:r>
      <w:r w:rsidRPr="00203A2F">
        <w:rPr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3</w:t>
      </w:r>
      <w:r w:rsidRPr="00203A2F">
        <w:rPr>
          <w:color w:val="000000" w:themeColor="text1"/>
          <w:sz w:val="24"/>
        </w:rPr>
        <w:t>）</w:t>
      </w:r>
      <w:r w:rsidRPr="00203A2F">
        <w:rPr>
          <w:rFonts w:hint="eastAsia"/>
          <w:color w:val="000000" w:themeColor="text1"/>
          <w:sz w:val="24"/>
        </w:rPr>
        <w:t>掌握拉线门形和</w:t>
      </w:r>
      <w:r w:rsidRPr="00203A2F">
        <w:rPr>
          <w:rFonts w:hint="eastAsia"/>
          <w:color w:val="000000" w:themeColor="text1"/>
          <w:sz w:val="24"/>
        </w:rPr>
        <w:t>V</w:t>
      </w:r>
      <w:r w:rsidRPr="00203A2F">
        <w:rPr>
          <w:rFonts w:hint="eastAsia"/>
          <w:color w:val="000000" w:themeColor="text1"/>
          <w:sz w:val="24"/>
        </w:rPr>
        <w:t>形杆塔计算。</w:t>
      </w:r>
    </w:p>
    <w:p w:rsidR="00C830A0" w:rsidRDefault="00C830A0" w:rsidP="00C830A0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5</w:t>
      </w:r>
      <w:r>
        <w:rPr>
          <w:rFonts w:hint="eastAsia"/>
          <w:color w:val="000000" w:themeColor="text1"/>
          <w:sz w:val="24"/>
        </w:rPr>
        <w:t>、</w:t>
      </w:r>
      <w:r w:rsidRPr="00203A2F">
        <w:rPr>
          <w:rFonts w:hint="eastAsia"/>
          <w:color w:val="000000" w:themeColor="text1"/>
          <w:sz w:val="24"/>
        </w:rPr>
        <w:t>自立式输电杆塔内力分析原理：</w:t>
      </w:r>
      <w:r w:rsidRPr="00203A2F">
        <w:rPr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1</w:t>
      </w:r>
      <w:r w:rsidRPr="00203A2F">
        <w:rPr>
          <w:color w:val="000000" w:themeColor="text1"/>
          <w:sz w:val="24"/>
        </w:rPr>
        <w:t>）</w:t>
      </w:r>
      <w:r w:rsidRPr="00203A2F">
        <w:rPr>
          <w:rFonts w:hint="eastAsia"/>
          <w:color w:val="000000" w:themeColor="text1"/>
          <w:sz w:val="24"/>
        </w:rPr>
        <w:t>熟练掌握自立式单杆电杆的内力计算；（</w:t>
      </w:r>
      <w:r w:rsidRPr="00203A2F">
        <w:rPr>
          <w:rFonts w:hint="eastAsia"/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）熟练掌握自立式电杆挠度计算；（</w:t>
      </w:r>
      <w:r w:rsidRPr="00203A2F">
        <w:rPr>
          <w:rFonts w:hint="eastAsia"/>
          <w:color w:val="000000" w:themeColor="text1"/>
          <w:sz w:val="24"/>
        </w:rPr>
        <w:t>3</w:t>
      </w:r>
      <w:r w:rsidRPr="00203A2F">
        <w:rPr>
          <w:rFonts w:hint="eastAsia"/>
          <w:color w:val="000000" w:themeColor="text1"/>
          <w:sz w:val="24"/>
        </w:rPr>
        <w:t>）熟练掌握门形双杆的内力计算；（</w:t>
      </w:r>
      <w:r w:rsidRPr="00203A2F">
        <w:rPr>
          <w:rFonts w:hint="eastAsia"/>
          <w:color w:val="000000" w:themeColor="text1"/>
          <w:sz w:val="24"/>
        </w:rPr>
        <w:t>4</w:t>
      </w:r>
      <w:r w:rsidRPr="00203A2F">
        <w:rPr>
          <w:rFonts w:hint="eastAsia"/>
          <w:color w:val="000000" w:themeColor="text1"/>
          <w:sz w:val="24"/>
        </w:rPr>
        <w:t>）熟练掌握组成塔架的杆系形式；（</w:t>
      </w:r>
      <w:r w:rsidRPr="00203A2F">
        <w:rPr>
          <w:rFonts w:hint="eastAsia"/>
          <w:color w:val="000000" w:themeColor="text1"/>
          <w:sz w:val="24"/>
        </w:rPr>
        <w:t>5</w:t>
      </w:r>
      <w:r w:rsidRPr="00203A2F">
        <w:rPr>
          <w:rFonts w:hint="eastAsia"/>
          <w:color w:val="000000" w:themeColor="text1"/>
          <w:sz w:val="24"/>
        </w:rPr>
        <w:t>）熟练掌握静定平面桁架的内力分析；（</w:t>
      </w:r>
      <w:r w:rsidRPr="00203A2F">
        <w:rPr>
          <w:rFonts w:hint="eastAsia"/>
          <w:color w:val="000000" w:themeColor="text1"/>
          <w:sz w:val="24"/>
        </w:rPr>
        <w:t>6</w:t>
      </w:r>
      <w:r w:rsidRPr="00203A2F">
        <w:rPr>
          <w:rFonts w:hint="eastAsia"/>
          <w:color w:val="000000" w:themeColor="text1"/>
          <w:sz w:val="24"/>
        </w:rPr>
        <w:t>）熟练掌握平面桁架的变形计算；（</w:t>
      </w:r>
      <w:r w:rsidRPr="00203A2F">
        <w:rPr>
          <w:rFonts w:hint="eastAsia"/>
          <w:color w:val="000000" w:themeColor="text1"/>
          <w:sz w:val="24"/>
        </w:rPr>
        <w:t>7</w:t>
      </w:r>
      <w:r w:rsidRPr="00203A2F">
        <w:rPr>
          <w:rFonts w:hint="eastAsia"/>
          <w:color w:val="000000" w:themeColor="text1"/>
          <w:sz w:val="24"/>
        </w:rPr>
        <w:t>）熟练掌握超静定平面桁架内力分析；（</w:t>
      </w:r>
      <w:r w:rsidRPr="00203A2F">
        <w:rPr>
          <w:rFonts w:hint="eastAsia"/>
          <w:color w:val="000000" w:themeColor="text1"/>
          <w:sz w:val="24"/>
        </w:rPr>
        <w:t>8</w:t>
      </w:r>
      <w:r w:rsidRPr="00203A2F">
        <w:rPr>
          <w:rFonts w:hint="eastAsia"/>
          <w:color w:val="000000" w:themeColor="text1"/>
          <w:sz w:val="24"/>
        </w:rPr>
        <w:t>）熟练掌握塔架内力和变形计算；（</w:t>
      </w:r>
      <w:r w:rsidRPr="00203A2F">
        <w:rPr>
          <w:rFonts w:hint="eastAsia"/>
          <w:color w:val="000000" w:themeColor="text1"/>
          <w:sz w:val="24"/>
        </w:rPr>
        <w:t>9</w:t>
      </w:r>
      <w:r w:rsidRPr="00203A2F">
        <w:rPr>
          <w:rFonts w:hint="eastAsia"/>
          <w:color w:val="000000" w:themeColor="text1"/>
          <w:sz w:val="24"/>
        </w:rPr>
        <w:t>）熟练掌握常用横担、地线支架、塔头结构等的内力分析。</w:t>
      </w:r>
    </w:p>
    <w:p w:rsidR="00C830A0" w:rsidRDefault="00C830A0" w:rsidP="00C830A0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6</w:t>
      </w:r>
      <w:r>
        <w:rPr>
          <w:rFonts w:hint="eastAsia"/>
          <w:color w:val="000000" w:themeColor="text1"/>
          <w:sz w:val="24"/>
        </w:rPr>
        <w:t>、</w:t>
      </w:r>
      <w:r w:rsidRPr="00203A2F">
        <w:rPr>
          <w:rFonts w:hint="eastAsia"/>
          <w:color w:val="000000" w:themeColor="text1"/>
          <w:sz w:val="24"/>
        </w:rPr>
        <w:t>钢结构构件截面选择及连接件设计：</w:t>
      </w:r>
      <w:r w:rsidRPr="00203A2F">
        <w:rPr>
          <w:color w:val="000000" w:themeColor="text1"/>
          <w:sz w:val="24"/>
        </w:rPr>
        <w:t>（</w:t>
      </w:r>
      <w:r w:rsidRPr="00203A2F">
        <w:rPr>
          <w:color w:val="000000" w:themeColor="text1"/>
          <w:sz w:val="24"/>
        </w:rPr>
        <w:t>1</w:t>
      </w:r>
      <w:r w:rsidRPr="00203A2F">
        <w:rPr>
          <w:color w:val="000000" w:themeColor="text1"/>
          <w:sz w:val="24"/>
        </w:rPr>
        <w:t>）掌握</w:t>
      </w:r>
      <w:r w:rsidRPr="00203A2F">
        <w:rPr>
          <w:rFonts w:hint="eastAsia"/>
          <w:color w:val="000000" w:themeColor="text1"/>
          <w:sz w:val="24"/>
        </w:rPr>
        <w:t>钢结构构件截面选择；（</w:t>
      </w:r>
      <w:r w:rsidRPr="00203A2F">
        <w:rPr>
          <w:rFonts w:hint="eastAsia"/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）掌握杆塔连接件设计（包括有无靴板的塔脚结构设计、有无加劲板法兰盘设计、拉线板、插入角钢连接等计算）</w:t>
      </w:r>
    </w:p>
    <w:p w:rsidR="00C830A0" w:rsidRPr="00203A2F" w:rsidRDefault="00C830A0" w:rsidP="00C830A0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lastRenderedPageBreak/>
        <w:t>7</w:t>
      </w:r>
      <w:r>
        <w:rPr>
          <w:rFonts w:hint="eastAsia"/>
          <w:color w:val="000000" w:themeColor="text1"/>
          <w:sz w:val="24"/>
        </w:rPr>
        <w:t>、</w:t>
      </w:r>
      <w:r w:rsidRPr="00203A2F">
        <w:rPr>
          <w:rFonts w:hint="eastAsia"/>
          <w:color w:val="000000" w:themeColor="text1"/>
          <w:sz w:val="24"/>
        </w:rPr>
        <w:t>输电杆塔基础设计：（</w:t>
      </w:r>
      <w:r w:rsidRPr="00203A2F">
        <w:rPr>
          <w:rFonts w:hint="eastAsia"/>
          <w:color w:val="000000" w:themeColor="text1"/>
          <w:sz w:val="24"/>
        </w:rPr>
        <w:t>1</w:t>
      </w:r>
      <w:r w:rsidRPr="00203A2F">
        <w:rPr>
          <w:rFonts w:hint="eastAsia"/>
          <w:color w:val="000000" w:themeColor="text1"/>
          <w:sz w:val="24"/>
        </w:rPr>
        <w:t>）了解基础分类；（</w:t>
      </w:r>
      <w:r w:rsidRPr="00203A2F">
        <w:rPr>
          <w:rFonts w:hint="eastAsia"/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）掌握影响基础埋深的主要因数；（</w:t>
      </w:r>
      <w:r w:rsidRPr="00203A2F">
        <w:rPr>
          <w:rFonts w:hint="eastAsia"/>
          <w:color w:val="000000" w:themeColor="text1"/>
          <w:sz w:val="24"/>
        </w:rPr>
        <w:t>3</w:t>
      </w:r>
      <w:r w:rsidRPr="00203A2F">
        <w:rPr>
          <w:rFonts w:hint="eastAsia"/>
          <w:color w:val="000000" w:themeColor="text1"/>
          <w:sz w:val="24"/>
        </w:rPr>
        <w:t>）掌握地下水对基础工程的影响；（</w:t>
      </w:r>
      <w:r w:rsidRPr="00203A2F">
        <w:rPr>
          <w:rFonts w:hint="eastAsia"/>
          <w:color w:val="000000" w:themeColor="text1"/>
          <w:sz w:val="24"/>
        </w:rPr>
        <w:t>4</w:t>
      </w:r>
      <w:r w:rsidRPr="00203A2F">
        <w:rPr>
          <w:rFonts w:hint="eastAsia"/>
          <w:color w:val="000000" w:themeColor="text1"/>
          <w:sz w:val="24"/>
        </w:rPr>
        <w:t>）熟练掌握基础极限表达式；（</w:t>
      </w:r>
      <w:r w:rsidRPr="00203A2F">
        <w:rPr>
          <w:rFonts w:hint="eastAsia"/>
          <w:color w:val="000000" w:themeColor="text1"/>
          <w:sz w:val="24"/>
        </w:rPr>
        <w:t>5</w:t>
      </w:r>
      <w:r w:rsidRPr="00203A2F">
        <w:rPr>
          <w:rFonts w:hint="eastAsia"/>
          <w:color w:val="000000" w:themeColor="text1"/>
          <w:sz w:val="24"/>
        </w:rPr>
        <w:t>）熟练掌握基础上拔稳定计算（包括剪切法、土重法等）；（</w:t>
      </w:r>
      <w:r w:rsidRPr="00203A2F">
        <w:rPr>
          <w:rFonts w:hint="eastAsia"/>
          <w:color w:val="000000" w:themeColor="text1"/>
          <w:sz w:val="24"/>
        </w:rPr>
        <w:t>6</w:t>
      </w:r>
      <w:r w:rsidRPr="00203A2F">
        <w:rPr>
          <w:rFonts w:hint="eastAsia"/>
          <w:color w:val="000000" w:themeColor="text1"/>
          <w:sz w:val="24"/>
        </w:rPr>
        <w:t>）熟练掌握地基压力计算（主要掌握轴心、单向偏心、双向偏心荷载计算及承载力设计值）。</w:t>
      </w:r>
    </w:p>
    <w:p w:rsidR="00C830A0" w:rsidRPr="00203A2F" w:rsidRDefault="00C830A0" w:rsidP="00C830A0">
      <w:pPr>
        <w:snapToGrid w:val="0"/>
        <w:spacing w:line="400" w:lineRule="exact"/>
        <w:outlineLvl w:val="0"/>
        <w:rPr>
          <w:b/>
          <w:color w:val="000000" w:themeColor="text1"/>
          <w:sz w:val="24"/>
        </w:rPr>
      </w:pPr>
      <w:r w:rsidRPr="00203A2F">
        <w:rPr>
          <w:rFonts w:hint="eastAsia"/>
          <w:b/>
          <w:color w:val="000000" w:themeColor="text1"/>
          <w:sz w:val="24"/>
        </w:rPr>
        <w:t>三、考试形式与试卷结构</w:t>
      </w:r>
    </w:p>
    <w:p w:rsidR="00C830A0" w:rsidRPr="00203A2F" w:rsidRDefault="00C830A0" w:rsidP="00C830A0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1</w:t>
      </w:r>
      <w:r w:rsidRPr="00203A2F">
        <w:rPr>
          <w:rFonts w:hint="eastAsia"/>
          <w:color w:val="000000" w:themeColor="text1"/>
          <w:sz w:val="24"/>
        </w:rPr>
        <w:t>、答题时间：</w:t>
      </w:r>
      <w:r>
        <w:rPr>
          <w:rFonts w:hint="eastAsia"/>
          <w:color w:val="000000" w:themeColor="text1"/>
          <w:sz w:val="24"/>
        </w:rPr>
        <w:t>120</w:t>
      </w:r>
      <w:r w:rsidRPr="00203A2F">
        <w:rPr>
          <w:rFonts w:hint="eastAsia"/>
          <w:color w:val="000000" w:themeColor="text1"/>
          <w:sz w:val="24"/>
        </w:rPr>
        <w:t>分钟</w:t>
      </w:r>
    </w:p>
    <w:p w:rsidR="00C830A0" w:rsidRPr="00203A2F" w:rsidRDefault="00C830A0" w:rsidP="00C830A0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2</w:t>
      </w:r>
      <w:r w:rsidRPr="00203A2F">
        <w:rPr>
          <w:rFonts w:hint="eastAsia"/>
          <w:color w:val="000000" w:themeColor="text1"/>
          <w:sz w:val="24"/>
        </w:rPr>
        <w:t>、题型：</w:t>
      </w:r>
      <w:r>
        <w:rPr>
          <w:rFonts w:hint="eastAsia"/>
          <w:color w:val="000000" w:themeColor="text1"/>
          <w:sz w:val="24"/>
        </w:rPr>
        <w:t>填空题、</w:t>
      </w:r>
      <w:r w:rsidRPr="00203A2F">
        <w:rPr>
          <w:rFonts w:hint="eastAsia"/>
          <w:color w:val="000000" w:themeColor="text1"/>
          <w:sz w:val="24"/>
        </w:rPr>
        <w:t>简答</w:t>
      </w:r>
      <w:r>
        <w:rPr>
          <w:rFonts w:hint="eastAsia"/>
          <w:color w:val="000000" w:themeColor="text1"/>
          <w:sz w:val="24"/>
        </w:rPr>
        <w:t>题</w:t>
      </w:r>
      <w:r w:rsidRPr="00203A2F">
        <w:rPr>
          <w:rFonts w:hint="eastAsia"/>
          <w:color w:val="000000" w:themeColor="text1"/>
          <w:sz w:val="24"/>
        </w:rPr>
        <w:t>、</w:t>
      </w:r>
      <w:r>
        <w:rPr>
          <w:rFonts w:hint="eastAsia"/>
          <w:color w:val="000000" w:themeColor="text1"/>
          <w:sz w:val="24"/>
        </w:rPr>
        <w:t>计算题</w:t>
      </w:r>
    </w:p>
    <w:p w:rsidR="00C830A0" w:rsidRPr="00203A2F" w:rsidRDefault="00C830A0" w:rsidP="00C830A0">
      <w:pPr>
        <w:snapToGrid w:val="0"/>
        <w:spacing w:line="400" w:lineRule="exact"/>
        <w:outlineLvl w:val="0"/>
        <w:rPr>
          <w:b/>
          <w:bCs/>
          <w:color w:val="000000" w:themeColor="text1"/>
          <w:sz w:val="24"/>
        </w:rPr>
      </w:pPr>
      <w:r w:rsidRPr="00203A2F">
        <w:rPr>
          <w:rFonts w:hint="eastAsia"/>
          <w:b/>
          <w:bCs/>
          <w:color w:val="000000" w:themeColor="text1"/>
          <w:sz w:val="24"/>
        </w:rPr>
        <w:t>四、考查要点</w:t>
      </w:r>
    </w:p>
    <w:p w:rsidR="00C830A0" w:rsidRPr="00203A2F" w:rsidRDefault="00C830A0" w:rsidP="00C830A0">
      <w:pPr>
        <w:widowControl/>
        <w:spacing w:line="400" w:lineRule="exact"/>
        <w:ind w:left="480" w:hangingChars="200" w:hanging="480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一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输电杆塔的定义、分类及形式</w:t>
      </w:r>
    </w:p>
    <w:p w:rsidR="00C830A0" w:rsidRPr="00203A2F" w:rsidRDefault="00C830A0" w:rsidP="00C830A0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输电线路杆塔结构等基本概念；输电线路组成、作用及特点；杆塔结构形式及用途分类。</w:t>
      </w:r>
    </w:p>
    <w:p w:rsidR="00C830A0" w:rsidRPr="00203A2F" w:rsidRDefault="00C830A0" w:rsidP="00C830A0">
      <w:pPr>
        <w:snapToGrid w:val="0"/>
        <w:spacing w:line="400" w:lineRule="exact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二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输电杆塔绝缘配合设计</w:t>
      </w:r>
    </w:p>
    <w:p w:rsidR="00C830A0" w:rsidRPr="00203A2F" w:rsidRDefault="00C830A0" w:rsidP="00C830A0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输电杆塔绝缘配合概述；工频电压、操作电压、雷过电压作用下塔头绝缘配合设计；塔头间隙尺寸的确定；档距中央绝缘配合设计。</w:t>
      </w:r>
    </w:p>
    <w:p w:rsidR="00C830A0" w:rsidRPr="00203A2F" w:rsidRDefault="00C830A0" w:rsidP="00C830A0">
      <w:pPr>
        <w:snapToGrid w:val="0"/>
        <w:spacing w:line="400" w:lineRule="exact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三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输电杆塔荷载计算条件及其计算原理</w:t>
      </w:r>
    </w:p>
    <w:p w:rsidR="00C830A0" w:rsidRPr="00203A2F" w:rsidRDefault="00C830A0" w:rsidP="00C830A0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输电杆塔荷载计算条件；有关输电杆塔荷载计算。</w:t>
      </w:r>
    </w:p>
    <w:p w:rsidR="00C830A0" w:rsidRPr="00203A2F" w:rsidRDefault="00C830A0" w:rsidP="00C830A0">
      <w:pPr>
        <w:snapToGrid w:val="0"/>
        <w:spacing w:line="400" w:lineRule="exact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四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拉线式输电杆塔内力分析原理</w:t>
      </w:r>
    </w:p>
    <w:p w:rsidR="00C830A0" w:rsidRPr="00203A2F" w:rsidRDefault="00C830A0" w:rsidP="00C830A0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外拉线门形电杆拉线张力简化计算；拉线杆塔内力分析及变形计算；拉线门形和</w:t>
      </w:r>
      <w:r w:rsidRPr="00203A2F">
        <w:rPr>
          <w:rFonts w:hint="eastAsia"/>
          <w:color w:val="000000" w:themeColor="text1"/>
          <w:sz w:val="24"/>
        </w:rPr>
        <w:t>V</w:t>
      </w:r>
      <w:r w:rsidRPr="00203A2F">
        <w:rPr>
          <w:rFonts w:hint="eastAsia"/>
          <w:color w:val="000000" w:themeColor="text1"/>
          <w:sz w:val="24"/>
        </w:rPr>
        <w:t>形杆塔计算。</w:t>
      </w:r>
    </w:p>
    <w:p w:rsidR="00C830A0" w:rsidRPr="00203A2F" w:rsidRDefault="00C830A0" w:rsidP="00C830A0">
      <w:pPr>
        <w:snapToGrid w:val="0"/>
        <w:spacing w:line="400" w:lineRule="exact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五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自立式输电杆塔内力分析原理</w:t>
      </w:r>
    </w:p>
    <w:p w:rsidR="00C830A0" w:rsidRPr="00203A2F" w:rsidRDefault="00C830A0" w:rsidP="00C830A0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自立式单杆电杆的内力计算；自立式电杆挠度计算；门形双杆的内力计算；组成塔架的杆系形式；静定平面桁架的内力分析；平面桁架的变形计算；超静定平面桁架内力分析；塔架内力和变形计算；常用横担、地线支架、塔头结构等的内力分析。</w:t>
      </w:r>
    </w:p>
    <w:p w:rsidR="00C830A0" w:rsidRPr="00203A2F" w:rsidRDefault="00C830A0" w:rsidP="00C830A0">
      <w:pPr>
        <w:snapToGrid w:val="0"/>
        <w:spacing w:line="400" w:lineRule="exact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六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钢结构构件截面选择及连接件设计</w:t>
      </w:r>
    </w:p>
    <w:p w:rsidR="00C830A0" w:rsidRPr="00203A2F" w:rsidRDefault="00C830A0" w:rsidP="00C830A0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lastRenderedPageBreak/>
        <w:t>钢结构构件截面选择；杆塔连接件设计（包括有无靴板的塔脚结构设计、有无加劲板法兰盘设计、拉线板、插入角钢连接等计算）</w:t>
      </w:r>
      <w:r>
        <w:rPr>
          <w:rFonts w:hint="eastAsia"/>
          <w:color w:val="000000" w:themeColor="text1"/>
          <w:sz w:val="24"/>
        </w:rPr>
        <w:t>。</w:t>
      </w:r>
    </w:p>
    <w:p w:rsidR="00C830A0" w:rsidRPr="00203A2F" w:rsidRDefault="00C830A0" w:rsidP="00C830A0">
      <w:pPr>
        <w:snapToGrid w:val="0"/>
        <w:spacing w:line="400" w:lineRule="exact"/>
        <w:outlineLvl w:val="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(</w:t>
      </w:r>
      <w:r w:rsidRPr="00203A2F">
        <w:rPr>
          <w:rFonts w:hint="eastAsia"/>
          <w:color w:val="000000" w:themeColor="text1"/>
          <w:sz w:val="24"/>
        </w:rPr>
        <w:t>七</w:t>
      </w:r>
      <w:r w:rsidRPr="00203A2F">
        <w:rPr>
          <w:rFonts w:hint="eastAsia"/>
          <w:color w:val="000000" w:themeColor="text1"/>
          <w:sz w:val="24"/>
        </w:rPr>
        <w:t xml:space="preserve">) </w:t>
      </w:r>
      <w:r w:rsidRPr="00203A2F">
        <w:rPr>
          <w:rFonts w:hint="eastAsia"/>
          <w:color w:val="000000" w:themeColor="text1"/>
          <w:sz w:val="24"/>
        </w:rPr>
        <w:t>输电杆塔基础设计</w:t>
      </w:r>
    </w:p>
    <w:p w:rsidR="00C830A0" w:rsidRPr="00203A2F" w:rsidRDefault="00C830A0" w:rsidP="00C830A0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  <w:r w:rsidRPr="00203A2F">
        <w:rPr>
          <w:rFonts w:hint="eastAsia"/>
          <w:color w:val="000000" w:themeColor="text1"/>
          <w:sz w:val="24"/>
        </w:rPr>
        <w:t>影响基础埋深的主要因数；地下水对基础工程的影响；基础极限表达式；基础上拔稳定计算（包括剪切法、土重法等）地基压力计算（主要掌握轴心、单向偏心、双向偏心荷载计算及承载力设计值）。</w:t>
      </w:r>
    </w:p>
    <w:p w:rsidR="00C830A0" w:rsidRPr="00203A2F" w:rsidRDefault="00C830A0" w:rsidP="00C830A0">
      <w:pPr>
        <w:snapToGrid w:val="0"/>
        <w:spacing w:line="400" w:lineRule="exact"/>
        <w:outlineLvl w:val="0"/>
        <w:rPr>
          <w:color w:val="000000" w:themeColor="text1"/>
          <w:sz w:val="24"/>
        </w:rPr>
      </w:pPr>
      <w:r w:rsidRPr="00203A2F">
        <w:rPr>
          <w:rFonts w:hint="eastAsia"/>
          <w:b/>
          <w:color w:val="000000" w:themeColor="text1"/>
          <w:sz w:val="24"/>
        </w:rPr>
        <w:t>五、参考书目</w:t>
      </w:r>
    </w:p>
    <w:p w:rsidR="00E94278" w:rsidRPr="00DC7AE7" w:rsidRDefault="00C830A0" w:rsidP="00E94278">
      <w:pPr>
        <w:spacing w:line="360" w:lineRule="exact"/>
        <w:rPr>
          <w:color w:val="000000"/>
          <w:sz w:val="24"/>
        </w:rPr>
      </w:pPr>
      <w:r w:rsidRPr="00203A2F">
        <w:rPr>
          <w:rFonts w:hint="eastAsia"/>
          <w:color w:val="000000" w:themeColor="text1"/>
          <w:sz w:val="24"/>
        </w:rPr>
        <w:t>1.</w:t>
      </w:r>
      <w:r w:rsidR="00E94278" w:rsidRPr="00E94278">
        <w:rPr>
          <w:rFonts w:ascii="宋体" w:hAnsi="宋体" w:cs="宋体" w:hint="eastAsia"/>
          <w:sz w:val="24"/>
        </w:rPr>
        <w:t xml:space="preserve"> </w:t>
      </w:r>
      <w:r w:rsidR="00E94278" w:rsidRPr="00861D95">
        <w:rPr>
          <w:rFonts w:ascii="宋体" w:hAnsi="宋体" w:cs="宋体" w:hint="eastAsia"/>
          <w:sz w:val="24"/>
        </w:rPr>
        <w:t>《输电杆塔</w:t>
      </w:r>
      <w:r w:rsidR="00E94278">
        <w:rPr>
          <w:rFonts w:ascii="宋体" w:hAnsi="宋体" w:cs="宋体" w:hint="eastAsia"/>
          <w:sz w:val="24"/>
        </w:rPr>
        <w:t>结构及其基础设计</w:t>
      </w:r>
      <w:r w:rsidR="00E94278" w:rsidRPr="00861D95">
        <w:rPr>
          <w:rFonts w:ascii="宋体" w:hAnsi="宋体" w:cs="宋体" w:hint="eastAsia"/>
          <w:sz w:val="24"/>
        </w:rPr>
        <w:t>》</w:t>
      </w:r>
      <w:r w:rsidR="00E94278">
        <w:rPr>
          <w:rFonts w:ascii="宋体" w:hAnsi="宋体" w:cs="宋体" w:hint="eastAsia"/>
          <w:sz w:val="24"/>
        </w:rPr>
        <w:t>刘树堂</w:t>
      </w:r>
      <w:r w:rsidR="00E94278" w:rsidRPr="00861D95">
        <w:rPr>
          <w:rFonts w:ascii="宋体" w:hAnsi="宋体" w:cs="宋体" w:hint="eastAsia"/>
          <w:sz w:val="24"/>
        </w:rPr>
        <w:t>著</w:t>
      </w:r>
      <w:r w:rsidR="00E94278">
        <w:rPr>
          <w:rFonts w:ascii="宋体" w:hAnsi="宋体" w:cs="宋体" w:hint="eastAsia"/>
          <w:sz w:val="24"/>
        </w:rPr>
        <w:t xml:space="preserve"> 中国水利水电</w:t>
      </w:r>
      <w:r w:rsidR="00E94278" w:rsidRPr="00861D95">
        <w:rPr>
          <w:rFonts w:ascii="宋体" w:hAnsi="宋体" w:cs="宋体" w:hint="eastAsia"/>
          <w:sz w:val="24"/>
        </w:rPr>
        <w:t>出版社/20</w:t>
      </w:r>
      <w:r w:rsidR="00E94278">
        <w:rPr>
          <w:rFonts w:ascii="宋体" w:hAnsi="宋体" w:cs="宋体" w:hint="eastAsia"/>
          <w:sz w:val="24"/>
        </w:rPr>
        <w:t>05</w:t>
      </w:r>
    </w:p>
    <w:p w:rsidR="00C830A0" w:rsidRDefault="00C830A0" w:rsidP="00C830A0">
      <w:pPr>
        <w:snapToGrid w:val="0"/>
        <w:spacing w:line="400" w:lineRule="exact"/>
        <w:ind w:firstLineChars="200" w:firstLine="480"/>
        <w:rPr>
          <w:rFonts w:hint="eastAsia"/>
          <w:color w:val="000000" w:themeColor="text1"/>
          <w:sz w:val="24"/>
        </w:rPr>
      </w:pPr>
    </w:p>
    <w:p w:rsidR="00E94278" w:rsidRDefault="00E94278" w:rsidP="00C830A0">
      <w:pPr>
        <w:snapToGrid w:val="0"/>
        <w:spacing w:line="400" w:lineRule="exact"/>
        <w:ind w:firstLineChars="200" w:firstLine="480"/>
        <w:rPr>
          <w:rFonts w:hint="eastAsia"/>
          <w:color w:val="000000" w:themeColor="text1"/>
          <w:sz w:val="24"/>
        </w:rPr>
      </w:pPr>
    </w:p>
    <w:p w:rsidR="00E94278" w:rsidRDefault="00E94278" w:rsidP="00C830A0">
      <w:pPr>
        <w:snapToGrid w:val="0"/>
        <w:spacing w:line="400" w:lineRule="exact"/>
        <w:ind w:firstLineChars="200" w:firstLine="480"/>
        <w:rPr>
          <w:rFonts w:hint="eastAsia"/>
          <w:color w:val="000000" w:themeColor="text1"/>
          <w:sz w:val="24"/>
        </w:rPr>
      </w:pPr>
    </w:p>
    <w:p w:rsidR="00E94278" w:rsidRDefault="00E94278" w:rsidP="00C830A0">
      <w:pPr>
        <w:snapToGrid w:val="0"/>
        <w:spacing w:line="400" w:lineRule="exact"/>
        <w:ind w:firstLineChars="200" w:firstLine="480"/>
        <w:rPr>
          <w:rFonts w:hint="eastAsia"/>
          <w:color w:val="000000" w:themeColor="text1"/>
          <w:sz w:val="24"/>
        </w:rPr>
      </w:pPr>
    </w:p>
    <w:p w:rsidR="00E94278" w:rsidRPr="00E94278" w:rsidRDefault="00E94278" w:rsidP="00C830A0">
      <w:pPr>
        <w:snapToGrid w:val="0"/>
        <w:spacing w:line="400" w:lineRule="exact"/>
        <w:ind w:firstLineChars="200" w:firstLine="480"/>
        <w:rPr>
          <w:color w:val="000000" w:themeColor="text1"/>
          <w:sz w:val="24"/>
        </w:rPr>
      </w:pPr>
    </w:p>
    <w:p w:rsidR="00A84D0B" w:rsidRPr="00C830A0" w:rsidRDefault="00A84D0B" w:rsidP="00A84D0B">
      <w:pPr>
        <w:spacing w:line="400" w:lineRule="exact"/>
        <w:rPr>
          <w:color w:val="000000" w:themeColor="text1"/>
        </w:rPr>
      </w:pPr>
    </w:p>
    <w:p w:rsidR="00A84D0B" w:rsidRPr="00203A2F" w:rsidRDefault="00A84D0B" w:rsidP="00A84D0B">
      <w:pPr>
        <w:spacing w:line="400" w:lineRule="exact"/>
        <w:rPr>
          <w:color w:val="000000" w:themeColor="text1"/>
        </w:rPr>
      </w:pPr>
    </w:p>
    <w:p w:rsidR="00A84D0B" w:rsidRPr="00203A2F" w:rsidRDefault="00A84D0B" w:rsidP="00A84D0B">
      <w:pPr>
        <w:spacing w:line="400" w:lineRule="exact"/>
        <w:rPr>
          <w:color w:val="000000" w:themeColor="text1"/>
        </w:rPr>
      </w:pPr>
    </w:p>
    <w:p w:rsidR="00A84D0B" w:rsidRPr="00203A2F" w:rsidRDefault="00A84D0B" w:rsidP="00A84D0B">
      <w:pPr>
        <w:spacing w:line="400" w:lineRule="exact"/>
        <w:rPr>
          <w:color w:val="000000" w:themeColor="text1"/>
        </w:rPr>
      </w:pPr>
    </w:p>
    <w:p w:rsidR="00A84D0B" w:rsidRPr="00203A2F" w:rsidRDefault="00A84D0B" w:rsidP="00A84D0B">
      <w:pPr>
        <w:spacing w:line="400" w:lineRule="exact"/>
        <w:rPr>
          <w:color w:val="000000" w:themeColor="text1"/>
        </w:rPr>
      </w:pPr>
    </w:p>
    <w:p w:rsidR="00A84D0B" w:rsidRPr="00203A2F" w:rsidRDefault="00A84D0B" w:rsidP="00A84D0B">
      <w:pPr>
        <w:spacing w:line="400" w:lineRule="exact"/>
        <w:rPr>
          <w:color w:val="000000" w:themeColor="text1"/>
        </w:rPr>
      </w:pPr>
    </w:p>
    <w:p w:rsidR="00A84D0B" w:rsidRPr="00203A2F" w:rsidRDefault="00A84D0B" w:rsidP="00A84D0B">
      <w:pPr>
        <w:spacing w:line="400" w:lineRule="exact"/>
        <w:rPr>
          <w:color w:val="000000" w:themeColor="text1"/>
        </w:rPr>
      </w:pPr>
    </w:p>
    <w:p w:rsidR="00A84D0B" w:rsidRPr="00203A2F" w:rsidRDefault="00A84D0B" w:rsidP="00A84D0B">
      <w:pPr>
        <w:spacing w:line="400" w:lineRule="exact"/>
        <w:rPr>
          <w:color w:val="000000" w:themeColor="text1"/>
        </w:rPr>
      </w:pPr>
    </w:p>
    <w:p w:rsidR="00A84D0B" w:rsidRPr="00203A2F" w:rsidRDefault="00A84D0B" w:rsidP="00A84D0B">
      <w:pPr>
        <w:spacing w:line="360" w:lineRule="exact"/>
        <w:rPr>
          <w:rFonts w:hAnsi="宋体"/>
          <w:color w:val="000000" w:themeColor="text1"/>
          <w:sz w:val="24"/>
        </w:rPr>
      </w:pPr>
    </w:p>
    <w:p w:rsidR="001A0B79" w:rsidRDefault="00A84D0B" w:rsidP="001A0B79">
      <w:pPr>
        <w:snapToGrid w:val="0"/>
        <w:spacing w:line="400" w:lineRule="exact"/>
        <w:jc w:val="center"/>
      </w:pPr>
      <w:r>
        <w:rPr>
          <w:rFonts w:eastAsia="黑体" w:hint="eastAsia"/>
          <w:sz w:val="36"/>
          <w:szCs w:val="36"/>
        </w:rPr>
        <w:lastRenderedPageBreak/>
        <w:t xml:space="preserve"> </w:t>
      </w:r>
      <w:r w:rsidR="001A0B79">
        <w:rPr>
          <w:rFonts w:eastAsia="黑体" w:hint="eastAsia"/>
          <w:sz w:val="36"/>
          <w:szCs w:val="36"/>
        </w:rPr>
        <w:t>“给水工程”考试大纲</w:t>
      </w:r>
    </w:p>
    <w:p w:rsidR="001A0B79" w:rsidRDefault="001A0B79" w:rsidP="00E94278">
      <w:pPr>
        <w:spacing w:afterLines="50" w:line="400" w:lineRule="exact"/>
        <w:outlineLvl w:val="0"/>
        <w:rPr>
          <w:sz w:val="24"/>
        </w:rPr>
      </w:pPr>
      <w:r>
        <w:rPr>
          <w:rFonts w:hint="eastAsia"/>
          <w:sz w:val="24"/>
        </w:rPr>
        <w:t>一、考试的学科范围</w:t>
      </w:r>
    </w:p>
    <w:p w:rsidR="001A0B79" w:rsidRDefault="001A0B79" w:rsidP="001A0B79">
      <w:pPr>
        <w:spacing w:line="3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本课程主要考察学生给水工程的相关知识。</w:t>
      </w:r>
    </w:p>
    <w:p w:rsidR="001A0B79" w:rsidRDefault="001A0B79" w:rsidP="001A0B79">
      <w:pPr>
        <w:spacing w:line="400" w:lineRule="exact"/>
        <w:ind w:firstLineChars="200" w:firstLine="480"/>
        <w:rPr>
          <w:sz w:val="24"/>
        </w:rPr>
      </w:pPr>
    </w:p>
    <w:p w:rsidR="001A0B79" w:rsidRDefault="001A0B79" w:rsidP="00E94278">
      <w:pPr>
        <w:spacing w:afterLines="50" w:line="400" w:lineRule="exact"/>
        <w:outlineLvl w:val="0"/>
        <w:rPr>
          <w:sz w:val="24"/>
        </w:rPr>
      </w:pPr>
      <w:r>
        <w:rPr>
          <w:rFonts w:hint="eastAsia"/>
          <w:sz w:val="24"/>
        </w:rPr>
        <w:t>二、评价目标</w:t>
      </w:r>
    </w:p>
    <w:p w:rsidR="001A0B79" w:rsidRDefault="001A0B79" w:rsidP="001A0B79">
      <w:pPr>
        <w:widowControl/>
        <w:spacing w:line="400" w:lineRule="exact"/>
        <w:rPr>
          <w:sz w:val="24"/>
        </w:rPr>
      </w:pPr>
      <w:r>
        <w:rPr>
          <w:rFonts w:hint="eastAsia"/>
          <w:sz w:val="24"/>
        </w:rPr>
        <w:t>经过考试应达到下面三个方面的目的：</w:t>
      </w:r>
    </w:p>
    <w:p w:rsidR="001A0B79" w:rsidRDefault="001A0B79" w:rsidP="001A0B79">
      <w:pPr>
        <w:pStyle w:val="a6"/>
        <w:widowControl/>
        <w:numPr>
          <w:ilvl w:val="0"/>
          <w:numId w:val="21"/>
        </w:numPr>
        <w:spacing w:line="400" w:lineRule="exact"/>
        <w:ind w:firstLineChars="0"/>
        <w:jc w:val="left"/>
        <w:rPr>
          <w:sz w:val="24"/>
        </w:rPr>
      </w:pPr>
      <w:r>
        <w:rPr>
          <w:rFonts w:hint="eastAsia"/>
          <w:sz w:val="24"/>
        </w:rPr>
        <w:t>考察学生对本门课程的基本内容和重点内容的掌握程度。</w:t>
      </w:r>
    </w:p>
    <w:p w:rsidR="001A0B79" w:rsidRDefault="001A0B79" w:rsidP="001A0B79">
      <w:pPr>
        <w:pStyle w:val="a6"/>
        <w:widowControl/>
        <w:numPr>
          <w:ilvl w:val="0"/>
          <w:numId w:val="21"/>
        </w:numPr>
        <w:spacing w:line="400" w:lineRule="exact"/>
        <w:ind w:firstLineChars="0"/>
        <w:jc w:val="left"/>
        <w:rPr>
          <w:sz w:val="24"/>
        </w:rPr>
      </w:pPr>
      <w:r>
        <w:rPr>
          <w:rFonts w:hint="eastAsia"/>
          <w:sz w:val="24"/>
        </w:rPr>
        <w:t>考察学生运用所学知识综合分析问题、解决问题的能力。</w:t>
      </w:r>
    </w:p>
    <w:p w:rsidR="001A0B79" w:rsidRDefault="001A0B79" w:rsidP="001A0B79">
      <w:pPr>
        <w:pStyle w:val="a6"/>
        <w:widowControl/>
        <w:numPr>
          <w:ilvl w:val="0"/>
          <w:numId w:val="21"/>
        </w:numPr>
        <w:spacing w:line="400" w:lineRule="exact"/>
        <w:ind w:firstLineChars="0"/>
        <w:jc w:val="left"/>
        <w:rPr>
          <w:sz w:val="24"/>
        </w:rPr>
      </w:pPr>
      <w:r>
        <w:rPr>
          <w:rFonts w:hint="eastAsia"/>
          <w:sz w:val="24"/>
        </w:rPr>
        <w:t>考察学生运用所学理论知识处理实际问题的能力。</w:t>
      </w:r>
    </w:p>
    <w:p w:rsidR="001A0B79" w:rsidRDefault="001A0B79" w:rsidP="001A0B79">
      <w:pPr>
        <w:spacing w:line="400" w:lineRule="exact"/>
        <w:outlineLvl w:val="0"/>
        <w:rPr>
          <w:b/>
          <w:sz w:val="24"/>
        </w:rPr>
      </w:pPr>
      <w:r>
        <w:rPr>
          <w:rFonts w:hint="eastAsia"/>
          <w:sz w:val="24"/>
        </w:rPr>
        <w:t>三、考试形式与试卷结构</w:t>
      </w:r>
    </w:p>
    <w:p w:rsidR="001A0B79" w:rsidRDefault="001A0B79" w:rsidP="001A0B79">
      <w:pPr>
        <w:widowControl/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答题时间：</w:t>
      </w:r>
      <w:r w:rsidR="000B03A1">
        <w:rPr>
          <w:sz w:val="24"/>
        </w:rPr>
        <w:t>120</w:t>
      </w:r>
      <w:r w:rsidR="000B03A1">
        <w:rPr>
          <w:sz w:val="24"/>
        </w:rPr>
        <w:t>分钟</w:t>
      </w:r>
      <w:r>
        <w:rPr>
          <w:rFonts w:hint="eastAsia"/>
          <w:sz w:val="24"/>
        </w:rPr>
        <w:t>。</w:t>
      </w:r>
    </w:p>
    <w:p w:rsidR="001A0B79" w:rsidRDefault="001A0B79" w:rsidP="001A0B79">
      <w:pPr>
        <w:widowControl/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题型：概念题、分析简答题和计算题。</w:t>
      </w:r>
    </w:p>
    <w:p w:rsidR="001A0B79" w:rsidRDefault="001A0B79" w:rsidP="001A0B79">
      <w:pPr>
        <w:spacing w:line="400" w:lineRule="exact"/>
        <w:outlineLvl w:val="0"/>
        <w:rPr>
          <w:sz w:val="24"/>
        </w:rPr>
      </w:pPr>
      <w:r>
        <w:rPr>
          <w:rFonts w:hint="eastAsia"/>
          <w:sz w:val="24"/>
        </w:rPr>
        <w:t>四、考查要点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 xml:space="preserve">1 </w:t>
      </w:r>
      <w:r>
        <w:rPr>
          <w:rFonts w:hint="eastAsia"/>
          <w:b/>
          <w:bCs/>
          <w:color w:val="353535"/>
          <w:sz w:val="24"/>
        </w:rPr>
        <w:t>给水系统</w:t>
      </w:r>
    </w:p>
    <w:p w:rsidR="001A0B79" w:rsidRDefault="001A0B79" w:rsidP="001A0B79">
      <w:pPr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：给水系统分类；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给水系统的组成和布置；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影响给水系统布置的因素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 xml:space="preserve">2 </w:t>
      </w:r>
      <w:r>
        <w:rPr>
          <w:rFonts w:hint="eastAsia"/>
          <w:b/>
          <w:bCs/>
          <w:color w:val="353535"/>
          <w:sz w:val="24"/>
        </w:rPr>
        <w:t>给水处理概论</w:t>
      </w:r>
    </w:p>
    <w:p w:rsidR="001A0B79" w:rsidRDefault="001A0B79" w:rsidP="001A0B79">
      <w:pPr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：水源水质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水质标准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 xml:space="preserve">3 </w:t>
      </w:r>
      <w:r>
        <w:rPr>
          <w:rFonts w:hint="eastAsia"/>
          <w:b/>
          <w:bCs/>
          <w:color w:val="353535"/>
          <w:sz w:val="24"/>
        </w:rPr>
        <w:t>混凝</w:t>
      </w:r>
    </w:p>
    <w:p w:rsidR="001A0B79" w:rsidRDefault="001A0B79" w:rsidP="001A0B79">
      <w:pPr>
        <w:rPr>
          <w:sz w:val="24"/>
        </w:rPr>
      </w:pPr>
      <w:r>
        <w:rPr>
          <w:rFonts w:hint="eastAsia"/>
          <w:b/>
          <w:sz w:val="24"/>
        </w:rPr>
        <w:lastRenderedPageBreak/>
        <w:t>掌握</w:t>
      </w:r>
      <w:r>
        <w:rPr>
          <w:rFonts w:hint="eastAsia"/>
          <w:sz w:val="24"/>
        </w:rPr>
        <w:t>：混凝机理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混凝剂和助凝剂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混凝动力学、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凝剂的配制和投加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混合与絮凝设备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 xml:space="preserve">4 </w:t>
      </w:r>
      <w:r>
        <w:rPr>
          <w:rFonts w:hint="eastAsia"/>
          <w:b/>
          <w:bCs/>
          <w:color w:val="353535"/>
          <w:sz w:val="24"/>
        </w:rPr>
        <w:t>沉淀和澄清</w:t>
      </w:r>
    </w:p>
    <w:p w:rsidR="001A0B79" w:rsidRDefault="001A0B79" w:rsidP="001A0B79">
      <w:pPr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：悬浮颗粒在静水中的沉淀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平流沉淀池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斜板与斜管沉淀池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澄清池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 xml:space="preserve">5 </w:t>
      </w:r>
      <w:r>
        <w:rPr>
          <w:rFonts w:hint="eastAsia"/>
          <w:b/>
          <w:bCs/>
          <w:color w:val="353535"/>
          <w:sz w:val="24"/>
        </w:rPr>
        <w:t>过滤</w:t>
      </w:r>
    </w:p>
    <w:p w:rsidR="001A0B79" w:rsidRDefault="001A0B79" w:rsidP="001A0B79">
      <w:pPr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：过滤理论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滤料和承托层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滤池冲洗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普通快滤池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sz w:val="24"/>
        </w:rPr>
        <w:t>V</w:t>
      </w:r>
      <w:r>
        <w:rPr>
          <w:rFonts w:hint="eastAsia"/>
          <w:sz w:val="24"/>
        </w:rPr>
        <w:t>型滤池及其它滤池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 xml:space="preserve">6 </w:t>
      </w:r>
      <w:r>
        <w:rPr>
          <w:rFonts w:hint="eastAsia"/>
          <w:b/>
          <w:bCs/>
          <w:color w:val="353535"/>
          <w:sz w:val="24"/>
        </w:rPr>
        <w:t>消毒</w:t>
      </w:r>
    </w:p>
    <w:p w:rsidR="001A0B79" w:rsidRDefault="001A0B79" w:rsidP="001A0B79">
      <w:pPr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：氯消毒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其它消毒方法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 xml:space="preserve">7 </w:t>
      </w:r>
      <w:r>
        <w:rPr>
          <w:rFonts w:hint="eastAsia"/>
          <w:b/>
          <w:bCs/>
          <w:color w:val="353535"/>
          <w:sz w:val="24"/>
        </w:rPr>
        <w:t>水的其它处理方法</w:t>
      </w:r>
    </w:p>
    <w:p w:rsidR="001A0B79" w:rsidRDefault="001A0B79" w:rsidP="001A0B79">
      <w:pPr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：地下水除铁除锰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活性炭和臭氧生物活性炭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 xml:space="preserve">8 </w:t>
      </w:r>
      <w:r>
        <w:rPr>
          <w:rFonts w:hint="eastAsia"/>
          <w:b/>
          <w:bCs/>
          <w:color w:val="353535"/>
          <w:sz w:val="24"/>
        </w:rPr>
        <w:t>水的软化</w:t>
      </w:r>
    </w:p>
    <w:p w:rsidR="001A0B79" w:rsidRDefault="001A0B79" w:rsidP="001A0B79">
      <w:pPr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：软化与药剂软化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离子交换基本原理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lastRenderedPageBreak/>
        <w:t>离子交换软化方法与系统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 xml:space="preserve">9 </w:t>
      </w:r>
      <w:r>
        <w:rPr>
          <w:rFonts w:hint="eastAsia"/>
          <w:b/>
          <w:bCs/>
          <w:color w:val="353535"/>
          <w:sz w:val="24"/>
        </w:rPr>
        <w:t>水的除盐与咸水淡化</w:t>
      </w:r>
    </w:p>
    <w:p w:rsidR="001A0B79" w:rsidRDefault="001A0B79" w:rsidP="001A0B79">
      <w:pPr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：离子交换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电渗析</w:t>
      </w:r>
    </w:p>
    <w:p w:rsidR="001A0B79" w:rsidRDefault="001A0B79" w:rsidP="001A0B79">
      <w:pPr>
        <w:ind w:firstLineChars="300" w:firstLine="720"/>
        <w:rPr>
          <w:sz w:val="24"/>
        </w:rPr>
      </w:pPr>
      <w:r>
        <w:rPr>
          <w:rFonts w:hint="eastAsia"/>
          <w:sz w:val="24"/>
        </w:rPr>
        <w:t>反渗透与超滤</w:t>
      </w:r>
    </w:p>
    <w:p w:rsidR="001A0B79" w:rsidRDefault="001A0B79" w:rsidP="001A0B79">
      <w:pPr>
        <w:ind w:firstLineChars="300" w:firstLine="720"/>
        <w:rPr>
          <w:sz w:val="24"/>
        </w:rPr>
      </w:pPr>
    </w:p>
    <w:p w:rsidR="001A0B79" w:rsidRDefault="001A0B79" w:rsidP="001A0B79">
      <w:pPr>
        <w:spacing w:line="400" w:lineRule="exact"/>
        <w:outlineLvl w:val="0"/>
        <w:rPr>
          <w:sz w:val="24"/>
        </w:rPr>
      </w:pPr>
      <w:r>
        <w:rPr>
          <w:rFonts w:hint="eastAsia"/>
          <w:sz w:val="24"/>
        </w:rPr>
        <w:t>五、参考书目</w:t>
      </w:r>
    </w:p>
    <w:p w:rsidR="001A0B79" w:rsidRDefault="001A0B79" w:rsidP="001A0B79">
      <w:pPr>
        <w:spacing w:line="360" w:lineRule="exact"/>
        <w:rPr>
          <w:sz w:val="24"/>
        </w:rPr>
      </w:pPr>
      <w:r>
        <w:rPr>
          <w:rFonts w:hAnsi="宋体"/>
          <w:sz w:val="24"/>
        </w:rPr>
        <w:t>1</w:t>
      </w:r>
      <w:r>
        <w:rPr>
          <w:rFonts w:hAnsi="宋体" w:hint="eastAsia"/>
          <w:sz w:val="24"/>
        </w:rPr>
        <w:t>、《给水工程》严煦世范瑾初主编</w:t>
      </w:r>
      <w:r>
        <w:rPr>
          <w:sz w:val="24"/>
        </w:rPr>
        <w:t>,</w:t>
      </w:r>
      <w:r>
        <w:rPr>
          <w:rFonts w:hAnsi="宋体" w:hint="eastAsia"/>
          <w:sz w:val="24"/>
        </w:rPr>
        <w:t>中国建筑工业出版社（第四版）</w:t>
      </w:r>
      <w:r>
        <w:rPr>
          <w:sz w:val="24"/>
        </w:rPr>
        <w:t>/1999</w:t>
      </w: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pacing w:line="400" w:lineRule="exact"/>
        <w:ind w:firstLineChars="3050" w:firstLine="6405"/>
        <w:rPr>
          <w:rFonts w:hAnsi="宋体"/>
          <w:szCs w:val="21"/>
        </w:rPr>
      </w:pPr>
    </w:p>
    <w:p w:rsidR="001A0B79" w:rsidRDefault="001A0B79" w:rsidP="001A0B79">
      <w:pPr>
        <w:snapToGrid w:val="0"/>
        <w:spacing w:line="400" w:lineRule="exact"/>
        <w:jc w:val="center"/>
      </w:pPr>
      <w:r>
        <w:rPr>
          <w:rFonts w:eastAsia="黑体" w:hint="eastAsia"/>
          <w:sz w:val="36"/>
          <w:szCs w:val="36"/>
        </w:rPr>
        <w:lastRenderedPageBreak/>
        <w:t>“排水工程”考试大纲</w:t>
      </w:r>
    </w:p>
    <w:p w:rsidR="001A0B79" w:rsidRDefault="001A0B79" w:rsidP="00E94278">
      <w:pPr>
        <w:spacing w:afterLines="50" w:line="400" w:lineRule="exact"/>
        <w:outlineLvl w:val="0"/>
        <w:rPr>
          <w:sz w:val="24"/>
        </w:rPr>
      </w:pPr>
      <w:r>
        <w:rPr>
          <w:rFonts w:hint="eastAsia"/>
          <w:sz w:val="24"/>
        </w:rPr>
        <w:t>一、考试的学科范围</w:t>
      </w:r>
    </w:p>
    <w:p w:rsidR="001A0B79" w:rsidRDefault="001A0B79" w:rsidP="001A0B79">
      <w:pPr>
        <w:spacing w:line="36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本课程主要考察学生排水工程的相关知识。</w:t>
      </w:r>
    </w:p>
    <w:p w:rsidR="001A0B79" w:rsidRDefault="001A0B79" w:rsidP="00E94278">
      <w:pPr>
        <w:spacing w:afterLines="50" w:line="400" w:lineRule="exact"/>
        <w:outlineLvl w:val="0"/>
        <w:rPr>
          <w:sz w:val="24"/>
        </w:rPr>
      </w:pPr>
      <w:r>
        <w:rPr>
          <w:rFonts w:hint="eastAsia"/>
          <w:sz w:val="24"/>
        </w:rPr>
        <w:t>二、评价目标</w:t>
      </w:r>
    </w:p>
    <w:p w:rsidR="001A0B79" w:rsidRDefault="001A0B79" w:rsidP="001A0B79">
      <w:pPr>
        <w:widowControl/>
        <w:spacing w:line="400" w:lineRule="exact"/>
        <w:rPr>
          <w:sz w:val="24"/>
        </w:rPr>
      </w:pPr>
      <w:r>
        <w:rPr>
          <w:rFonts w:hint="eastAsia"/>
          <w:sz w:val="24"/>
        </w:rPr>
        <w:t>经过考试应达到下面三个方面的目的：</w:t>
      </w:r>
    </w:p>
    <w:p w:rsidR="001A0B79" w:rsidRDefault="001A0B79" w:rsidP="001A0B79">
      <w:pPr>
        <w:pStyle w:val="a6"/>
        <w:widowControl/>
        <w:numPr>
          <w:ilvl w:val="0"/>
          <w:numId w:val="22"/>
        </w:numPr>
        <w:spacing w:line="400" w:lineRule="exact"/>
        <w:ind w:firstLineChars="0"/>
        <w:jc w:val="left"/>
        <w:rPr>
          <w:sz w:val="24"/>
        </w:rPr>
      </w:pPr>
      <w:r>
        <w:rPr>
          <w:rFonts w:hint="eastAsia"/>
          <w:sz w:val="24"/>
        </w:rPr>
        <w:t>考察学生对本门课程的基本内容和重点内容的掌握程度。</w:t>
      </w:r>
    </w:p>
    <w:p w:rsidR="001A0B79" w:rsidRDefault="001A0B79" w:rsidP="001A0B79">
      <w:pPr>
        <w:pStyle w:val="a6"/>
        <w:widowControl/>
        <w:numPr>
          <w:ilvl w:val="0"/>
          <w:numId w:val="22"/>
        </w:numPr>
        <w:spacing w:line="400" w:lineRule="exact"/>
        <w:ind w:firstLineChars="0"/>
        <w:jc w:val="left"/>
        <w:rPr>
          <w:sz w:val="24"/>
        </w:rPr>
      </w:pPr>
      <w:r>
        <w:rPr>
          <w:rFonts w:hint="eastAsia"/>
          <w:sz w:val="24"/>
        </w:rPr>
        <w:t>考察学生运用所学知识综合分析问题、解决问题的能力。</w:t>
      </w:r>
    </w:p>
    <w:p w:rsidR="001A0B79" w:rsidRDefault="001A0B79" w:rsidP="001A0B79">
      <w:pPr>
        <w:pStyle w:val="a6"/>
        <w:widowControl/>
        <w:numPr>
          <w:ilvl w:val="0"/>
          <w:numId w:val="22"/>
        </w:numPr>
        <w:spacing w:line="400" w:lineRule="exact"/>
        <w:ind w:firstLineChars="0"/>
        <w:jc w:val="left"/>
        <w:rPr>
          <w:sz w:val="24"/>
        </w:rPr>
      </w:pPr>
      <w:r>
        <w:rPr>
          <w:rFonts w:hint="eastAsia"/>
          <w:sz w:val="24"/>
        </w:rPr>
        <w:t>考察学生运用所学理论知识处理实际问题的能力。</w:t>
      </w:r>
    </w:p>
    <w:p w:rsidR="001A0B79" w:rsidRDefault="001A0B79" w:rsidP="001A0B79">
      <w:pPr>
        <w:spacing w:line="400" w:lineRule="exact"/>
        <w:outlineLvl w:val="0"/>
        <w:rPr>
          <w:b/>
          <w:sz w:val="24"/>
        </w:rPr>
      </w:pPr>
      <w:r>
        <w:rPr>
          <w:rFonts w:hint="eastAsia"/>
          <w:sz w:val="24"/>
        </w:rPr>
        <w:t>三、考试形式与试卷结构</w:t>
      </w:r>
    </w:p>
    <w:p w:rsidR="001A0B79" w:rsidRDefault="001A0B79" w:rsidP="001A0B79">
      <w:pPr>
        <w:widowControl/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答题时间：</w:t>
      </w:r>
      <w:r w:rsidR="000B03A1">
        <w:rPr>
          <w:sz w:val="24"/>
        </w:rPr>
        <w:t>120</w:t>
      </w:r>
      <w:r w:rsidR="000B03A1">
        <w:rPr>
          <w:sz w:val="24"/>
        </w:rPr>
        <w:t>分钟</w:t>
      </w:r>
      <w:r>
        <w:rPr>
          <w:rFonts w:hint="eastAsia"/>
          <w:sz w:val="24"/>
        </w:rPr>
        <w:t>。</w:t>
      </w:r>
    </w:p>
    <w:p w:rsidR="001A0B79" w:rsidRDefault="001A0B79" w:rsidP="001A0B79">
      <w:pPr>
        <w:widowControl/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题型：概念题、分析简答题和计算题。</w:t>
      </w:r>
    </w:p>
    <w:p w:rsidR="001A0B79" w:rsidRDefault="001A0B79" w:rsidP="001A0B79">
      <w:pPr>
        <w:spacing w:line="400" w:lineRule="exact"/>
        <w:outlineLvl w:val="0"/>
        <w:rPr>
          <w:sz w:val="24"/>
        </w:rPr>
      </w:pPr>
      <w:r>
        <w:rPr>
          <w:rFonts w:hint="eastAsia"/>
          <w:sz w:val="24"/>
        </w:rPr>
        <w:t>四、考查要点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>1</w:t>
      </w:r>
      <w:r>
        <w:rPr>
          <w:rFonts w:hint="eastAsia"/>
          <w:b/>
          <w:bCs/>
          <w:color w:val="353535"/>
          <w:sz w:val="24"/>
        </w:rPr>
        <w:t>、污水的性质与污染指标</w:t>
      </w:r>
    </w:p>
    <w:p w:rsidR="001A0B79" w:rsidRDefault="001A0B79" w:rsidP="001A0B79">
      <w:pPr>
        <w:spacing w:line="400" w:lineRule="exact"/>
        <w:ind w:firstLineChars="150" w:firstLine="361"/>
        <w:jc w:val="left"/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>
        <w:rPr>
          <w:sz w:val="24"/>
        </w:rPr>
        <w:t>1.1</w:t>
      </w:r>
      <w:r>
        <w:rPr>
          <w:rFonts w:hint="eastAsia"/>
          <w:sz w:val="24"/>
        </w:rPr>
        <w:t xml:space="preserve">　污水</w:t>
      </w:r>
    </w:p>
    <w:p w:rsidR="001A0B79" w:rsidRDefault="001A0B79" w:rsidP="001A0B79">
      <w:pPr>
        <w:spacing w:line="400" w:lineRule="exact"/>
        <w:ind w:firstLineChars="450" w:firstLine="1080"/>
        <w:jc w:val="left"/>
        <w:rPr>
          <w:sz w:val="24"/>
        </w:rPr>
      </w:pPr>
      <w:r>
        <w:rPr>
          <w:sz w:val="24"/>
        </w:rPr>
        <w:t>1.2</w:t>
      </w:r>
      <w:r>
        <w:rPr>
          <w:rFonts w:hint="eastAsia"/>
          <w:sz w:val="24"/>
        </w:rPr>
        <w:t xml:space="preserve">　城市污水的性质与污染指标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>2</w:t>
      </w:r>
      <w:r>
        <w:rPr>
          <w:rFonts w:hint="eastAsia"/>
          <w:b/>
          <w:bCs/>
          <w:color w:val="353535"/>
          <w:sz w:val="24"/>
        </w:rPr>
        <w:t>水体污染与自净</w:t>
      </w:r>
    </w:p>
    <w:p w:rsidR="001A0B79" w:rsidRDefault="001A0B79" w:rsidP="001A0B79">
      <w:pPr>
        <w:spacing w:line="400" w:lineRule="exact"/>
        <w:ind w:firstLineChars="150" w:firstLine="361"/>
        <w:jc w:val="left"/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>
        <w:rPr>
          <w:sz w:val="24"/>
        </w:rPr>
        <w:t>2.1</w:t>
      </w:r>
      <w:r>
        <w:rPr>
          <w:rFonts w:hint="eastAsia"/>
          <w:sz w:val="24"/>
        </w:rPr>
        <w:t xml:space="preserve">　水体污染及其危害</w:t>
      </w:r>
    </w:p>
    <w:p w:rsidR="001A0B79" w:rsidRDefault="001A0B79" w:rsidP="001A0B79">
      <w:pPr>
        <w:spacing w:line="400" w:lineRule="exact"/>
        <w:ind w:firstLineChars="450" w:firstLine="1080"/>
        <w:jc w:val="left"/>
        <w:rPr>
          <w:sz w:val="24"/>
        </w:rPr>
      </w:pPr>
      <w:r>
        <w:rPr>
          <w:sz w:val="24"/>
        </w:rPr>
        <w:t>2.2</w:t>
      </w:r>
      <w:r>
        <w:rPr>
          <w:rFonts w:hint="eastAsia"/>
          <w:sz w:val="24"/>
        </w:rPr>
        <w:t xml:space="preserve">　水体自净的基本规律</w:t>
      </w:r>
    </w:p>
    <w:p w:rsidR="001A0B79" w:rsidRDefault="001A0B79" w:rsidP="001A0B79">
      <w:pPr>
        <w:spacing w:line="400" w:lineRule="exact"/>
        <w:ind w:firstLineChars="450" w:firstLine="1080"/>
        <w:jc w:val="left"/>
        <w:rPr>
          <w:sz w:val="24"/>
        </w:rPr>
      </w:pPr>
      <w:r>
        <w:rPr>
          <w:sz w:val="24"/>
        </w:rPr>
        <w:t>2.3</w:t>
      </w:r>
      <w:r>
        <w:rPr>
          <w:rFonts w:hint="eastAsia"/>
          <w:sz w:val="24"/>
        </w:rPr>
        <w:t xml:space="preserve">　污水处理基本办法与系统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>3</w:t>
      </w:r>
      <w:r>
        <w:rPr>
          <w:rFonts w:hint="eastAsia"/>
          <w:b/>
          <w:bCs/>
          <w:color w:val="353535"/>
          <w:sz w:val="24"/>
        </w:rPr>
        <w:t>污水的物理处理</w:t>
      </w:r>
    </w:p>
    <w:p w:rsidR="001A0B79" w:rsidRDefault="001A0B79" w:rsidP="001A0B79">
      <w:pPr>
        <w:spacing w:line="400" w:lineRule="exact"/>
        <w:ind w:firstLineChars="150" w:firstLine="361"/>
        <w:jc w:val="left"/>
        <w:rPr>
          <w:sz w:val="24"/>
        </w:rPr>
      </w:pPr>
      <w:r>
        <w:rPr>
          <w:rFonts w:hint="eastAsia"/>
          <w:b/>
          <w:sz w:val="24"/>
        </w:rPr>
        <w:lastRenderedPageBreak/>
        <w:t>掌握</w:t>
      </w:r>
      <w:r>
        <w:rPr>
          <w:rFonts w:hint="eastAsia"/>
          <w:sz w:val="24"/>
        </w:rPr>
        <w:t>：</w:t>
      </w:r>
      <w:r>
        <w:rPr>
          <w:sz w:val="24"/>
        </w:rPr>
        <w:t>3.1</w:t>
      </w:r>
      <w:r>
        <w:rPr>
          <w:rFonts w:hint="eastAsia"/>
          <w:sz w:val="24"/>
        </w:rPr>
        <w:t xml:space="preserve">　格栅</w:t>
      </w:r>
    </w:p>
    <w:p w:rsidR="001A0B79" w:rsidRDefault="001A0B79" w:rsidP="001A0B79">
      <w:pPr>
        <w:spacing w:line="400" w:lineRule="exact"/>
        <w:ind w:firstLineChars="450" w:firstLine="1080"/>
        <w:jc w:val="left"/>
        <w:rPr>
          <w:sz w:val="24"/>
        </w:rPr>
      </w:pPr>
      <w:r>
        <w:rPr>
          <w:sz w:val="24"/>
        </w:rPr>
        <w:t>3.2</w:t>
      </w:r>
      <w:r>
        <w:rPr>
          <w:rFonts w:hint="eastAsia"/>
          <w:sz w:val="24"/>
        </w:rPr>
        <w:t xml:space="preserve">　沉淀理论</w:t>
      </w:r>
    </w:p>
    <w:p w:rsidR="001A0B79" w:rsidRDefault="001A0B79" w:rsidP="001A0B79">
      <w:pPr>
        <w:spacing w:line="400" w:lineRule="exact"/>
        <w:ind w:firstLineChars="450" w:firstLine="1080"/>
        <w:jc w:val="left"/>
        <w:rPr>
          <w:sz w:val="24"/>
        </w:rPr>
      </w:pPr>
      <w:r>
        <w:rPr>
          <w:sz w:val="24"/>
        </w:rPr>
        <w:t>3.3</w:t>
      </w:r>
      <w:r>
        <w:rPr>
          <w:rFonts w:hint="eastAsia"/>
          <w:sz w:val="24"/>
        </w:rPr>
        <w:t xml:space="preserve">　沉砂池</w:t>
      </w:r>
    </w:p>
    <w:p w:rsidR="001A0B79" w:rsidRDefault="001A0B79" w:rsidP="001A0B79">
      <w:pPr>
        <w:spacing w:line="400" w:lineRule="exact"/>
        <w:ind w:firstLineChars="450" w:firstLine="1080"/>
        <w:jc w:val="left"/>
        <w:rPr>
          <w:sz w:val="24"/>
        </w:rPr>
      </w:pPr>
      <w:r>
        <w:rPr>
          <w:sz w:val="24"/>
        </w:rPr>
        <w:t>3.4</w:t>
      </w:r>
      <w:r>
        <w:rPr>
          <w:rFonts w:hint="eastAsia"/>
          <w:sz w:val="24"/>
        </w:rPr>
        <w:t xml:space="preserve">　沉淀池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>4</w:t>
      </w:r>
      <w:r>
        <w:rPr>
          <w:rFonts w:hint="eastAsia"/>
          <w:b/>
          <w:bCs/>
          <w:color w:val="353535"/>
          <w:sz w:val="24"/>
        </w:rPr>
        <w:t>污水的生物处理（一）</w:t>
      </w:r>
      <w:r>
        <w:rPr>
          <w:b/>
          <w:bCs/>
          <w:color w:val="353535"/>
          <w:sz w:val="24"/>
        </w:rPr>
        <w:t>——</w:t>
      </w:r>
      <w:r>
        <w:rPr>
          <w:rFonts w:hint="eastAsia"/>
          <w:b/>
          <w:bCs/>
          <w:color w:val="353535"/>
          <w:sz w:val="24"/>
        </w:rPr>
        <w:t>活性污泥法</w:t>
      </w:r>
    </w:p>
    <w:p w:rsidR="001A0B79" w:rsidRDefault="001A0B79" w:rsidP="001A0B79">
      <w:pPr>
        <w:spacing w:line="400" w:lineRule="exact"/>
        <w:ind w:firstLineChars="150" w:firstLine="361"/>
        <w:jc w:val="left"/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>
        <w:rPr>
          <w:sz w:val="24"/>
        </w:rPr>
        <w:t>4.1</w:t>
      </w:r>
      <w:r>
        <w:rPr>
          <w:rFonts w:hint="eastAsia"/>
          <w:sz w:val="24"/>
        </w:rPr>
        <w:t xml:space="preserve">　活性污泥法的基本原理</w:t>
      </w:r>
    </w:p>
    <w:p w:rsidR="001A0B79" w:rsidRDefault="001A0B79" w:rsidP="001A0B79">
      <w:pPr>
        <w:spacing w:line="400" w:lineRule="exact"/>
        <w:ind w:firstLineChars="450" w:firstLine="1080"/>
        <w:jc w:val="left"/>
        <w:rPr>
          <w:sz w:val="24"/>
        </w:rPr>
      </w:pPr>
      <w:r>
        <w:rPr>
          <w:sz w:val="24"/>
        </w:rPr>
        <w:t>4.2</w:t>
      </w:r>
      <w:r>
        <w:rPr>
          <w:rFonts w:hint="eastAsia"/>
          <w:sz w:val="24"/>
        </w:rPr>
        <w:t xml:space="preserve">　活性污泥净化反应影响因素</w:t>
      </w:r>
    </w:p>
    <w:p w:rsidR="001A0B79" w:rsidRDefault="001A0B79" w:rsidP="001A0B79">
      <w:pPr>
        <w:spacing w:line="400" w:lineRule="exact"/>
        <w:ind w:firstLineChars="450" w:firstLine="1080"/>
        <w:jc w:val="left"/>
        <w:rPr>
          <w:sz w:val="24"/>
        </w:rPr>
      </w:pPr>
      <w:r>
        <w:rPr>
          <w:sz w:val="24"/>
        </w:rPr>
        <w:t>4.3</w:t>
      </w:r>
      <w:r>
        <w:rPr>
          <w:rFonts w:hint="eastAsia"/>
          <w:sz w:val="24"/>
        </w:rPr>
        <w:t xml:space="preserve">　活性污泥反应动力学基础</w:t>
      </w:r>
    </w:p>
    <w:p w:rsidR="001A0B79" w:rsidRDefault="001A0B79" w:rsidP="001A0B79">
      <w:pPr>
        <w:spacing w:line="400" w:lineRule="exact"/>
        <w:ind w:firstLineChars="450" w:firstLine="1080"/>
        <w:jc w:val="left"/>
        <w:rPr>
          <w:sz w:val="24"/>
        </w:rPr>
      </w:pPr>
      <w:r>
        <w:rPr>
          <w:sz w:val="24"/>
        </w:rPr>
        <w:t>4.4</w:t>
      </w:r>
      <w:r>
        <w:rPr>
          <w:rFonts w:hint="eastAsia"/>
          <w:sz w:val="24"/>
        </w:rPr>
        <w:t xml:space="preserve">　活性污泥处理系统的运行方式与曝气池的工艺参数</w:t>
      </w:r>
    </w:p>
    <w:p w:rsidR="001A0B79" w:rsidRDefault="001A0B79" w:rsidP="001A0B79">
      <w:pPr>
        <w:spacing w:line="400" w:lineRule="exact"/>
        <w:ind w:firstLineChars="450" w:firstLine="1080"/>
        <w:jc w:val="left"/>
        <w:rPr>
          <w:sz w:val="24"/>
        </w:rPr>
      </w:pPr>
      <w:r>
        <w:rPr>
          <w:sz w:val="24"/>
        </w:rPr>
        <w:t>4.5</w:t>
      </w:r>
      <w:r>
        <w:rPr>
          <w:rFonts w:hint="eastAsia"/>
          <w:sz w:val="24"/>
        </w:rPr>
        <w:t xml:space="preserve">　活性污泥处理系统的新工艺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>5</w:t>
      </w:r>
      <w:r>
        <w:rPr>
          <w:rFonts w:hint="eastAsia"/>
          <w:b/>
          <w:bCs/>
          <w:color w:val="353535"/>
          <w:sz w:val="24"/>
        </w:rPr>
        <w:t>污水的生物处理（二）</w:t>
      </w:r>
      <w:r>
        <w:rPr>
          <w:b/>
          <w:bCs/>
          <w:color w:val="353535"/>
          <w:sz w:val="24"/>
        </w:rPr>
        <w:t>——</w:t>
      </w:r>
      <w:r>
        <w:rPr>
          <w:rFonts w:hint="eastAsia"/>
          <w:b/>
          <w:bCs/>
          <w:color w:val="353535"/>
          <w:sz w:val="24"/>
        </w:rPr>
        <w:t>生物膜法</w:t>
      </w:r>
    </w:p>
    <w:p w:rsidR="001A0B79" w:rsidRDefault="001A0B79" w:rsidP="001A0B79">
      <w:pPr>
        <w:spacing w:line="400" w:lineRule="exact"/>
        <w:ind w:firstLineChars="150" w:firstLine="361"/>
        <w:jc w:val="left"/>
        <w:rPr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</w:t>
      </w:r>
      <w:r>
        <w:rPr>
          <w:sz w:val="24"/>
        </w:rPr>
        <w:t>5.1</w:t>
      </w:r>
      <w:r>
        <w:rPr>
          <w:rFonts w:hint="eastAsia"/>
          <w:sz w:val="24"/>
        </w:rPr>
        <w:t xml:space="preserve">　概述</w:t>
      </w:r>
    </w:p>
    <w:p w:rsidR="001A0B79" w:rsidRDefault="001A0B79" w:rsidP="001A0B79">
      <w:pPr>
        <w:spacing w:line="400" w:lineRule="exact"/>
        <w:ind w:firstLineChars="450" w:firstLine="1080"/>
        <w:jc w:val="left"/>
        <w:rPr>
          <w:sz w:val="24"/>
        </w:rPr>
      </w:pPr>
      <w:r>
        <w:rPr>
          <w:sz w:val="24"/>
        </w:rPr>
        <w:t>5.2</w:t>
      </w:r>
      <w:r>
        <w:rPr>
          <w:rFonts w:hint="eastAsia"/>
          <w:sz w:val="24"/>
        </w:rPr>
        <w:t xml:space="preserve">　生物滤池</w:t>
      </w:r>
    </w:p>
    <w:p w:rsidR="001A0B79" w:rsidRDefault="001A0B79" w:rsidP="001A0B79">
      <w:pPr>
        <w:spacing w:line="400" w:lineRule="exact"/>
        <w:ind w:firstLineChars="450" w:firstLine="1080"/>
        <w:jc w:val="left"/>
        <w:rPr>
          <w:sz w:val="24"/>
        </w:rPr>
      </w:pPr>
      <w:r>
        <w:rPr>
          <w:sz w:val="24"/>
        </w:rPr>
        <w:t>5.3</w:t>
      </w:r>
      <w:r>
        <w:rPr>
          <w:rFonts w:hint="eastAsia"/>
          <w:sz w:val="24"/>
        </w:rPr>
        <w:t xml:space="preserve">　生物转盘</w:t>
      </w:r>
    </w:p>
    <w:p w:rsidR="001A0B79" w:rsidRDefault="001A0B79" w:rsidP="001A0B79">
      <w:pPr>
        <w:spacing w:line="400" w:lineRule="exact"/>
        <w:ind w:firstLineChars="450" w:firstLine="1080"/>
        <w:jc w:val="left"/>
        <w:rPr>
          <w:sz w:val="24"/>
        </w:rPr>
      </w:pPr>
      <w:r>
        <w:rPr>
          <w:sz w:val="24"/>
        </w:rPr>
        <w:t>5.4</w:t>
      </w:r>
      <w:r>
        <w:rPr>
          <w:rFonts w:hint="eastAsia"/>
          <w:sz w:val="24"/>
        </w:rPr>
        <w:t xml:space="preserve">　生物接触氧化</w:t>
      </w:r>
    </w:p>
    <w:p w:rsidR="001A0B79" w:rsidRDefault="001A0B79" w:rsidP="001A0B79">
      <w:pPr>
        <w:spacing w:line="400" w:lineRule="exact"/>
        <w:ind w:firstLineChars="450" w:firstLine="1080"/>
        <w:jc w:val="left"/>
        <w:rPr>
          <w:sz w:val="24"/>
        </w:rPr>
      </w:pPr>
      <w:r>
        <w:rPr>
          <w:sz w:val="24"/>
        </w:rPr>
        <w:t>5.5</w:t>
      </w:r>
      <w:r>
        <w:rPr>
          <w:rFonts w:hint="eastAsia"/>
          <w:sz w:val="24"/>
        </w:rPr>
        <w:t xml:space="preserve">　生物流化床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>6</w:t>
      </w:r>
      <w:r>
        <w:rPr>
          <w:rFonts w:hint="eastAsia"/>
          <w:b/>
          <w:bCs/>
          <w:color w:val="353535"/>
          <w:sz w:val="24"/>
        </w:rPr>
        <w:t>污水的自然生物处理</w:t>
      </w:r>
    </w:p>
    <w:p w:rsidR="001A0B79" w:rsidRDefault="001A0B79" w:rsidP="001A0B79">
      <w:pPr>
        <w:spacing w:line="400" w:lineRule="exact"/>
        <w:ind w:firstLineChars="147" w:firstLine="354"/>
        <w:rPr>
          <w:b/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：污水自然生物处理</w:t>
      </w:r>
    </w:p>
    <w:p w:rsidR="001A0B79" w:rsidRDefault="001A0B79" w:rsidP="001A0B79">
      <w:pPr>
        <w:widowControl/>
        <w:spacing w:line="400" w:lineRule="exact"/>
        <w:jc w:val="center"/>
        <w:rPr>
          <w:b/>
          <w:bCs/>
          <w:color w:val="353535"/>
          <w:sz w:val="24"/>
        </w:rPr>
      </w:pPr>
      <w:r>
        <w:rPr>
          <w:b/>
          <w:bCs/>
          <w:color w:val="353535"/>
          <w:sz w:val="24"/>
        </w:rPr>
        <w:t>7</w:t>
      </w:r>
      <w:r>
        <w:rPr>
          <w:rFonts w:hint="eastAsia"/>
          <w:b/>
          <w:bCs/>
          <w:color w:val="353535"/>
          <w:sz w:val="24"/>
        </w:rPr>
        <w:t>污水的深度处理与回用</w:t>
      </w:r>
    </w:p>
    <w:p w:rsidR="001A0B79" w:rsidRDefault="001A0B79" w:rsidP="001A0B79">
      <w:pPr>
        <w:spacing w:line="400" w:lineRule="exact"/>
        <w:ind w:firstLineChars="147" w:firstLine="354"/>
        <w:rPr>
          <w:b/>
          <w:sz w:val="24"/>
        </w:rPr>
      </w:pPr>
      <w:r>
        <w:rPr>
          <w:rFonts w:hint="eastAsia"/>
          <w:b/>
          <w:sz w:val="24"/>
        </w:rPr>
        <w:t>掌握</w:t>
      </w:r>
      <w:r>
        <w:rPr>
          <w:rFonts w:hint="eastAsia"/>
          <w:sz w:val="24"/>
        </w:rPr>
        <w:t>：污水自然生物处理</w:t>
      </w:r>
    </w:p>
    <w:p w:rsidR="001A0B79" w:rsidRDefault="001A0B79" w:rsidP="001A0B79">
      <w:pPr>
        <w:spacing w:line="400" w:lineRule="exact"/>
        <w:outlineLvl w:val="0"/>
        <w:rPr>
          <w:sz w:val="24"/>
        </w:rPr>
      </w:pPr>
      <w:r>
        <w:rPr>
          <w:rFonts w:hint="eastAsia"/>
          <w:sz w:val="24"/>
        </w:rPr>
        <w:lastRenderedPageBreak/>
        <w:t>五、参考书目</w:t>
      </w:r>
    </w:p>
    <w:p w:rsidR="001A0B79" w:rsidRDefault="001A0B79" w:rsidP="001A0B79">
      <w:pPr>
        <w:spacing w:line="360" w:lineRule="exact"/>
        <w:rPr>
          <w:rFonts w:hAnsi="宋体"/>
          <w:sz w:val="24"/>
        </w:rPr>
      </w:pPr>
      <w:r>
        <w:rPr>
          <w:rFonts w:hAnsi="宋体"/>
          <w:sz w:val="24"/>
        </w:rPr>
        <w:t>1</w:t>
      </w:r>
      <w:r>
        <w:rPr>
          <w:rFonts w:hAnsi="宋体" w:hint="eastAsia"/>
          <w:sz w:val="24"/>
        </w:rPr>
        <w:t>、《排水工程》张自杰主编</w:t>
      </w:r>
      <w:r>
        <w:rPr>
          <w:sz w:val="24"/>
        </w:rPr>
        <w:t xml:space="preserve">, </w:t>
      </w:r>
      <w:r>
        <w:rPr>
          <w:rFonts w:hAnsi="宋体" w:hint="eastAsia"/>
          <w:sz w:val="24"/>
        </w:rPr>
        <w:t>中国建筑工业出版社（第四版）</w:t>
      </w:r>
      <w:r>
        <w:rPr>
          <w:rFonts w:hAnsi="宋体"/>
          <w:sz w:val="24"/>
        </w:rPr>
        <w:t>/</w:t>
      </w:r>
      <w:r>
        <w:rPr>
          <w:sz w:val="24"/>
        </w:rPr>
        <w:t>2000</w:t>
      </w:r>
    </w:p>
    <w:p w:rsidR="005C5D37" w:rsidRPr="001A0B79" w:rsidRDefault="005C5D37" w:rsidP="001A0B79">
      <w:pPr>
        <w:rPr>
          <w:szCs w:val="48"/>
        </w:rPr>
      </w:pPr>
    </w:p>
    <w:sectPr w:rsidR="005C5D37" w:rsidRPr="001A0B79" w:rsidSect="002D7646">
      <w:headerReference w:type="default" r:id="rId7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291" w:rsidRDefault="00C05291" w:rsidP="00A66533">
      <w:r>
        <w:separator/>
      </w:r>
    </w:p>
  </w:endnote>
  <w:endnote w:type="continuationSeparator" w:id="1">
    <w:p w:rsidR="00C05291" w:rsidRDefault="00C05291" w:rsidP="00A665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291" w:rsidRDefault="00C05291" w:rsidP="00A66533">
      <w:r>
        <w:separator/>
      </w:r>
    </w:p>
  </w:footnote>
  <w:footnote w:type="continuationSeparator" w:id="1">
    <w:p w:rsidR="00C05291" w:rsidRDefault="00C05291" w:rsidP="00A665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9AC" w:rsidRDefault="00C05291" w:rsidP="002B48B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113A"/>
    <w:multiLevelType w:val="hybridMultilevel"/>
    <w:tmpl w:val="753CF9CC"/>
    <w:lvl w:ilvl="0" w:tplc="133C6C9E">
      <w:start w:val="1"/>
      <w:numFmt w:val="decimal"/>
      <w:lvlText w:val="%1．"/>
      <w:lvlJc w:val="left"/>
      <w:pPr>
        <w:tabs>
          <w:tab w:val="num" w:pos="358"/>
        </w:tabs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1">
    <w:nsid w:val="1BA77DDC"/>
    <w:multiLevelType w:val="hybridMultilevel"/>
    <w:tmpl w:val="B44A08A0"/>
    <w:lvl w:ilvl="0" w:tplc="528065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49C39F5"/>
    <w:multiLevelType w:val="hybridMultilevel"/>
    <w:tmpl w:val="9E64E026"/>
    <w:lvl w:ilvl="0" w:tplc="13422C5E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ascii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40"/>
        </w:tabs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0"/>
        </w:tabs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0"/>
        </w:tabs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00"/>
        </w:tabs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20"/>
        </w:tabs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60"/>
        </w:tabs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80"/>
        </w:tabs>
        <w:ind w:left="4180" w:hanging="420"/>
      </w:pPr>
    </w:lvl>
  </w:abstractNum>
  <w:abstractNum w:abstractNumId="3">
    <w:nsid w:val="272D1F64"/>
    <w:multiLevelType w:val="hybridMultilevel"/>
    <w:tmpl w:val="F4DE8B88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">
    <w:nsid w:val="2AFF213D"/>
    <w:multiLevelType w:val="hybridMultilevel"/>
    <w:tmpl w:val="B44A08A0"/>
    <w:lvl w:ilvl="0" w:tplc="528065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087831"/>
    <w:multiLevelType w:val="hybridMultilevel"/>
    <w:tmpl w:val="959AE2FA"/>
    <w:lvl w:ilvl="0" w:tplc="DC180C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6976A87"/>
    <w:multiLevelType w:val="hybridMultilevel"/>
    <w:tmpl w:val="317229F4"/>
    <w:lvl w:ilvl="0" w:tplc="F38CDBC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483F4C6C"/>
    <w:multiLevelType w:val="hybridMultilevel"/>
    <w:tmpl w:val="28B2C134"/>
    <w:lvl w:ilvl="0" w:tplc="DC180C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501E5749"/>
    <w:multiLevelType w:val="hybridMultilevel"/>
    <w:tmpl w:val="FAB2341C"/>
    <w:lvl w:ilvl="0" w:tplc="EA541752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5C6277E2"/>
    <w:multiLevelType w:val="hybridMultilevel"/>
    <w:tmpl w:val="B44A08A0"/>
    <w:lvl w:ilvl="0" w:tplc="528065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0781D5B"/>
    <w:multiLevelType w:val="hybridMultilevel"/>
    <w:tmpl w:val="CDAA9FAC"/>
    <w:lvl w:ilvl="0" w:tplc="C8C00374">
      <w:start w:val="4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10"/>
  </w:num>
  <w:num w:numId="8">
    <w:abstractNumId w:val="8"/>
  </w:num>
  <w:num w:numId="9">
    <w:abstractNumId w:val="4"/>
  </w:num>
  <w:num w:numId="10">
    <w:abstractNumId w:val="1"/>
  </w:num>
  <w:num w:numId="11">
    <w:abstractNumId w:val="9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324"/>
    <w:rsid w:val="00003B98"/>
    <w:rsid w:val="00050F3A"/>
    <w:rsid w:val="000B03A1"/>
    <w:rsid w:val="001248ED"/>
    <w:rsid w:val="00127EEC"/>
    <w:rsid w:val="001951BE"/>
    <w:rsid w:val="001A0B79"/>
    <w:rsid w:val="001A219B"/>
    <w:rsid w:val="001E4462"/>
    <w:rsid w:val="001F59AD"/>
    <w:rsid w:val="001F621E"/>
    <w:rsid w:val="0023735A"/>
    <w:rsid w:val="00240B6F"/>
    <w:rsid w:val="00243324"/>
    <w:rsid w:val="002921E7"/>
    <w:rsid w:val="0029354F"/>
    <w:rsid w:val="00296125"/>
    <w:rsid w:val="002A4599"/>
    <w:rsid w:val="002B7E31"/>
    <w:rsid w:val="003D79A8"/>
    <w:rsid w:val="00410336"/>
    <w:rsid w:val="0041428F"/>
    <w:rsid w:val="00430FE5"/>
    <w:rsid w:val="0046428E"/>
    <w:rsid w:val="004C52E4"/>
    <w:rsid w:val="0050573E"/>
    <w:rsid w:val="005C2047"/>
    <w:rsid w:val="005C4353"/>
    <w:rsid w:val="005C5D37"/>
    <w:rsid w:val="005D356A"/>
    <w:rsid w:val="005F42DD"/>
    <w:rsid w:val="00602AFA"/>
    <w:rsid w:val="00661AE2"/>
    <w:rsid w:val="006C145E"/>
    <w:rsid w:val="006E2CBB"/>
    <w:rsid w:val="006F3866"/>
    <w:rsid w:val="00740A2C"/>
    <w:rsid w:val="007644DD"/>
    <w:rsid w:val="00774540"/>
    <w:rsid w:val="007A5EAF"/>
    <w:rsid w:val="007B48A0"/>
    <w:rsid w:val="007C76DD"/>
    <w:rsid w:val="008102B2"/>
    <w:rsid w:val="00836479"/>
    <w:rsid w:val="00866503"/>
    <w:rsid w:val="00873E9C"/>
    <w:rsid w:val="008C65F2"/>
    <w:rsid w:val="008C67F0"/>
    <w:rsid w:val="00974A66"/>
    <w:rsid w:val="00A66533"/>
    <w:rsid w:val="00A84D0B"/>
    <w:rsid w:val="00B31055"/>
    <w:rsid w:val="00BA1B12"/>
    <w:rsid w:val="00BA6646"/>
    <w:rsid w:val="00BB3DDB"/>
    <w:rsid w:val="00BD11B5"/>
    <w:rsid w:val="00C05291"/>
    <w:rsid w:val="00C45D38"/>
    <w:rsid w:val="00C74932"/>
    <w:rsid w:val="00C771D8"/>
    <w:rsid w:val="00C830A0"/>
    <w:rsid w:val="00CB560E"/>
    <w:rsid w:val="00CF2032"/>
    <w:rsid w:val="00CF3DFC"/>
    <w:rsid w:val="00D53615"/>
    <w:rsid w:val="00DA2386"/>
    <w:rsid w:val="00DA42B0"/>
    <w:rsid w:val="00DC6430"/>
    <w:rsid w:val="00E36165"/>
    <w:rsid w:val="00E67C3C"/>
    <w:rsid w:val="00E81392"/>
    <w:rsid w:val="00E94278"/>
    <w:rsid w:val="00EB7AB4"/>
    <w:rsid w:val="00EC55A2"/>
    <w:rsid w:val="00F54FCA"/>
    <w:rsid w:val="00F80A75"/>
    <w:rsid w:val="00FA5385"/>
    <w:rsid w:val="00FA7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5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665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665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65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6533"/>
    <w:rPr>
      <w:sz w:val="18"/>
      <w:szCs w:val="18"/>
    </w:rPr>
  </w:style>
  <w:style w:type="paragraph" w:styleId="a5">
    <w:name w:val="Body Text Indent"/>
    <w:basedOn w:val="a"/>
    <w:link w:val="Char1"/>
    <w:uiPriority w:val="99"/>
    <w:semiHidden/>
    <w:unhideWhenUsed/>
    <w:rsid w:val="00A66533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A66533"/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A66533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A84D0B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A84D0B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1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1442</Words>
  <Characters>8226</Characters>
  <Application>Microsoft Office Word</Application>
  <DocSecurity>0</DocSecurity>
  <Lines>68</Lines>
  <Paragraphs>19</Paragraphs>
  <ScaleCrop>false</ScaleCrop>
  <Company/>
  <LinksUpToDate>false</LinksUpToDate>
  <CharactersWithSpaces>9649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唐晓成</cp:lastModifiedBy>
  <cp:revision>23</cp:revision>
  <dcterms:created xsi:type="dcterms:W3CDTF">2015-07-17T00:44:00Z</dcterms:created>
  <dcterms:modified xsi:type="dcterms:W3CDTF">2017-07-15T09:09:00Z</dcterms:modified>
</cp:coreProperties>
</file>