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7F5" w:rsidRDefault="008F6561">
      <w:pPr>
        <w:jc w:val="center"/>
        <w:rPr>
          <w:rFonts w:ascii="仿宋_GB2312" w:eastAsia="仿宋_GB2312"/>
          <w:b/>
          <w:sz w:val="32"/>
        </w:rPr>
      </w:pPr>
      <w:r>
        <w:rPr>
          <w:rFonts w:ascii="仿宋_GB2312" w:eastAsia="仿宋_GB2312" w:hint="eastAsia"/>
          <w:b/>
          <w:sz w:val="32"/>
        </w:rPr>
        <w:t>贵阳中医学院2018年中医学专业、中西医结合专业</w:t>
      </w:r>
    </w:p>
    <w:p w:rsidR="00C977F5" w:rsidRDefault="008F6561">
      <w:pPr>
        <w:jc w:val="center"/>
        <w:rPr>
          <w:rFonts w:ascii="仿宋_GB2312" w:eastAsia="仿宋_GB2312"/>
          <w:b/>
          <w:sz w:val="32"/>
        </w:rPr>
      </w:pPr>
      <w:r>
        <w:rPr>
          <w:rFonts w:ascii="仿宋_GB2312" w:eastAsia="仿宋_GB2312" w:hint="eastAsia"/>
          <w:b/>
          <w:sz w:val="32"/>
        </w:rPr>
        <w:t>硕士点复试面试方案</w:t>
      </w:r>
    </w:p>
    <w:p w:rsidR="00C977F5" w:rsidRDefault="008F6561">
      <w:pPr>
        <w:spacing w:line="360" w:lineRule="auto"/>
        <w:rPr>
          <w:rFonts w:ascii="仿宋_GB2312" w:eastAsia="仿宋_GB2312"/>
          <w:b/>
          <w:color w:val="000000"/>
          <w:sz w:val="24"/>
          <w:szCs w:val="24"/>
        </w:rPr>
      </w:pPr>
      <w:r>
        <w:rPr>
          <w:rFonts w:ascii="仿宋_GB2312" w:eastAsia="仿宋_GB2312" w:hint="eastAsia"/>
          <w:b/>
          <w:color w:val="000000"/>
          <w:sz w:val="24"/>
          <w:szCs w:val="24"/>
        </w:rPr>
        <w:t>面试地点：</w:t>
      </w:r>
      <w:r w:rsidR="00CE160F">
        <w:rPr>
          <w:rFonts w:ascii="仿宋_GB2312" w:eastAsia="仿宋_GB2312" w:hint="eastAsia"/>
          <w:b/>
          <w:color w:val="000000"/>
          <w:sz w:val="24"/>
          <w:szCs w:val="24"/>
        </w:rPr>
        <w:t>甲秀校区</w:t>
      </w:r>
      <w:r w:rsidR="00762AB5">
        <w:rPr>
          <w:rFonts w:ascii="仿宋_GB2312" w:eastAsia="仿宋_GB2312" w:hint="eastAsia"/>
          <w:b/>
          <w:color w:val="000000"/>
          <w:sz w:val="24"/>
          <w:szCs w:val="24"/>
        </w:rPr>
        <w:t>教学楼12-</w:t>
      </w:r>
      <w:r w:rsidR="00AF79B1">
        <w:rPr>
          <w:rFonts w:ascii="仿宋_GB2312" w:eastAsia="仿宋_GB2312" w:hint="eastAsia"/>
          <w:b/>
          <w:color w:val="000000"/>
          <w:sz w:val="24"/>
          <w:szCs w:val="24"/>
        </w:rPr>
        <w:t>7</w:t>
      </w:r>
    </w:p>
    <w:p w:rsidR="00C977F5" w:rsidRDefault="008F6561">
      <w:pPr>
        <w:spacing w:line="360" w:lineRule="auto"/>
        <w:rPr>
          <w:rFonts w:ascii="仿宋_GB2312" w:eastAsia="仿宋_GB2312"/>
          <w:b/>
          <w:color w:val="000000"/>
          <w:sz w:val="24"/>
          <w:szCs w:val="24"/>
        </w:rPr>
      </w:pPr>
      <w:r>
        <w:rPr>
          <w:rFonts w:ascii="仿宋_GB2312" w:eastAsia="仿宋_GB2312" w:hint="eastAsia"/>
          <w:b/>
          <w:color w:val="000000"/>
          <w:sz w:val="24"/>
          <w:szCs w:val="24"/>
        </w:rPr>
        <w:t>面试时间：</w:t>
      </w:r>
      <w:r w:rsidR="00CE160F">
        <w:rPr>
          <w:rFonts w:ascii="仿宋_GB2312" w:eastAsia="仿宋_GB2312" w:hint="eastAsia"/>
          <w:b/>
          <w:color w:val="000000"/>
          <w:sz w:val="24"/>
          <w:szCs w:val="24"/>
        </w:rPr>
        <w:t>4月</w:t>
      </w:r>
      <w:r w:rsidR="00AF79B1">
        <w:rPr>
          <w:rFonts w:ascii="仿宋_GB2312" w:eastAsia="仿宋_GB2312" w:hint="eastAsia"/>
          <w:b/>
          <w:color w:val="000000"/>
          <w:sz w:val="24"/>
          <w:szCs w:val="24"/>
        </w:rPr>
        <w:t>3</w:t>
      </w:r>
      <w:r w:rsidR="00CE160F">
        <w:rPr>
          <w:rFonts w:ascii="仿宋_GB2312" w:eastAsia="仿宋_GB2312" w:hint="eastAsia"/>
          <w:b/>
          <w:color w:val="000000"/>
          <w:sz w:val="24"/>
          <w:szCs w:val="24"/>
        </w:rPr>
        <w:t>日上午8：</w:t>
      </w:r>
      <w:r w:rsidR="00352191">
        <w:rPr>
          <w:rFonts w:ascii="仿宋_GB2312" w:eastAsia="仿宋_GB2312" w:hint="eastAsia"/>
          <w:b/>
          <w:color w:val="000000"/>
          <w:sz w:val="24"/>
          <w:szCs w:val="24"/>
        </w:rPr>
        <w:t>0</w:t>
      </w:r>
      <w:r w:rsidR="00CE160F">
        <w:rPr>
          <w:rFonts w:ascii="仿宋_GB2312" w:eastAsia="仿宋_GB2312" w:hint="eastAsia"/>
          <w:b/>
          <w:color w:val="000000"/>
          <w:sz w:val="24"/>
          <w:szCs w:val="24"/>
        </w:rPr>
        <w:t>0</w:t>
      </w:r>
    </w:p>
    <w:p w:rsidR="00C977F5" w:rsidRDefault="008F6561">
      <w:pPr>
        <w:jc w:val="left"/>
        <w:rPr>
          <w:rFonts w:ascii="仿宋_GB2312" w:eastAsia="仿宋_GB2312"/>
          <w:b/>
          <w:color w:val="000000"/>
          <w:sz w:val="24"/>
          <w:szCs w:val="24"/>
        </w:rPr>
      </w:pPr>
      <w:r>
        <w:rPr>
          <w:rFonts w:ascii="仿宋_GB2312" w:eastAsia="仿宋_GB2312" w:hint="eastAsia"/>
          <w:b/>
          <w:color w:val="000000"/>
          <w:sz w:val="24"/>
          <w:szCs w:val="24"/>
        </w:rPr>
        <w:t>面试专业：中医学专业、中西医结合专业</w:t>
      </w:r>
    </w:p>
    <w:p w:rsidR="00C977F5" w:rsidRDefault="008F6561">
      <w:pPr>
        <w:spacing w:line="360" w:lineRule="auto"/>
        <w:ind w:firstLineChars="196" w:firstLine="472"/>
        <w:rPr>
          <w:rFonts w:ascii="仿宋_GB2312" w:eastAsia="仿宋_GB2312"/>
          <w:b/>
          <w:color w:val="000000"/>
          <w:sz w:val="24"/>
          <w:szCs w:val="24"/>
        </w:rPr>
      </w:pPr>
      <w:r>
        <w:rPr>
          <w:rFonts w:ascii="仿宋_GB2312" w:eastAsia="仿宋_GB2312" w:hint="eastAsia"/>
          <w:b/>
          <w:color w:val="000000"/>
          <w:sz w:val="24"/>
          <w:szCs w:val="24"/>
        </w:rPr>
        <w:t>一、面试材料包括专家小组会议记录、综合面试情况记录、</w:t>
      </w:r>
      <w:r>
        <w:rPr>
          <w:rFonts w:ascii="仿宋_GB2312" w:eastAsia="仿宋_GB2312" w:hint="eastAsia"/>
          <w:b/>
          <w:sz w:val="24"/>
          <w:szCs w:val="24"/>
        </w:rPr>
        <w:t>复试情况登记表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等。所有表格要认真填写，作好记录，登记好成绩，并由组长签字，秘书上报并存档。</w:t>
      </w:r>
    </w:p>
    <w:p w:rsidR="00C977F5" w:rsidRDefault="008F6561">
      <w:pPr>
        <w:spacing w:line="360" w:lineRule="auto"/>
        <w:ind w:firstLineChars="200" w:firstLine="482"/>
        <w:rPr>
          <w:rFonts w:ascii="仿宋_GB2312" w:eastAsia="仿宋_GB2312"/>
          <w:b/>
          <w:color w:val="000000"/>
          <w:sz w:val="24"/>
          <w:szCs w:val="24"/>
        </w:rPr>
      </w:pPr>
      <w:r>
        <w:rPr>
          <w:rFonts w:ascii="仿宋_GB2312" w:eastAsia="仿宋_GB2312" w:hint="eastAsia"/>
          <w:b/>
          <w:color w:val="000000"/>
          <w:sz w:val="24"/>
          <w:szCs w:val="24"/>
        </w:rPr>
        <w:t>二、面试专家要把握原则，严明纪律。按教育部的要求，提高研究生招生选拔质量，同时加强规范管理，确保公平公正。档案记录要完整，务必保密。全面考核学生综合能力，按需招生，宁缺勿滥。</w:t>
      </w:r>
    </w:p>
    <w:p w:rsidR="00C977F5" w:rsidRDefault="008F6561">
      <w:pPr>
        <w:spacing w:line="360" w:lineRule="auto"/>
        <w:ind w:firstLineChars="200" w:firstLine="482"/>
        <w:rPr>
          <w:rFonts w:ascii="仿宋_GB2312" w:eastAsia="仿宋_GB2312"/>
          <w:b/>
          <w:color w:val="000000"/>
          <w:sz w:val="24"/>
          <w:szCs w:val="24"/>
        </w:rPr>
      </w:pPr>
      <w:r>
        <w:rPr>
          <w:rFonts w:ascii="仿宋_GB2312" w:eastAsia="仿宋_GB2312" w:hint="eastAsia"/>
          <w:b/>
          <w:color w:val="000000"/>
          <w:sz w:val="24"/>
          <w:szCs w:val="24"/>
        </w:rPr>
        <w:t>三、坚持能力与知识考核并重,着力加强对考生创新能力和专业素养的考查;注重考生一贯表现，既重视初试成绩，也重视既往学业表现和潜在能力素质;要充分发挥和规范导师群体在复试选拔中的作用。</w:t>
      </w:r>
    </w:p>
    <w:p w:rsidR="00C977F5" w:rsidRDefault="008F6561">
      <w:pPr>
        <w:spacing w:line="360" w:lineRule="auto"/>
        <w:ind w:firstLineChars="200" w:firstLine="482"/>
        <w:rPr>
          <w:rFonts w:ascii="仿宋_GB2312" w:eastAsia="仿宋_GB2312"/>
          <w:b/>
          <w:color w:val="000000"/>
          <w:sz w:val="24"/>
          <w:szCs w:val="24"/>
        </w:rPr>
      </w:pPr>
      <w:r>
        <w:rPr>
          <w:rFonts w:ascii="仿宋_GB2312" w:eastAsia="仿宋_GB2312" w:hint="eastAsia"/>
          <w:b/>
          <w:color w:val="000000"/>
          <w:sz w:val="24"/>
          <w:szCs w:val="24"/>
        </w:rPr>
        <w:t>四、面试方案：</w:t>
      </w:r>
    </w:p>
    <w:p w:rsidR="00C977F5" w:rsidRDefault="008F6561">
      <w:pPr>
        <w:spacing w:line="360" w:lineRule="auto"/>
        <w:ind w:firstLineChars="200" w:firstLine="482"/>
        <w:rPr>
          <w:rFonts w:ascii="仿宋_GB2312" w:eastAsia="仿宋_GB2312"/>
          <w:b/>
          <w:color w:val="000000"/>
          <w:sz w:val="24"/>
          <w:szCs w:val="24"/>
        </w:rPr>
      </w:pPr>
      <w:r>
        <w:rPr>
          <w:rFonts w:ascii="仿宋_GB2312" w:eastAsia="仿宋_GB2312" w:hint="eastAsia"/>
          <w:b/>
          <w:color w:val="000000"/>
          <w:sz w:val="24"/>
          <w:szCs w:val="24"/>
        </w:rPr>
        <w:t>1、考前准备：学生必须在候考室(</w:t>
      </w:r>
      <w:r w:rsidR="00AF79B1">
        <w:rPr>
          <w:rFonts w:ascii="仿宋_GB2312" w:eastAsia="仿宋_GB2312" w:hint="eastAsia"/>
          <w:b/>
          <w:color w:val="000000"/>
          <w:sz w:val="24"/>
          <w:szCs w:val="24"/>
        </w:rPr>
        <w:t>甲秀校区教学楼12-6</w:t>
      </w:r>
      <w:r>
        <w:rPr>
          <w:rFonts w:ascii="仿宋_GB2312" w:eastAsia="仿宋_GB2312"/>
          <w:b/>
          <w:color w:val="000000"/>
          <w:sz w:val="24"/>
          <w:szCs w:val="24"/>
        </w:rPr>
        <w:t>)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等待，通讯设备要处于关闭状态。以随机抽号的方式、分两组进行面试。</w:t>
      </w:r>
    </w:p>
    <w:p w:rsidR="00C977F5" w:rsidRDefault="008F6561">
      <w:pPr>
        <w:spacing w:line="360" w:lineRule="auto"/>
        <w:ind w:firstLineChars="200" w:firstLine="482"/>
        <w:rPr>
          <w:rFonts w:ascii="仿宋_GB2312" w:eastAsia="仿宋_GB2312"/>
          <w:b/>
          <w:color w:val="000000"/>
          <w:sz w:val="24"/>
          <w:szCs w:val="24"/>
        </w:rPr>
      </w:pPr>
      <w:r>
        <w:rPr>
          <w:rFonts w:ascii="仿宋_GB2312" w:eastAsia="仿宋_GB2312" w:hint="eastAsia"/>
          <w:b/>
          <w:color w:val="000000"/>
          <w:sz w:val="24"/>
          <w:szCs w:val="24"/>
        </w:rPr>
        <w:t>2、面试内容为理论考核，包括自我介绍、现场抽题作答和专家提问作答三个环节。具体程序如下：</w:t>
      </w:r>
    </w:p>
    <w:p w:rsidR="00C977F5" w:rsidRDefault="008F6561">
      <w:pPr>
        <w:spacing w:line="360" w:lineRule="auto"/>
        <w:ind w:firstLineChars="200" w:firstLine="482"/>
        <w:rPr>
          <w:rFonts w:ascii="仿宋_GB2312" w:eastAsia="仿宋_GB2312"/>
          <w:b/>
          <w:color w:val="000000"/>
          <w:sz w:val="24"/>
          <w:szCs w:val="24"/>
        </w:rPr>
      </w:pPr>
      <w:r>
        <w:rPr>
          <w:rFonts w:ascii="仿宋_GB2312" w:eastAsia="仿宋_GB2312" w:hint="eastAsia"/>
          <w:b/>
          <w:color w:val="000000"/>
          <w:sz w:val="24"/>
          <w:szCs w:val="24"/>
        </w:rPr>
        <w:t>（1）考生简短的自我介绍。（包括：姓名、毕业院校及报考方向）。（1分钟）</w:t>
      </w:r>
    </w:p>
    <w:p w:rsidR="00C977F5" w:rsidRDefault="008F6561">
      <w:pPr>
        <w:spacing w:line="360" w:lineRule="auto"/>
        <w:ind w:firstLineChars="200" w:firstLine="482"/>
        <w:rPr>
          <w:rFonts w:ascii="仿宋_GB2312" w:eastAsia="仿宋_GB2312"/>
          <w:b/>
          <w:color w:val="000000"/>
          <w:sz w:val="24"/>
          <w:szCs w:val="24"/>
        </w:rPr>
      </w:pPr>
      <w:r>
        <w:rPr>
          <w:rFonts w:ascii="仿宋_GB2312" w:eastAsia="仿宋_GB2312" w:hint="eastAsia"/>
          <w:b/>
          <w:color w:val="000000"/>
          <w:sz w:val="24"/>
          <w:szCs w:val="24"/>
        </w:rPr>
        <w:t>（2）考生现场抽题作答。（5分钟）</w:t>
      </w:r>
    </w:p>
    <w:p w:rsidR="00C977F5" w:rsidRDefault="008F6561">
      <w:pPr>
        <w:spacing w:line="360" w:lineRule="auto"/>
        <w:ind w:firstLineChars="200" w:firstLine="482"/>
        <w:rPr>
          <w:rFonts w:ascii="仿宋_GB2312" w:eastAsia="仿宋_GB2312"/>
          <w:b/>
          <w:color w:val="000000"/>
          <w:sz w:val="24"/>
          <w:szCs w:val="24"/>
        </w:rPr>
      </w:pPr>
      <w:r>
        <w:rPr>
          <w:rFonts w:ascii="仿宋_GB2312" w:eastAsia="仿宋_GB2312" w:hint="eastAsia"/>
          <w:b/>
          <w:color w:val="000000"/>
          <w:sz w:val="24"/>
          <w:szCs w:val="24"/>
        </w:rPr>
        <w:t>（3）专家提问，考生现场作答。（面试专家会先提1～2个与本专业相关问题，若回答不理想，面试专家会进一步提问）。（6－10分钟）</w:t>
      </w:r>
    </w:p>
    <w:p w:rsidR="00C977F5" w:rsidRDefault="008F6561">
      <w:pPr>
        <w:spacing w:line="360" w:lineRule="auto"/>
        <w:ind w:firstLineChars="200" w:firstLine="482"/>
        <w:rPr>
          <w:rFonts w:ascii="仿宋_GB2312" w:eastAsia="仿宋_GB2312"/>
          <w:b/>
          <w:color w:val="000000"/>
          <w:sz w:val="24"/>
          <w:szCs w:val="24"/>
        </w:rPr>
      </w:pPr>
      <w:r>
        <w:rPr>
          <w:rFonts w:ascii="仿宋_GB2312" w:eastAsia="仿宋_GB2312" w:hint="eastAsia"/>
          <w:b/>
          <w:color w:val="000000"/>
          <w:sz w:val="24"/>
          <w:szCs w:val="24"/>
        </w:rPr>
        <w:t>（4）考生退场：考生在完成面试后，不得在考场区域停留，即刻离开。</w:t>
      </w:r>
    </w:p>
    <w:p w:rsidR="00C977F5" w:rsidRDefault="008F6561">
      <w:pPr>
        <w:spacing w:line="360" w:lineRule="auto"/>
        <w:ind w:firstLineChars="200" w:firstLine="482"/>
        <w:rPr>
          <w:rFonts w:ascii="仿宋_GB2312" w:eastAsia="仿宋_GB2312"/>
          <w:b/>
          <w:color w:val="000000"/>
          <w:sz w:val="24"/>
          <w:szCs w:val="24"/>
        </w:rPr>
      </w:pPr>
      <w:r>
        <w:rPr>
          <w:rFonts w:ascii="仿宋_GB2312" w:eastAsia="仿宋_GB2312" w:hint="eastAsia"/>
          <w:b/>
          <w:color w:val="000000"/>
          <w:sz w:val="24"/>
          <w:szCs w:val="24"/>
        </w:rPr>
        <w:t>（5）各面试专家根据考生作答情况进行现场综合评分。评分标准按照《贵阳中医学院2018年硕士入学考试综合面试评分表》相关内容评定。由秘书对各位专家所打分数进行统计，取平均分，以平均分作为中西医结合专业考生研究生面试的最终成绩。</w:t>
      </w:r>
    </w:p>
    <w:p w:rsidR="00C977F5" w:rsidRDefault="008F6561">
      <w:pPr>
        <w:spacing w:line="360" w:lineRule="auto"/>
        <w:ind w:firstLineChars="200" w:firstLine="482"/>
        <w:rPr>
          <w:rFonts w:ascii="仿宋_GB2312" w:eastAsia="仿宋_GB2312"/>
          <w:b/>
          <w:color w:val="000000"/>
          <w:sz w:val="24"/>
          <w:szCs w:val="24"/>
        </w:rPr>
      </w:pPr>
      <w:r>
        <w:rPr>
          <w:rFonts w:ascii="仿宋_GB2312" w:eastAsia="仿宋_GB2312" w:hint="eastAsia"/>
          <w:b/>
          <w:color w:val="000000"/>
          <w:sz w:val="24"/>
          <w:szCs w:val="24"/>
        </w:rPr>
        <w:t>3、秘书对专家提出的问题及考生作答情况要点进行记录。</w:t>
      </w:r>
    </w:p>
    <w:p w:rsidR="00C977F5" w:rsidRDefault="008F6561">
      <w:pPr>
        <w:spacing w:line="360" w:lineRule="auto"/>
        <w:ind w:firstLineChars="200" w:firstLine="482"/>
        <w:rPr>
          <w:rFonts w:ascii="仿宋_GB2312" w:eastAsia="仿宋_GB2312"/>
          <w:b/>
          <w:color w:val="000000"/>
          <w:sz w:val="24"/>
          <w:szCs w:val="24"/>
        </w:rPr>
      </w:pPr>
      <w:r>
        <w:rPr>
          <w:rFonts w:ascii="仿宋_GB2312" w:eastAsia="仿宋_GB2312" w:hint="eastAsia"/>
          <w:b/>
          <w:color w:val="000000"/>
          <w:sz w:val="24"/>
          <w:szCs w:val="24"/>
        </w:rPr>
        <w:lastRenderedPageBreak/>
        <w:t xml:space="preserve">4、面试全程录像并上交研究生院备查。                       </w:t>
      </w:r>
    </w:p>
    <w:p w:rsidR="00C977F5" w:rsidRDefault="008F6561">
      <w:pPr>
        <w:spacing w:line="360" w:lineRule="auto"/>
        <w:jc w:val="right"/>
        <w:rPr>
          <w:rFonts w:ascii="仿宋_GB2312" w:eastAsia="仿宋_GB2312"/>
          <w:b/>
          <w:color w:val="000000"/>
          <w:sz w:val="24"/>
          <w:szCs w:val="24"/>
        </w:rPr>
      </w:pPr>
      <w:r>
        <w:rPr>
          <w:rFonts w:ascii="仿宋_GB2312" w:eastAsia="仿宋_GB2312" w:hint="eastAsia"/>
          <w:b/>
          <w:color w:val="000000"/>
          <w:sz w:val="24"/>
          <w:szCs w:val="24"/>
        </w:rPr>
        <w:t>中医学专业、中西医结合专业硕士点面试专家组</w:t>
      </w:r>
    </w:p>
    <w:p w:rsidR="00C977F5" w:rsidRDefault="008F6561">
      <w:pPr>
        <w:spacing w:line="360" w:lineRule="auto"/>
        <w:ind w:firstLineChars="200" w:firstLine="482"/>
        <w:rPr>
          <w:rFonts w:ascii="仿宋_GB2312" w:eastAsia="仿宋_GB2312"/>
          <w:b/>
          <w:color w:val="000000"/>
          <w:sz w:val="24"/>
          <w:szCs w:val="24"/>
        </w:rPr>
      </w:pPr>
      <w:r>
        <w:rPr>
          <w:rFonts w:ascii="仿宋_GB2312" w:eastAsia="仿宋_GB2312" w:hint="eastAsia"/>
          <w:b/>
          <w:color w:val="000000"/>
          <w:sz w:val="24"/>
          <w:szCs w:val="24"/>
        </w:rPr>
        <w:t xml:space="preserve">                                         2018年3月</w:t>
      </w:r>
      <w:r w:rsidR="00D631A4">
        <w:rPr>
          <w:rFonts w:ascii="仿宋_GB2312" w:eastAsia="仿宋_GB2312" w:hint="eastAsia"/>
          <w:b/>
          <w:color w:val="000000"/>
          <w:sz w:val="24"/>
          <w:szCs w:val="24"/>
        </w:rPr>
        <w:t>2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9日</w:t>
      </w:r>
    </w:p>
    <w:p w:rsidR="00C977F5" w:rsidRDefault="00C977F5" w:rsidP="00C53E11">
      <w:pPr>
        <w:rPr>
          <w:b/>
          <w:sz w:val="36"/>
          <w:szCs w:val="36"/>
        </w:rPr>
      </w:pPr>
      <w:bookmarkStart w:id="0" w:name="_GoBack"/>
      <w:bookmarkEnd w:id="0"/>
    </w:p>
    <w:p w:rsidR="00C977F5" w:rsidRDefault="00C977F5">
      <w:pPr>
        <w:jc w:val="center"/>
        <w:rPr>
          <w:b/>
          <w:sz w:val="36"/>
          <w:szCs w:val="36"/>
        </w:rPr>
      </w:pPr>
    </w:p>
    <w:sectPr w:rsidR="00C977F5" w:rsidSect="00612921">
      <w:footerReference w:type="default" r:id="rId7"/>
      <w:pgSz w:w="11906" w:h="16838"/>
      <w:pgMar w:top="1440" w:right="1797" w:bottom="85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71E4" w:rsidRDefault="006371E4">
      <w:r>
        <w:separator/>
      </w:r>
    </w:p>
  </w:endnote>
  <w:endnote w:type="continuationSeparator" w:id="1">
    <w:p w:rsidR="006371E4" w:rsidRDefault="006371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7F5" w:rsidRDefault="00503E94">
    <w:pPr>
      <w:pStyle w:val="a3"/>
      <w:jc w:val="center"/>
    </w:pPr>
    <w:r>
      <w:fldChar w:fldCharType="begin"/>
    </w:r>
    <w:r w:rsidR="008F6561">
      <w:instrText>PAGE   \* MERGEFORMAT</w:instrText>
    </w:r>
    <w:r>
      <w:fldChar w:fldCharType="separate"/>
    </w:r>
    <w:r w:rsidR="00352191">
      <w:rPr>
        <w:noProof/>
      </w:rPr>
      <w:t>1</w:t>
    </w:r>
    <w:r>
      <w:fldChar w:fldCharType="end"/>
    </w:r>
  </w:p>
  <w:p w:rsidR="00C977F5" w:rsidRDefault="00C977F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71E4" w:rsidRDefault="006371E4">
      <w:r>
        <w:separator/>
      </w:r>
    </w:p>
  </w:footnote>
  <w:footnote w:type="continuationSeparator" w:id="1">
    <w:p w:rsidR="006371E4" w:rsidRDefault="006371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4914"/>
    <w:rsid w:val="00352191"/>
    <w:rsid w:val="00502868"/>
    <w:rsid w:val="00503E94"/>
    <w:rsid w:val="005B6CC0"/>
    <w:rsid w:val="00612921"/>
    <w:rsid w:val="006371E4"/>
    <w:rsid w:val="006B2586"/>
    <w:rsid w:val="00762AB5"/>
    <w:rsid w:val="007E218F"/>
    <w:rsid w:val="008F6561"/>
    <w:rsid w:val="00937217"/>
    <w:rsid w:val="009A7192"/>
    <w:rsid w:val="00AB329B"/>
    <w:rsid w:val="00AE4914"/>
    <w:rsid w:val="00AF79B1"/>
    <w:rsid w:val="00B82775"/>
    <w:rsid w:val="00B9603A"/>
    <w:rsid w:val="00BD2296"/>
    <w:rsid w:val="00C53E11"/>
    <w:rsid w:val="00C977F5"/>
    <w:rsid w:val="00CE160F"/>
    <w:rsid w:val="00D104D7"/>
    <w:rsid w:val="00D631A4"/>
    <w:rsid w:val="00DF3951"/>
    <w:rsid w:val="00F623B7"/>
    <w:rsid w:val="21757402"/>
    <w:rsid w:val="476503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921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12921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4">
    <w:name w:val="header"/>
    <w:basedOn w:val="a"/>
    <w:link w:val="Char0"/>
    <w:uiPriority w:val="99"/>
    <w:unhideWhenUsed/>
    <w:qFormat/>
    <w:rsid w:val="006129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12921"/>
    <w:rPr>
      <w:rFonts w:ascii="Times New Roman" w:eastAsia="宋体" w:hAnsi="Times New Roman" w:cs="Times New Roman"/>
      <w:sz w:val="18"/>
      <w:szCs w:val="18"/>
      <w:lang w:val="zh-CN" w:eastAsia="zh-CN"/>
    </w:rPr>
  </w:style>
  <w:style w:type="character" w:customStyle="1" w:styleId="Char0">
    <w:name w:val="页眉 Char"/>
    <w:basedOn w:val="a0"/>
    <w:link w:val="a4"/>
    <w:uiPriority w:val="99"/>
    <w:qFormat/>
    <w:rsid w:val="0061292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  <w:lang w:val="zh-CN" w:eastAsia="zh-CN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陈达</cp:lastModifiedBy>
  <cp:revision>10</cp:revision>
  <dcterms:created xsi:type="dcterms:W3CDTF">2018-03-19T02:25:00Z</dcterms:created>
  <dcterms:modified xsi:type="dcterms:W3CDTF">2018-03-30T04:49:00Z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