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36" w:type="dxa"/>
            <w:tcBorders>
              <w:top w:val="nil"/>
              <w:left w:val="nil"/>
              <w:bottom w:val="nil"/>
              <w:right w:val="nil"/>
            </w:tcBorders>
            <w:vAlign w:val="center"/>
          </w:tcPr>
          <w:p>
            <w:pPr>
              <w:widowControl/>
              <w:jc w:val="center"/>
              <w:rPr>
                <w:rFonts w:ascii="仿宋" w:hAnsi="仿宋" w:eastAsia="仿宋" w:cs="仿宋"/>
                <w:kern w:val="0"/>
                <w:sz w:val="30"/>
                <w:szCs w:val="30"/>
                <w:u w:val="none"/>
              </w:rPr>
            </w:pPr>
            <w:r>
              <w:rPr>
                <w:rFonts w:hint="eastAsia" w:ascii="仿宋" w:hAnsi="仿宋" w:eastAsia="仿宋" w:cs="仿宋"/>
                <w:sz w:val="30"/>
                <w:szCs w:val="30"/>
                <w:u w:val="none"/>
              </w:rPr>
              <w:br w:type="page"/>
            </w:r>
            <w:r>
              <w:rPr>
                <w:rFonts w:hint="eastAsia" w:ascii="仿宋" w:hAnsi="仿宋" w:eastAsia="仿宋" w:cs="仿宋"/>
                <w:b/>
                <w:bCs/>
                <w:kern w:val="0"/>
                <w:sz w:val="30"/>
                <w:szCs w:val="30"/>
                <w:u w:val="none"/>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仿宋"/>
                <w:kern w:val="0"/>
                <w:sz w:val="30"/>
                <w:szCs w:val="30"/>
                <w:u w:val="none"/>
              </w:rPr>
            </w:pPr>
            <w:r>
              <w:rPr>
                <w:rFonts w:hint="eastAsia" w:ascii="仿宋" w:hAnsi="仿宋" w:eastAsia="仿宋" w:cs="仿宋"/>
                <w:kern w:val="0"/>
                <w:sz w:val="30"/>
                <w:szCs w:val="30"/>
                <w:u w:val="none"/>
              </w:rPr>
              <w:t xml:space="preserve"> 考试科目代码及名称： 213翻译硕士日语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3589" w:hRule="atLeast"/>
        </w:trPr>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仿宋"/>
                <w:kern w:val="0"/>
                <w:sz w:val="24"/>
              </w:rPr>
            </w:pPr>
            <w:r>
              <w:rPr>
                <w:rFonts w:hint="eastAsia" w:ascii="仿宋" w:hAnsi="仿宋" w:eastAsia="仿宋" w:cs="仿宋"/>
                <w:b/>
                <w:kern w:val="0"/>
                <w:sz w:val="24"/>
              </w:rPr>
              <w:t xml:space="preserve">一、考试基本要求 </w:t>
            </w:r>
            <w:r>
              <w:rPr>
                <w:rFonts w:hint="eastAsia" w:ascii="仿宋" w:hAnsi="仿宋" w:eastAsia="仿宋" w:cs="仿宋"/>
                <w:kern w:val="0"/>
                <w:sz w:val="24"/>
              </w:rPr>
              <w:t xml:space="preserve"> </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本科目考试着重考核考生掌握日语及日本文化的基本概念、基本思想、基本分析方法和基本理论的程度，要求考生对语言学、日本语概论、日本概况等理论体系的基本框架有一个比较全面的了解，并能综合运用所学的日语语法等知识解决词汇对比、篇章理解、翻译等问</w:t>
            </w:r>
            <w:bookmarkStart w:id="0" w:name="_GoBack"/>
            <w:bookmarkEnd w:id="0"/>
            <w:r>
              <w:rPr>
                <w:rFonts w:hint="eastAsia" w:ascii="仿宋" w:hAnsi="仿宋" w:eastAsia="仿宋" w:cs="仿宋"/>
                <w:kern w:val="0"/>
                <w:sz w:val="24"/>
              </w:rPr>
              <w:t>题。</w:t>
            </w:r>
          </w:p>
          <w:p>
            <w:pPr>
              <w:widowControl/>
              <w:ind w:firstLine="480" w:firstLineChars="200"/>
              <w:jc w:val="left"/>
              <w:rPr>
                <w:rFonts w:ascii="仿宋" w:hAnsi="仿宋" w:eastAsia="仿宋" w:cs="仿宋"/>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二、适用范围</w:t>
            </w:r>
          </w:p>
          <w:p>
            <w:pPr>
              <w:widowControl/>
              <w:ind w:firstLine="480"/>
              <w:jc w:val="left"/>
              <w:rPr>
                <w:rFonts w:ascii="仿宋" w:hAnsi="仿宋" w:eastAsia="仿宋" w:cs="仿宋"/>
                <w:kern w:val="0"/>
                <w:sz w:val="24"/>
              </w:rPr>
            </w:pPr>
            <w:r>
              <w:rPr>
                <w:rFonts w:hint="eastAsia" w:ascii="仿宋" w:hAnsi="仿宋" w:eastAsia="仿宋" w:cs="仿宋"/>
                <w:kern w:val="0"/>
                <w:sz w:val="24"/>
              </w:rPr>
              <w:t>适用于贵州大学外国语学院学位型研究生日语笔译专业</w:t>
            </w:r>
          </w:p>
          <w:p>
            <w:pPr>
              <w:widowControl/>
              <w:ind w:firstLine="480"/>
              <w:jc w:val="left"/>
              <w:rPr>
                <w:rFonts w:ascii="仿宋" w:hAnsi="仿宋" w:eastAsia="仿宋" w:cs="仿宋"/>
                <w:kern w:val="0"/>
                <w:sz w:val="24"/>
              </w:rPr>
            </w:pPr>
          </w:p>
          <w:p>
            <w:pPr>
              <w:widowControl/>
              <w:jc w:val="left"/>
              <w:rPr>
                <w:rFonts w:ascii="仿宋" w:hAnsi="仿宋" w:eastAsia="仿宋" w:cs="仿宋"/>
                <w:b/>
                <w:kern w:val="0"/>
                <w:sz w:val="24"/>
              </w:rPr>
            </w:pPr>
            <w:r>
              <w:rPr>
                <w:rFonts w:hint="eastAsia" w:ascii="仿宋" w:hAnsi="仿宋" w:eastAsia="仿宋" w:cs="仿宋"/>
                <w:b/>
                <w:kern w:val="0"/>
                <w:sz w:val="24"/>
              </w:rPr>
              <w:t>三、考试形式</w:t>
            </w:r>
          </w:p>
          <w:p>
            <w:pPr>
              <w:widowControl/>
              <w:jc w:val="left"/>
              <w:rPr>
                <w:rFonts w:ascii="仿宋" w:hAnsi="仿宋" w:eastAsia="仿宋" w:cs="仿宋"/>
                <w:kern w:val="0"/>
                <w:sz w:val="24"/>
              </w:rPr>
            </w:pPr>
            <w:r>
              <w:rPr>
                <w:rFonts w:hint="eastAsia" w:ascii="仿宋" w:hAnsi="仿宋" w:eastAsia="仿宋" w:cs="仿宋"/>
                <w:kern w:val="0"/>
                <w:sz w:val="24"/>
              </w:rPr>
              <w:t xml:space="preserve">     闭卷，180分钟</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b/>
                <w:kern w:val="0"/>
                <w:sz w:val="24"/>
              </w:rPr>
              <w:t xml:space="preserve">四、考试内容和考试要求 </w:t>
            </w:r>
          </w:p>
          <w:p>
            <w:pPr>
              <w:widowControl/>
              <w:jc w:val="left"/>
              <w:rPr>
                <w:rFonts w:ascii="仿宋" w:hAnsi="仿宋" w:eastAsia="仿宋" w:cs="仿宋"/>
                <w:kern w:val="0"/>
                <w:sz w:val="24"/>
              </w:rPr>
            </w:pPr>
            <w:r>
              <w:rPr>
                <w:rFonts w:hint="eastAsia" w:ascii="仿宋" w:hAnsi="仿宋" w:eastAsia="仿宋" w:cs="仿宋"/>
                <w:kern w:val="0"/>
                <w:sz w:val="24"/>
              </w:rPr>
              <w:t xml:space="preserve">1．导言　 </w:t>
            </w:r>
          </w:p>
          <w:p>
            <w:pPr>
              <w:widowControl/>
              <w:ind w:firstLine="360" w:firstLineChars="150"/>
              <w:jc w:val="left"/>
              <w:rPr>
                <w:rFonts w:ascii="仿宋" w:hAnsi="仿宋" w:eastAsia="仿宋" w:cs="仿宋"/>
                <w:kern w:val="0"/>
                <w:sz w:val="24"/>
              </w:rPr>
            </w:pPr>
            <w:r>
              <w:rPr>
                <w:rFonts w:hint="eastAsia" w:ascii="仿宋" w:hAnsi="仿宋" w:eastAsia="仿宋" w:cs="仿宋"/>
                <w:kern w:val="0"/>
                <w:sz w:val="24"/>
              </w:rPr>
              <w:t>本考试为贵州大学外国语学院日语笔译（学位型）专业的研究生入学考试，本考试主要考察学生的基础知识的掌握能力，如：语法、词汇、日本概况等，以及综合运用能力，</w:t>
            </w:r>
          </w:p>
          <w:p>
            <w:pPr>
              <w:widowControl/>
              <w:jc w:val="left"/>
              <w:rPr>
                <w:rFonts w:ascii="仿宋" w:hAnsi="仿宋" w:eastAsia="仿宋" w:cs="仿宋"/>
                <w:kern w:val="0"/>
                <w:sz w:val="24"/>
              </w:rPr>
            </w:pPr>
            <w:r>
              <w:rPr>
                <w:rFonts w:hint="eastAsia" w:ascii="仿宋" w:hAnsi="仿宋" w:eastAsia="仿宋" w:cs="仿宋"/>
                <w:kern w:val="0"/>
                <w:sz w:val="24"/>
              </w:rPr>
              <w:t>2．考试要求</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（1）掌握词汇10000个左右；</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（2）掌握日语能力考试N1程度的语法；</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（3）具有高级阅读和写作能力；</w:t>
            </w:r>
          </w:p>
          <w:p>
            <w:pPr>
              <w:widowControl/>
              <w:jc w:val="left"/>
              <w:rPr>
                <w:rFonts w:ascii="仿宋" w:hAnsi="仿宋" w:eastAsia="仿宋" w:cs="仿宋"/>
                <w:kern w:val="0"/>
                <w:sz w:val="24"/>
              </w:rPr>
            </w:pPr>
            <w:r>
              <w:rPr>
                <w:rFonts w:hint="eastAsia" w:ascii="仿宋" w:hAnsi="仿宋" w:eastAsia="仿宋" w:cs="仿宋"/>
                <w:kern w:val="0"/>
                <w:sz w:val="24"/>
              </w:rPr>
              <w:t xml:space="preserve">  （4）掌握日本社会文化等基础知识。</w:t>
            </w:r>
          </w:p>
          <w:p>
            <w:pPr>
              <w:widowControl/>
              <w:jc w:val="left"/>
              <w:rPr>
                <w:rFonts w:ascii="仿宋" w:hAnsi="仿宋" w:eastAsia="仿宋" w:cs="仿宋"/>
                <w:kern w:val="0"/>
                <w:sz w:val="24"/>
              </w:rPr>
            </w:pPr>
            <w:r>
              <w:rPr>
                <w:rFonts w:hint="eastAsia" w:ascii="仿宋" w:hAnsi="仿宋" w:eastAsia="仿宋" w:cs="仿宋"/>
                <w:kern w:val="0"/>
                <w:sz w:val="24"/>
              </w:rPr>
              <w:t>3．考试内容</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本考试包括以下内容：语法和词汇、阅读理解、翻译、作文。</w:t>
            </w:r>
          </w:p>
          <w:p>
            <w:pPr>
              <w:widowControl/>
              <w:ind w:firstLine="480" w:firstLineChars="200"/>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第一部分：语法和词汇</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包括选择题和填空题，内容涵盖单词的汉字、假名的书写和拼写、</w:t>
            </w:r>
            <w:r>
              <w:rPr>
                <w:rFonts w:hint="eastAsia" w:ascii="仿宋" w:hAnsi="仿宋" w:eastAsia="仿宋" w:cs="仿宋"/>
                <w:kern w:val="0"/>
                <w:sz w:val="24"/>
                <w:lang w:eastAsia="ja-JP"/>
              </w:rPr>
              <w:t>語彙</w:t>
            </w:r>
            <w:r>
              <w:rPr>
                <w:rFonts w:hint="eastAsia" w:ascii="仿宋" w:hAnsi="仿宋" w:eastAsia="仿宋" w:cs="仿宋"/>
                <w:kern w:val="0"/>
                <w:sz w:val="24"/>
              </w:rPr>
              <w:t>、语法、句型、日本概况相关知识。目的是考核学生运用语法、词汇和短语的能力和日本社会、文化基础知识。考试范围包括大学日语教学大纲语法和词汇全部内容以及相当于日语能力考试N1的语法和词汇。</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第二部分：阅读理解</w:t>
            </w:r>
          </w:p>
          <w:p>
            <w:pPr>
              <w:widowControl/>
              <w:ind w:firstLine="480" w:firstLineChars="200"/>
              <w:jc w:val="left"/>
              <w:rPr>
                <w:rFonts w:ascii="仿宋" w:hAnsi="仿宋" w:eastAsia="仿宋" w:cs="仿宋"/>
                <w:kern w:val="0"/>
                <w:sz w:val="24"/>
              </w:rPr>
            </w:pPr>
            <w:r>
              <w:rPr>
                <w:rFonts w:hint="eastAsia" w:ascii="仿宋" w:hAnsi="仿宋" w:eastAsia="仿宋" w:cs="仿宋"/>
                <w:kern w:val="0"/>
                <w:sz w:val="24"/>
              </w:rPr>
              <w:t>3-5篇短文。目的是考核学生通过阅读获取信息的能力和综合运用语言的能力。选题原则：</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（1）题材广泛，可以是人物传记、社会、文化、日常生活及科普知识等；</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（2）题材多样，可以是叙述文、说明文、议论文、应用文；</w:t>
            </w:r>
          </w:p>
          <w:p>
            <w:pPr>
              <w:widowControl/>
              <w:ind w:firstLine="240" w:firstLineChars="100"/>
              <w:jc w:val="left"/>
              <w:rPr>
                <w:rFonts w:ascii="仿宋" w:hAnsi="仿宋" w:eastAsia="仿宋" w:cs="仿宋"/>
                <w:kern w:val="0"/>
                <w:sz w:val="24"/>
              </w:rPr>
            </w:pPr>
            <w:r>
              <w:rPr>
                <w:rFonts w:hint="eastAsia" w:ascii="仿宋" w:hAnsi="仿宋" w:eastAsia="仿宋" w:cs="仿宋"/>
                <w:kern w:val="0"/>
                <w:sz w:val="24"/>
              </w:rPr>
              <w:t>（3）文章语言难度为大学日语专业8和日语能力考试N1程度，如文中有超出范围而又影响理解的词汇，用汉语注明词义。</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第三部分：翻译</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翻译为日汉互译，可以是一篇短文，也可以是独立的句子，要求译文句子通顺，符合日语或汉语的表达习惯，无大的翻译错误。</w:t>
            </w:r>
          </w:p>
          <w:p>
            <w:pPr>
              <w:widowControl/>
              <w:jc w:val="left"/>
              <w:rPr>
                <w:rFonts w:ascii="仿宋" w:hAnsi="仿宋" w:eastAsia="仿宋" w:cs="仿宋"/>
                <w:kern w:val="0"/>
                <w:sz w:val="24"/>
              </w:rPr>
            </w:pPr>
          </w:p>
          <w:p>
            <w:pPr>
              <w:widowControl/>
              <w:jc w:val="left"/>
              <w:rPr>
                <w:rFonts w:ascii="仿宋" w:hAnsi="仿宋" w:eastAsia="仿宋" w:cs="仿宋"/>
                <w:kern w:val="0"/>
                <w:sz w:val="24"/>
              </w:rPr>
            </w:pPr>
            <w:r>
              <w:rPr>
                <w:rFonts w:hint="eastAsia" w:ascii="仿宋" w:hAnsi="仿宋" w:eastAsia="仿宋" w:cs="仿宋"/>
                <w:kern w:val="0"/>
                <w:sz w:val="24"/>
              </w:rPr>
              <w:t>第四部分：作文</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目的是考核考生用日语书面表达、发现、分析、解决问题的综合能力。</w:t>
            </w:r>
          </w:p>
          <w:p>
            <w:pPr>
              <w:widowControl/>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给出作文题目，并给出适当提示，要求考生写出一篇400-600字的作文，能正确表达思想，内容贯通，无重大语法错误。写作的题材主要是日常生活或一般常识。</w:t>
            </w:r>
          </w:p>
          <w:p>
            <w:pPr>
              <w:widowControl/>
              <w:jc w:val="left"/>
              <w:rPr>
                <w:rFonts w:ascii="仿宋" w:hAnsi="仿宋" w:eastAsia="仿宋" w:cs="仿宋"/>
                <w:kern w:val="0"/>
                <w:sz w:val="24"/>
              </w:rPr>
            </w:pPr>
          </w:p>
          <w:p>
            <w:pPr>
              <w:widowControl/>
              <w:jc w:val="left"/>
              <w:rPr>
                <w:rFonts w:ascii="仿宋" w:hAnsi="仿宋" w:eastAsia="仿宋" w:cs="仿宋"/>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863405"/>
    <w:rsid w:val="07863405"/>
    <w:rsid w:val="086D4398"/>
    <w:rsid w:val="30A83F99"/>
    <w:rsid w:val="73F81F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2017-10-19T01:42:00Z</dcterms:created>
  <dc:creator>Administrator</dc:creator>
  <cp:lastModifiedBy>Administrator</cp:lastModifiedBy>
  <dcterms:modified xsi:type="dcterms:W3CDTF">2017-10-20T09:10:35Z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