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center"/>
              <w:rPr>
                <w:rFonts w:ascii="仿宋" w:hAnsi="仿宋" w:eastAsia="仿宋" w:cs="仿宋"/>
                <w:kern w:val="0"/>
                <w:sz w:val="24"/>
              </w:rPr>
            </w:pPr>
            <w:r>
              <w:rPr>
                <w:rFonts w:hint="eastAsia" w:ascii="仿宋" w:hAnsi="仿宋" w:eastAsia="仿宋" w:cs="仿宋"/>
                <w:b/>
                <w:bCs/>
                <w:kern w:val="0"/>
                <w:sz w:val="24"/>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考试科目代码及名称：</w:t>
            </w:r>
            <w:r>
              <w:rPr>
                <w:rFonts w:hint="eastAsia" w:ascii="仿宋" w:hAnsi="仿宋" w:eastAsia="仿宋" w:cs="仿宋"/>
                <w:kern w:val="0"/>
                <w:sz w:val="24"/>
                <w:u w:val="single"/>
              </w:rPr>
              <w:t xml:space="preserve"> 354汉语基础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仿宋"/>
                <w:kern w:val="0"/>
                <w:sz w:val="24"/>
              </w:rPr>
            </w:pPr>
            <w:r>
              <w:rPr>
                <w:rFonts w:hint="eastAsia" w:ascii="仿宋" w:hAnsi="仿宋" w:eastAsia="仿宋" w:cs="仿宋"/>
                <w:b/>
                <w:kern w:val="0"/>
                <w:sz w:val="24"/>
              </w:rPr>
              <w:t xml:space="preserve">一、考试基本要求 </w:t>
            </w:r>
            <w:r>
              <w:rPr>
                <w:rFonts w:hint="eastAsia" w:ascii="仿宋" w:hAnsi="仿宋" w:eastAsia="仿宋" w:cs="仿宋"/>
                <w:kern w:val="0"/>
                <w:sz w:val="24"/>
              </w:rPr>
              <w:t xml:space="preserve"> </w:t>
            </w:r>
          </w:p>
          <w:p>
            <w:pPr>
              <w:pStyle w:val="2"/>
              <w:rPr>
                <w:rFonts w:ascii="仿宋" w:hAnsi="仿宋" w:eastAsia="仿宋" w:cs="仿宋"/>
                <w:kern w:val="0"/>
              </w:rPr>
            </w:pPr>
            <w:r>
              <w:rPr>
                <w:rFonts w:hint="eastAsia" w:ascii="仿宋" w:hAnsi="仿宋" w:eastAsia="仿宋" w:cs="仿宋"/>
                <w:kern w:val="0"/>
              </w:rPr>
              <w:t>本科目考试要求考生具有：</w:t>
            </w:r>
          </w:p>
          <w:p>
            <w:pPr>
              <w:pStyle w:val="2"/>
              <w:rPr>
                <w:rFonts w:ascii="仿宋" w:hAnsi="仿宋" w:eastAsia="仿宋" w:cs="仿宋"/>
                <w:kern w:val="0"/>
              </w:rPr>
            </w:pPr>
            <w:r>
              <w:rPr>
                <w:rFonts w:hint="eastAsia" w:ascii="仿宋" w:hAnsi="仿宋" w:eastAsia="仿宋" w:cs="仿宋"/>
                <w:kern w:val="0"/>
              </w:rPr>
              <w:t>1.较全面的汉语语言学基础知识；</w:t>
            </w:r>
          </w:p>
          <w:p>
            <w:pPr>
              <w:pStyle w:val="2"/>
              <w:rPr>
                <w:rFonts w:ascii="仿宋" w:hAnsi="仿宋" w:eastAsia="仿宋" w:cs="仿宋"/>
                <w:kern w:val="0"/>
              </w:rPr>
            </w:pPr>
            <w:r>
              <w:rPr>
                <w:rFonts w:hint="eastAsia" w:ascii="仿宋" w:hAnsi="仿宋" w:eastAsia="仿宋" w:cs="仿宋"/>
                <w:kern w:val="0"/>
              </w:rPr>
              <w:t>2.较高的汉语应用能力；</w:t>
            </w:r>
          </w:p>
          <w:p>
            <w:pPr>
              <w:pStyle w:val="2"/>
              <w:rPr>
                <w:rFonts w:ascii="仿宋" w:hAnsi="仿宋" w:eastAsia="仿宋" w:cs="仿宋"/>
                <w:kern w:val="0"/>
              </w:rPr>
            </w:pPr>
            <w:r>
              <w:rPr>
                <w:rFonts w:hint="eastAsia" w:ascii="仿宋" w:hAnsi="仿宋" w:eastAsia="仿宋" w:cs="仿宋"/>
                <w:kern w:val="0"/>
              </w:rPr>
              <w:t>3.较强的汉语语言分析能力。</w:t>
            </w:r>
          </w:p>
          <w:p>
            <w:pPr>
              <w:pStyle w:val="2"/>
              <w:rPr>
                <w:rFonts w:ascii="仿宋" w:hAnsi="仿宋" w:eastAsia="仿宋" w:cs="仿宋"/>
                <w:kern w:val="0"/>
              </w:rPr>
            </w:pPr>
          </w:p>
          <w:p>
            <w:pPr>
              <w:widowControl/>
              <w:jc w:val="left"/>
              <w:rPr>
                <w:rFonts w:ascii="仿宋" w:hAnsi="仿宋" w:eastAsia="仿宋" w:cs="仿宋"/>
                <w:b/>
                <w:kern w:val="0"/>
                <w:sz w:val="24"/>
              </w:rPr>
            </w:pPr>
            <w:r>
              <w:rPr>
                <w:rFonts w:hint="eastAsia" w:ascii="仿宋" w:hAnsi="仿宋" w:eastAsia="仿宋" w:cs="仿宋"/>
                <w:b/>
                <w:kern w:val="0"/>
                <w:sz w:val="24"/>
              </w:rPr>
              <w:t>二、适用范围</w:t>
            </w:r>
          </w:p>
          <w:p>
            <w:pPr>
              <w:widowControl/>
              <w:ind w:firstLine="480"/>
              <w:jc w:val="left"/>
              <w:rPr>
                <w:rFonts w:ascii="仿宋" w:hAnsi="仿宋" w:eastAsia="仿宋" w:cs="仿宋"/>
                <w:kern w:val="0"/>
                <w:sz w:val="24"/>
              </w:rPr>
            </w:pPr>
            <w:r>
              <w:rPr>
                <w:rFonts w:hint="eastAsia" w:ascii="仿宋" w:hAnsi="仿宋" w:eastAsia="仿宋" w:cs="仿宋"/>
                <w:kern w:val="0"/>
                <w:sz w:val="24"/>
              </w:rPr>
              <w:t>适用于汉语国际教育专业</w:t>
            </w:r>
          </w:p>
          <w:p>
            <w:pPr>
              <w:widowControl/>
              <w:ind w:firstLine="480"/>
              <w:jc w:val="left"/>
              <w:rPr>
                <w:rFonts w:ascii="仿宋" w:hAnsi="仿宋" w:eastAsia="仿宋" w:cs="仿宋"/>
                <w:kern w:val="0"/>
                <w:sz w:val="24"/>
              </w:rPr>
            </w:pPr>
          </w:p>
          <w:p>
            <w:pPr>
              <w:widowControl/>
              <w:jc w:val="left"/>
              <w:rPr>
                <w:rFonts w:ascii="仿宋" w:hAnsi="仿宋" w:eastAsia="仿宋" w:cs="仿宋"/>
                <w:b/>
                <w:kern w:val="0"/>
                <w:sz w:val="24"/>
              </w:rPr>
            </w:pPr>
            <w:r>
              <w:rPr>
                <w:rFonts w:hint="eastAsia" w:ascii="仿宋" w:hAnsi="仿宋" w:eastAsia="仿宋" w:cs="仿宋"/>
                <w:b/>
                <w:kern w:val="0"/>
                <w:sz w:val="24"/>
              </w:rPr>
              <w:t>三、考试形式</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本考试为闭卷考试，考试时间为180分钟。</w:t>
            </w: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b/>
                <w:kern w:val="0"/>
                <w:sz w:val="24"/>
              </w:rPr>
              <w:t xml:space="preserve">四、考试内容和考试要求 </w:t>
            </w:r>
          </w:p>
          <w:p>
            <w:pPr>
              <w:widowControl/>
              <w:jc w:val="left"/>
              <w:rPr>
                <w:rFonts w:ascii="仿宋" w:hAnsi="仿宋" w:eastAsia="仿宋" w:cs="仿宋"/>
                <w:kern w:val="0"/>
                <w:sz w:val="24"/>
              </w:rPr>
            </w:pPr>
            <w:r>
              <w:rPr>
                <w:rFonts w:hint="eastAsia" w:ascii="仿宋" w:hAnsi="仿宋" w:eastAsia="仿宋" w:cs="仿宋"/>
                <w:kern w:val="0"/>
                <w:sz w:val="24"/>
              </w:rPr>
              <w:t xml:space="preserve">1．导言　 </w:t>
            </w:r>
          </w:p>
          <w:p>
            <w:pPr>
              <w:pStyle w:val="2"/>
              <w:rPr>
                <w:rFonts w:ascii="仿宋" w:hAnsi="仿宋" w:eastAsia="仿宋" w:cs="仿宋"/>
                <w:kern w:val="0"/>
              </w:rPr>
            </w:pPr>
            <w:r>
              <w:rPr>
                <w:rFonts w:hint="eastAsia" w:ascii="仿宋" w:hAnsi="仿宋" w:eastAsia="仿宋" w:cs="仿宋"/>
                <w:kern w:val="0"/>
              </w:rPr>
              <w:t>汉语基础考试是汉语国际教育硕士生入学考试科目之一，是由汉语国际教育硕士专业学位教育指导委员会统一制定考试大纲，教育部授权的各汉语国际教育硕士生招生院校自行命题的选拔性考试。本考试大纲的制定力求反映汉语国际教育硕士专业学位的特点，科学、公平、准确、规范地测评考生的相关知识基础、基本素质和综合能力。汉语基础考试的目的是测试考生的汉语语言学相关基础知识和汉语语言分析及运用能力。</w:t>
            </w:r>
          </w:p>
          <w:p>
            <w:pPr>
              <w:widowControl/>
              <w:jc w:val="left"/>
              <w:rPr>
                <w:rFonts w:ascii="仿宋" w:hAnsi="仿宋" w:eastAsia="仿宋" w:cs="仿宋"/>
                <w:kern w:val="0"/>
                <w:sz w:val="24"/>
              </w:rPr>
            </w:pPr>
            <w:r>
              <w:rPr>
                <w:rFonts w:hint="eastAsia" w:ascii="仿宋" w:hAnsi="仿宋" w:eastAsia="仿宋" w:cs="仿宋"/>
                <w:kern w:val="0"/>
                <w:sz w:val="24"/>
              </w:rPr>
              <w:t>2．考试内容</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汉语基础考试由“汉语语言学基础知识”、“汉语应用能力”和“ 汉语语言分析”三部分组成。</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（1）汉语语言学基础知识</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汉语语言学基础知识包括以下内容：a.语言学基础；b.汉语概况；c.现代汉语语音;d.现代汉语词汇；e.现代汉语语法；f.汉字；g.古代汉语。</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（2）汉语应用能力</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汉语应用能力考试测试以下内容：a.辨音和标音能力；b.字形、字义辨别能力及汉字书写规范；c.词汇、语法规范；d.文言文阅读理解。</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（3）汉语语言分析</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汉语语言分析考试测试以下内容：a.语音分析；b.词义分析；c.语法分析。</w:t>
            </w:r>
          </w:p>
          <w:p>
            <w:pPr>
              <w:widowControl/>
              <w:jc w:val="left"/>
              <w:rPr>
                <w:rFonts w:ascii="仿宋" w:hAnsi="仿宋" w:eastAsia="仿宋" w:cs="仿宋"/>
                <w:kern w:val="0"/>
                <w:sz w:val="24"/>
              </w:rPr>
            </w:pPr>
            <w:r>
              <w:rPr>
                <w:rFonts w:hint="eastAsia" w:ascii="仿宋" w:hAnsi="仿宋" w:eastAsia="仿宋" w:cs="仿宋"/>
                <w:kern w:val="0"/>
                <w:sz w:val="24"/>
              </w:rPr>
              <w:t>3．试卷结构</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试卷题型比例</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 xml:space="preserve">汉语语言学基础知识   </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填空题</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判断题</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选择题</w:t>
            </w:r>
            <w:bookmarkStart w:id="0" w:name="_GoBack"/>
            <w:bookmarkEnd w:id="0"/>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汉语应用能力           </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语音能力题（标注拼音题、选择题、判断题等）</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汉字能力题（改正错别字、汉字书写、选择题、判断题等）</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语法词汇规范（选择题、判断题等）</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文言文阅读题（加标点、填空题、选择题等）</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汉语语言分析            </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语音分析题（填空题、选择题、判断题等）</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词语辨析题</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语法分析题（辨别词性、句子分析）</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病句修改题</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E27DCB"/>
    <w:rsid w:val="0070525F"/>
    <w:rsid w:val="008351DF"/>
    <w:rsid w:val="3EE27DCB"/>
    <w:rsid w:val="5E6E0ABA"/>
    <w:rsid w:val="64E52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qFormat/>
    <w:uiPriority w:val="0"/>
    <w:pPr>
      <w:ind w:firstLine="420" w:firstLineChars="175"/>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126</Words>
  <Characters>719</Characters>
  <Lines>5</Lines>
  <Paragraphs>1</Paragraphs>
  <TotalTime>0</TotalTime>
  <ScaleCrop>false</ScaleCrop>
  <LinksUpToDate>false</LinksUpToDate>
  <CharactersWithSpaces>844</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2017-10-19T01:38:00Z</dcterms:created>
  <dc:creator>Administrator</dc:creator>
  <cp:lastModifiedBy>Administrator</cp:lastModifiedBy>
  <dcterms:modified xsi:type="dcterms:W3CDTF">2017-10-20T09:17:28Z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