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A1B" w:rsidRPr="00FE1A1B" w:rsidRDefault="006C50BD" w:rsidP="00FE1A1B">
      <w:pPr>
        <w:widowControl/>
        <w:shd w:val="clear" w:color="auto" w:fill="FFFFFF"/>
        <w:spacing w:beforeLines="100"/>
        <w:jc w:val="center"/>
        <w:rPr>
          <w:rFonts w:cs="宋体" w:hint="eastAsia"/>
          <w:b/>
          <w:kern w:val="0"/>
          <w:sz w:val="32"/>
          <w:szCs w:val="30"/>
        </w:rPr>
      </w:pPr>
      <w:r w:rsidRPr="00FE1A1B">
        <w:rPr>
          <w:rFonts w:cs="宋体" w:hint="eastAsia"/>
          <w:b/>
          <w:kern w:val="0"/>
          <w:sz w:val="32"/>
          <w:szCs w:val="30"/>
        </w:rPr>
        <w:t>土木与水利工程学院</w:t>
      </w:r>
      <w:r w:rsidR="008D7F73" w:rsidRPr="00FE1A1B">
        <w:rPr>
          <w:b/>
          <w:kern w:val="0"/>
          <w:sz w:val="32"/>
          <w:szCs w:val="30"/>
        </w:rPr>
        <w:t>201</w:t>
      </w:r>
      <w:r w:rsidR="00B9286B">
        <w:rPr>
          <w:rFonts w:hint="eastAsia"/>
          <w:b/>
          <w:kern w:val="0"/>
          <w:sz w:val="32"/>
          <w:szCs w:val="30"/>
        </w:rPr>
        <w:t>8</w:t>
      </w:r>
      <w:r w:rsidR="008D7F73" w:rsidRPr="00FE1A1B">
        <w:rPr>
          <w:rFonts w:cs="宋体" w:hint="eastAsia"/>
          <w:b/>
          <w:kern w:val="0"/>
          <w:sz w:val="32"/>
          <w:szCs w:val="30"/>
        </w:rPr>
        <w:t>年硕士研究生</w:t>
      </w:r>
    </w:p>
    <w:p w:rsidR="008D7F73" w:rsidRPr="00FE1A1B" w:rsidRDefault="008D7F73" w:rsidP="00FE1A1B">
      <w:pPr>
        <w:widowControl/>
        <w:shd w:val="clear" w:color="auto" w:fill="FFFFFF"/>
        <w:spacing w:afterLines="100"/>
        <w:jc w:val="center"/>
        <w:rPr>
          <w:rFonts w:ascii="宋体" w:hAnsi="宋体" w:cs="宋体"/>
          <w:b/>
          <w:kern w:val="0"/>
          <w:sz w:val="32"/>
          <w:szCs w:val="30"/>
        </w:rPr>
      </w:pPr>
      <w:r w:rsidRPr="00FE1A1B">
        <w:rPr>
          <w:rFonts w:cs="宋体" w:hint="eastAsia"/>
          <w:b/>
          <w:kern w:val="0"/>
          <w:sz w:val="32"/>
          <w:szCs w:val="30"/>
        </w:rPr>
        <w:t>招生复试工作办法</w:t>
      </w:r>
    </w:p>
    <w:p w:rsidR="008D7F73" w:rsidRPr="00B6732A" w:rsidRDefault="008D7F73" w:rsidP="00FE1A1B">
      <w:pPr>
        <w:widowControl/>
        <w:shd w:val="clear" w:color="auto" w:fill="FFFFFF"/>
        <w:spacing w:line="360" w:lineRule="auto"/>
        <w:ind w:firstLineChars="215" w:firstLine="516"/>
        <w:rPr>
          <w:rFonts w:ascii="宋体" w:hAnsi="宋体" w:cs="宋体" w:hint="eastAsia"/>
          <w:kern w:val="0"/>
          <w:sz w:val="24"/>
        </w:rPr>
      </w:pPr>
      <w:r w:rsidRPr="00B6732A">
        <w:rPr>
          <w:rFonts w:cs="宋体" w:hint="eastAsia"/>
          <w:kern w:val="0"/>
          <w:sz w:val="24"/>
        </w:rPr>
        <w:t>根据《</w:t>
      </w:r>
      <w:r w:rsidR="00CC2BAB" w:rsidRPr="00B6732A">
        <w:rPr>
          <w:rFonts w:cs="宋体" w:hint="eastAsia"/>
          <w:kern w:val="0"/>
          <w:sz w:val="24"/>
        </w:rPr>
        <w:t>宁夏大学</w:t>
      </w:r>
      <w:r w:rsidR="00CC2BAB" w:rsidRPr="00B6732A">
        <w:rPr>
          <w:kern w:val="0"/>
          <w:sz w:val="24"/>
        </w:rPr>
        <w:t>201</w:t>
      </w:r>
      <w:r w:rsidR="00B9286B">
        <w:rPr>
          <w:rFonts w:hint="eastAsia"/>
          <w:kern w:val="0"/>
          <w:sz w:val="24"/>
        </w:rPr>
        <w:t>8</w:t>
      </w:r>
      <w:r w:rsidR="00CC2BAB" w:rsidRPr="00B6732A">
        <w:rPr>
          <w:rFonts w:cs="宋体" w:hint="eastAsia"/>
          <w:kern w:val="0"/>
          <w:sz w:val="24"/>
        </w:rPr>
        <w:t>年硕士研究生招生复试工作办法</w:t>
      </w:r>
      <w:r w:rsidRPr="00B6732A">
        <w:rPr>
          <w:rFonts w:cs="宋体" w:hint="eastAsia"/>
          <w:kern w:val="0"/>
          <w:sz w:val="24"/>
        </w:rPr>
        <w:t>》，结合</w:t>
      </w:r>
      <w:r w:rsidR="00CC2BAB" w:rsidRPr="00B6732A">
        <w:rPr>
          <w:rFonts w:cs="宋体" w:hint="eastAsia"/>
          <w:kern w:val="0"/>
          <w:sz w:val="24"/>
        </w:rPr>
        <w:t>我院</w:t>
      </w:r>
      <w:r w:rsidRPr="00B6732A">
        <w:rPr>
          <w:rFonts w:cs="宋体" w:hint="eastAsia"/>
          <w:kern w:val="0"/>
          <w:sz w:val="24"/>
        </w:rPr>
        <w:t>的实际情况，特制定本办法。</w:t>
      </w:r>
    </w:p>
    <w:p w:rsidR="008D7F73" w:rsidRPr="00B6732A" w:rsidRDefault="008D7F73" w:rsidP="002E7824">
      <w:pPr>
        <w:widowControl/>
        <w:shd w:val="clear" w:color="auto" w:fill="FFFFFF"/>
        <w:tabs>
          <w:tab w:val="num" w:pos="1290"/>
        </w:tabs>
        <w:spacing w:beforeLines="50" w:afterLines="50"/>
        <w:jc w:val="left"/>
        <w:outlineLvl w:val="0"/>
        <w:rPr>
          <w:rFonts w:ascii="宋体" w:hAnsi="宋体" w:cs="宋体" w:hint="eastAsia"/>
          <w:b/>
          <w:kern w:val="0"/>
          <w:sz w:val="24"/>
        </w:rPr>
      </w:pPr>
      <w:r w:rsidRPr="00B6732A">
        <w:rPr>
          <w:rFonts w:hint="eastAsia"/>
          <w:b/>
          <w:kern w:val="0"/>
          <w:sz w:val="24"/>
        </w:rPr>
        <w:t>一、</w:t>
      </w:r>
      <w:r w:rsidRPr="00B6732A">
        <w:rPr>
          <w:rFonts w:cs="宋体" w:hint="eastAsia"/>
          <w:b/>
          <w:kern w:val="0"/>
          <w:sz w:val="24"/>
        </w:rPr>
        <w:t>复试组织</w:t>
      </w:r>
    </w:p>
    <w:p w:rsidR="008D7F73" w:rsidRPr="00B6732A" w:rsidRDefault="008D7F73" w:rsidP="008C4205">
      <w:pPr>
        <w:widowControl/>
        <w:shd w:val="clear" w:color="auto" w:fill="FFFFFF"/>
        <w:tabs>
          <w:tab w:val="num" w:pos="1290"/>
        </w:tabs>
        <w:spacing w:line="360" w:lineRule="auto"/>
        <w:ind w:firstLineChars="200" w:firstLine="480"/>
        <w:jc w:val="left"/>
        <w:rPr>
          <w:rFonts w:ascii="宋体" w:hAnsi="宋体" w:cs="宋体" w:hint="eastAsia"/>
          <w:kern w:val="0"/>
          <w:sz w:val="24"/>
        </w:rPr>
      </w:pPr>
      <w:r w:rsidRPr="00B6732A">
        <w:rPr>
          <w:rFonts w:eastAsia="Times New Roman"/>
          <w:kern w:val="0"/>
          <w:sz w:val="24"/>
        </w:rPr>
        <w:t>1</w:t>
      </w:r>
      <w:r w:rsidRPr="00B6732A">
        <w:rPr>
          <w:rFonts w:ascii="宋体" w:hAnsi="宋体" w:cs="宋体" w:hint="eastAsia"/>
          <w:kern w:val="0"/>
          <w:sz w:val="24"/>
        </w:rPr>
        <w:t>、</w:t>
      </w:r>
      <w:r w:rsidRPr="00B6732A">
        <w:rPr>
          <w:rFonts w:cs="宋体" w:hint="eastAsia"/>
          <w:kern w:val="0"/>
          <w:sz w:val="24"/>
        </w:rPr>
        <w:t>学</w:t>
      </w:r>
      <w:r w:rsidR="00CC2BAB" w:rsidRPr="00B6732A">
        <w:rPr>
          <w:rFonts w:cs="宋体" w:hint="eastAsia"/>
          <w:kern w:val="0"/>
          <w:sz w:val="24"/>
        </w:rPr>
        <w:t>院</w:t>
      </w:r>
      <w:r w:rsidRPr="00B6732A">
        <w:rPr>
          <w:rFonts w:cs="宋体" w:hint="eastAsia"/>
          <w:kern w:val="0"/>
          <w:sz w:val="24"/>
        </w:rPr>
        <w:t>成立由</w:t>
      </w:r>
      <w:r w:rsidR="00CC2BAB" w:rsidRPr="00B6732A">
        <w:rPr>
          <w:rFonts w:cs="宋体" w:hint="eastAsia"/>
          <w:kern w:val="0"/>
          <w:sz w:val="24"/>
        </w:rPr>
        <w:t>院长</w:t>
      </w:r>
      <w:r w:rsidRPr="00B6732A">
        <w:rPr>
          <w:rFonts w:cs="宋体" w:hint="eastAsia"/>
          <w:kern w:val="0"/>
          <w:sz w:val="24"/>
        </w:rPr>
        <w:t>任组长的研究生招生工作领导小组，负责对复试工作的领导与监督等各项工作</w:t>
      </w:r>
      <w:r w:rsidR="005858B5">
        <w:rPr>
          <w:rFonts w:cs="宋体" w:hint="eastAsia"/>
          <w:kern w:val="0"/>
          <w:sz w:val="24"/>
        </w:rPr>
        <w:t>，并制定学院复试工作具体方案。</w:t>
      </w:r>
    </w:p>
    <w:p w:rsidR="008C4205" w:rsidRPr="00B6732A" w:rsidRDefault="008D7F73" w:rsidP="008C4205">
      <w:pPr>
        <w:widowControl/>
        <w:shd w:val="clear" w:color="auto" w:fill="FFFFFF"/>
        <w:spacing w:line="360" w:lineRule="auto"/>
        <w:ind w:firstLineChars="200" w:firstLine="480"/>
        <w:jc w:val="left"/>
        <w:rPr>
          <w:rFonts w:ascii="宋体" w:hAnsi="宋体" w:cs="宋体" w:hint="eastAsia"/>
          <w:kern w:val="0"/>
          <w:sz w:val="24"/>
        </w:rPr>
      </w:pPr>
      <w:r w:rsidRPr="00B6732A">
        <w:rPr>
          <w:rFonts w:eastAsia="Times New Roman"/>
          <w:kern w:val="0"/>
          <w:sz w:val="24"/>
        </w:rPr>
        <w:t>2</w:t>
      </w:r>
      <w:r w:rsidRPr="00B6732A">
        <w:rPr>
          <w:rFonts w:ascii="宋体" w:hAnsi="宋体" w:cs="宋体" w:hint="eastAsia"/>
          <w:kern w:val="0"/>
          <w:sz w:val="24"/>
        </w:rPr>
        <w:t>、</w:t>
      </w:r>
      <w:r w:rsidRPr="00B6732A">
        <w:rPr>
          <w:rFonts w:cs="宋体" w:hint="eastAsia"/>
          <w:kern w:val="0"/>
          <w:sz w:val="24"/>
        </w:rPr>
        <w:t>各专业的</w:t>
      </w:r>
      <w:proofErr w:type="gramStart"/>
      <w:r w:rsidRPr="00B6732A">
        <w:rPr>
          <w:rFonts w:cs="宋体" w:hint="eastAsia"/>
          <w:kern w:val="0"/>
          <w:sz w:val="24"/>
        </w:rPr>
        <w:t>复试按</w:t>
      </w:r>
      <w:proofErr w:type="gramEnd"/>
      <w:r w:rsidR="00A57A82" w:rsidRPr="00B6732A">
        <w:rPr>
          <w:rFonts w:cs="宋体" w:hint="eastAsia"/>
          <w:kern w:val="0"/>
          <w:sz w:val="24"/>
        </w:rPr>
        <w:t>学科</w:t>
      </w:r>
      <w:r w:rsidR="005858B5">
        <w:rPr>
          <w:rFonts w:cs="宋体" w:hint="eastAsia"/>
          <w:kern w:val="0"/>
          <w:sz w:val="24"/>
        </w:rPr>
        <w:t>大类</w:t>
      </w:r>
      <w:r w:rsidR="00A57A82" w:rsidRPr="00B6732A">
        <w:rPr>
          <w:rFonts w:cs="宋体" w:hint="eastAsia"/>
          <w:kern w:val="0"/>
          <w:sz w:val="24"/>
        </w:rPr>
        <w:t>和复试人数</w:t>
      </w:r>
      <w:r w:rsidRPr="00B6732A">
        <w:rPr>
          <w:rFonts w:cs="宋体" w:hint="eastAsia"/>
          <w:kern w:val="0"/>
          <w:sz w:val="24"/>
        </w:rPr>
        <w:t>组成</w:t>
      </w:r>
      <w:r w:rsidR="005858B5">
        <w:rPr>
          <w:rFonts w:cs="宋体" w:hint="eastAsia"/>
          <w:kern w:val="0"/>
          <w:sz w:val="24"/>
        </w:rPr>
        <w:t>四</w:t>
      </w:r>
      <w:r w:rsidR="00A57A82" w:rsidRPr="00B6732A">
        <w:rPr>
          <w:rFonts w:cs="宋体" w:hint="eastAsia"/>
          <w:kern w:val="0"/>
          <w:sz w:val="24"/>
        </w:rPr>
        <w:t>个</w:t>
      </w:r>
      <w:r w:rsidRPr="00B6732A">
        <w:rPr>
          <w:rFonts w:cs="宋体" w:hint="eastAsia"/>
          <w:kern w:val="0"/>
          <w:sz w:val="24"/>
        </w:rPr>
        <w:t>复试小组，</w:t>
      </w:r>
      <w:r w:rsidR="002A4833" w:rsidRPr="00B6732A">
        <w:rPr>
          <w:rFonts w:cs="宋体" w:hint="eastAsia"/>
          <w:kern w:val="0"/>
          <w:sz w:val="24"/>
        </w:rPr>
        <w:t>每个复试小组</w:t>
      </w:r>
      <w:r w:rsidR="002A4833">
        <w:rPr>
          <w:rFonts w:cs="宋体" w:hint="eastAsia"/>
          <w:kern w:val="0"/>
          <w:sz w:val="24"/>
        </w:rPr>
        <w:t>成员</w:t>
      </w:r>
      <w:r w:rsidR="002A4833" w:rsidRPr="00B6732A">
        <w:rPr>
          <w:rFonts w:cs="宋体" w:hint="eastAsia"/>
          <w:kern w:val="0"/>
          <w:sz w:val="24"/>
        </w:rPr>
        <w:t>不少于</w:t>
      </w:r>
      <w:r w:rsidR="002A4833" w:rsidRPr="00B6732A">
        <w:rPr>
          <w:kern w:val="0"/>
          <w:sz w:val="24"/>
        </w:rPr>
        <w:t>5</w:t>
      </w:r>
      <w:r w:rsidR="002A4833" w:rsidRPr="00B6732A">
        <w:rPr>
          <w:rFonts w:cs="宋体" w:hint="eastAsia"/>
          <w:kern w:val="0"/>
          <w:sz w:val="24"/>
        </w:rPr>
        <w:t>人。</w:t>
      </w:r>
      <w:r w:rsidR="00B73228" w:rsidRPr="00B6732A">
        <w:rPr>
          <w:rFonts w:cs="宋体" w:hint="eastAsia"/>
          <w:kern w:val="0"/>
          <w:sz w:val="24"/>
        </w:rPr>
        <w:t>学院</w:t>
      </w:r>
      <w:r w:rsidRPr="00B6732A">
        <w:rPr>
          <w:rFonts w:cs="宋体" w:hint="eastAsia"/>
          <w:kern w:val="0"/>
          <w:sz w:val="24"/>
        </w:rPr>
        <w:t>对参加复试的小组成员进行专门培训。</w:t>
      </w:r>
      <w:r w:rsidR="008C4205" w:rsidRPr="00B6732A">
        <w:rPr>
          <w:rFonts w:cs="宋体" w:hint="eastAsia"/>
          <w:kern w:val="0"/>
          <w:sz w:val="24"/>
        </w:rPr>
        <w:t>复试小组负责确定考生面试考核的具体内容、评分标准、程序，并具体组织实施。复试小组成员</w:t>
      </w:r>
      <w:proofErr w:type="gramStart"/>
      <w:r w:rsidR="008C4205" w:rsidRPr="00B6732A">
        <w:rPr>
          <w:rFonts w:cs="宋体" w:hint="eastAsia"/>
          <w:kern w:val="0"/>
          <w:sz w:val="24"/>
        </w:rPr>
        <w:t>须现场</w:t>
      </w:r>
      <w:proofErr w:type="gramEnd"/>
      <w:r w:rsidR="008C4205" w:rsidRPr="00B6732A">
        <w:rPr>
          <w:rFonts w:cs="宋体" w:hint="eastAsia"/>
          <w:kern w:val="0"/>
          <w:sz w:val="24"/>
        </w:rPr>
        <w:t>独立评分，在评分前召开复试小组会议，研究对考生的考察评价意见，</w:t>
      </w:r>
      <w:r w:rsidR="008C4205" w:rsidRPr="00B6732A">
        <w:rPr>
          <w:rFonts w:ascii="宋体" w:hAnsi="宋体" w:cs="宋体"/>
          <w:kern w:val="0"/>
          <w:sz w:val="24"/>
        </w:rPr>
        <w:t>明确工作纪律和工作程序、评判规则和评判标准；明确复试人员在复试工作中的权利、责任和纪律，规范其工作行为。</w:t>
      </w:r>
      <w:r w:rsidR="008C4205" w:rsidRPr="00B6732A">
        <w:rPr>
          <w:sz w:val="24"/>
        </w:rPr>
        <w:t>综合面试结束后应认真填写《</w:t>
      </w:r>
      <w:r w:rsidR="008C4205" w:rsidRPr="00B6732A">
        <w:rPr>
          <w:rFonts w:hint="eastAsia"/>
          <w:sz w:val="24"/>
        </w:rPr>
        <w:t>宁夏</w:t>
      </w:r>
      <w:r w:rsidR="008C4205" w:rsidRPr="00B6732A">
        <w:rPr>
          <w:sz w:val="24"/>
        </w:rPr>
        <w:t>大学硕士研究生复试表》。</w:t>
      </w:r>
    </w:p>
    <w:p w:rsidR="008D7F73" w:rsidRPr="00B6732A" w:rsidRDefault="00A57A82" w:rsidP="008C4205">
      <w:pPr>
        <w:widowControl/>
        <w:shd w:val="clear" w:color="auto" w:fill="FFFFFF"/>
        <w:tabs>
          <w:tab w:val="num" w:pos="1290"/>
        </w:tabs>
        <w:spacing w:line="360" w:lineRule="auto"/>
        <w:ind w:firstLineChars="200" w:firstLine="480"/>
        <w:jc w:val="left"/>
        <w:rPr>
          <w:rFonts w:ascii="宋体" w:hAnsi="宋体" w:cs="宋体" w:hint="eastAsia"/>
          <w:kern w:val="0"/>
          <w:sz w:val="24"/>
        </w:rPr>
      </w:pPr>
      <w:r w:rsidRPr="00B6732A">
        <w:rPr>
          <w:rFonts w:cs="宋体" w:hint="eastAsia"/>
          <w:kern w:val="0"/>
          <w:sz w:val="24"/>
        </w:rPr>
        <w:t>3</w:t>
      </w:r>
      <w:r w:rsidR="008C4205">
        <w:rPr>
          <w:rFonts w:cs="宋体" w:hint="eastAsia"/>
          <w:kern w:val="0"/>
          <w:sz w:val="24"/>
        </w:rPr>
        <w:t>、各专业复试面试必须现场录音或录像并记录，</w:t>
      </w:r>
      <w:r w:rsidR="008C4205" w:rsidRPr="00B6732A">
        <w:rPr>
          <w:rFonts w:cs="宋体" w:hint="eastAsia"/>
          <w:kern w:val="0"/>
          <w:sz w:val="24"/>
        </w:rPr>
        <w:t>并妥善保存以备复查</w:t>
      </w:r>
      <w:r w:rsidR="008C4205">
        <w:rPr>
          <w:rFonts w:cs="宋体" w:hint="eastAsia"/>
          <w:kern w:val="0"/>
          <w:sz w:val="24"/>
        </w:rPr>
        <w:t>。</w:t>
      </w:r>
    </w:p>
    <w:p w:rsidR="008D7F73" w:rsidRPr="009179D1" w:rsidRDefault="00A57A82" w:rsidP="002E7824">
      <w:pPr>
        <w:widowControl/>
        <w:shd w:val="clear" w:color="auto" w:fill="FFFFFF"/>
        <w:tabs>
          <w:tab w:val="num" w:pos="1290"/>
        </w:tabs>
        <w:spacing w:beforeLines="50" w:afterLines="50"/>
        <w:jc w:val="left"/>
        <w:outlineLvl w:val="0"/>
        <w:rPr>
          <w:rFonts w:hint="eastAsia"/>
          <w:b/>
          <w:kern w:val="0"/>
          <w:sz w:val="24"/>
        </w:rPr>
      </w:pPr>
      <w:r w:rsidRPr="00B6732A">
        <w:rPr>
          <w:rFonts w:hint="eastAsia"/>
          <w:b/>
          <w:kern w:val="0"/>
          <w:sz w:val="24"/>
        </w:rPr>
        <w:t>二</w:t>
      </w:r>
      <w:r w:rsidR="008D7F73" w:rsidRPr="00B6732A">
        <w:rPr>
          <w:rFonts w:hint="eastAsia"/>
          <w:b/>
          <w:kern w:val="0"/>
          <w:sz w:val="24"/>
        </w:rPr>
        <w:t>、</w:t>
      </w:r>
      <w:r w:rsidR="008D7F73" w:rsidRPr="009179D1">
        <w:rPr>
          <w:rFonts w:hint="eastAsia"/>
          <w:b/>
          <w:kern w:val="0"/>
          <w:sz w:val="24"/>
        </w:rPr>
        <w:t>复试</w:t>
      </w:r>
      <w:r w:rsidR="00F265DC" w:rsidRPr="009179D1">
        <w:rPr>
          <w:rFonts w:hint="eastAsia"/>
          <w:b/>
          <w:kern w:val="0"/>
          <w:sz w:val="24"/>
        </w:rPr>
        <w:t>工作内容</w:t>
      </w:r>
      <w:r w:rsidR="002A4833" w:rsidRPr="009179D1">
        <w:rPr>
          <w:rFonts w:hint="eastAsia"/>
          <w:b/>
          <w:kern w:val="0"/>
          <w:sz w:val="24"/>
        </w:rPr>
        <w:t>和要求</w:t>
      </w:r>
    </w:p>
    <w:p w:rsidR="00F265DC" w:rsidRDefault="00F265DC" w:rsidP="008C4205">
      <w:pPr>
        <w:widowControl/>
        <w:shd w:val="clear" w:color="auto" w:fill="FFFFFF"/>
        <w:spacing w:line="360" w:lineRule="auto"/>
        <w:ind w:firstLineChars="200" w:firstLine="480"/>
        <w:jc w:val="left"/>
        <w:rPr>
          <w:rFonts w:cs="宋体" w:hint="eastAsia"/>
          <w:kern w:val="0"/>
          <w:sz w:val="24"/>
        </w:rPr>
      </w:pPr>
      <w:r>
        <w:rPr>
          <w:rFonts w:cs="宋体" w:hint="eastAsia"/>
          <w:kern w:val="0"/>
          <w:sz w:val="24"/>
        </w:rPr>
        <w:t>复试内容包括专业课笔试、专业课面试，英</w:t>
      </w:r>
      <w:r w:rsidR="008D7F73" w:rsidRPr="00B6732A">
        <w:rPr>
          <w:rFonts w:cs="宋体" w:hint="eastAsia"/>
          <w:kern w:val="0"/>
          <w:sz w:val="24"/>
        </w:rPr>
        <w:t>语听力与口语水平测试。</w:t>
      </w:r>
    </w:p>
    <w:p w:rsidR="008D7F73" w:rsidRDefault="00A2063A" w:rsidP="008C4205">
      <w:pPr>
        <w:widowControl/>
        <w:shd w:val="clear" w:color="auto" w:fill="FFFFFF"/>
        <w:spacing w:line="360" w:lineRule="auto"/>
        <w:ind w:firstLineChars="200" w:firstLine="480"/>
        <w:jc w:val="left"/>
        <w:rPr>
          <w:rFonts w:hint="eastAsia"/>
          <w:sz w:val="24"/>
        </w:rPr>
      </w:pPr>
      <w:r>
        <w:rPr>
          <w:rFonts w:cs="宋体" w:hint="eastAsia"/>
          <w:kern w:val="0"/>
          <w:sz w:val="24"/>
        </w:rPr>
        <w:t>（</w:t>
      </w:r>
      <w:r w:rsidR="00F265DC">
        <w:rPr>
          <w:rFonts w:cs="宋体" w:hint="eastAsia"/>
          <w:kern w:val="0"/>
          <w:sz w:val="24"/>
        </w:rPr>
        <w:t>一）</w:t>
      </w:r>
      <w:r w:rsidR="008D7F73" w:rsidRPr="00B6732A">
        <w:rPr>
          <w:rFonts w:cs="宋体" w:hint="eastAsia"/>
          <w:kern w:val="0"/>
          <w:sz w:val="24"/>
        </w:rPr>
        <w:t>专业课笔试</w:t>
      </w:r>
      <w:r w:rsidR="00F265DC">
        <w:rPr>
          <w:rFonts w:cs="宋体" w:hint="eastAsia"/>
          <w:kern w:val="0"/>
          <w:sz w:val="24"/>
        </w:rPr>
        <w:t>。所有专业均必须进行专业课笔试。专业课笔试</w:t>
      </w:r>
      <w:r w:rsidR="008D7F73" w:rsidRPr="00B6732A">
        <w:rPr>
          <w:rFonts w:cs="宋体" w:hint="eastAsia"/>
          <w:kern w:val="0"/>
          <w:sz w:val="24"/>
        </w:rPr>
        <w:t>命题由</w:t>
      </w:r>
      <w:r w:rsidR="00B73228" w:rsidRPr="00B6732A">
        <w:rPr>
          <w:rFonts w:cs="宋体" w:hint="eastAsia"/>
          <w:kern w:val="0"/>
          <w:sz w:val="24"/>
        </w:rPr>
        <w:t>学院</w:t>
      </w:r>
      <w:r w:rsidR="008D7F73" w:rsidRPr="00B6732A">
        <w:rPr>
          <w:rFonts w:cs="宋体" w:hint="eastAsia"/>
          <w:kern w:val="0"/>
          <w:sz w:val="24"/>
        </w:rPr>
        <w:t>按</w:t>
      </w:r>
      <w:r w:rsidR="00FE1A1B">
        <w:rPr>
          <w:rFonts w:cs="宋体" w:hint="eastAsia"/>
          <w:kern w:val="0"/>
          <w:sz w:val="24"/>
        </w:rPr>
        <w:t>《</w:t>
      </w:r>
      <w:r w:rsidR="00FE1A1B" w:rsidRPr="00B6732A">
        <w:rPr>
          <w:rFonts w:cs="宋体" w:hint="eastAsia"/>
          <w:kern w:val="0"/>
          <w:sz w:val="24"/>
        </w:rPr>
        <w:t>宁夏大学初试命题工作管理规定</w:t>
      </w:r>
      <w:r w:rsidR="00FE1A1B">
        <w:rPr>
          <w:rFonts w:cs="宋体" w:hint="eastAsia"/>
          <w:kern w:val="0"/>
          <w:sz w:val="24"/>
        </w:rPr>
        <w:t>》</w:t>
      </w:r>
      <w:r w:rsidR="008D7F73" w:rsidRPr="00B6732A">
        <w:rPr>
          <w:rFonts w:cs="宋体" w:hint="eastAsia"/>
          <w:kern w:val="0"/>
          <w:sz w:val="24"/>
        </w:rPr>
        <w:t>进行命制，试题（含试卷、答案和评分标准）由</w:t>
      </w:r>
      <w:r w:rsidR="00B73228" w:rsidRPr="00B6732A">
        <w:rPr>
          <w:rFonts w:cs="宋体" w:hint="eastAsia"/>
          <w:kern w:val="0"/>
          <w:sz w:val="24"/>
        </w:rPr>
        <w:t>学院</w:t>
      </w:r>
      <w:r w:rsidR="00F265DC">
        <w:rPr>
          <w:rFonts w:cs="宋体" w:hint="eastAsia"/>
          <w:kern w:val="0"/>
          <w:sz w:val="24"/>
        </w:rPr>
        <w:t>研究生办</w:t>
      </w:r>
      <w:r w:rsidR="008D7F73" w:rsidRPr="00B6732A">
        <w:rPr>
          <w:rFonts w:cs="宋体" w:hint="eastAsia"/>
          <w:kern w:val="0"/>
          <w:sz w:val="24"/>
        </w:rPr>
        <w:t>妥善保管。复试试题及答案在启封前属国家机密材料</w:t>
      </w:r>
      <w:r w:rsidR="00FE1A1B">
        <w:rPr>
          <w:rFonts w:cs="宋体" w:hint="eastAsia"/>
          <w:kern w:val="0"/>
          <w:sz w:val="24"/>
        </w:rPr>
        <w:t>，</w:t>
      </w:r>
      <w:r w:rsidR="008D7F73" w:rsidRPr="00B6732A">
        <w:rPr>
          <w:rFonts w:hint="eastAsia"/>
          <w:sz w:val="24"/>
        </w:rPr>
        <w:t>复试结束后，</w:t>
      </w:r>
      <w:r w:rsidR="00B73228" w:rsidRPr="00B6732A">
        <w:rPr>
          <w:rFonts w:hint="eastAsia"/>
          <w:sz w:val="24"/>
        </w:rPr>
        <w:t>学院</w:t>
      </w:r>
      <w:r w:rsidR="008D7F73" w:rsidRPr="00B6732A">
        <w:rPr>
          <w:rFonts w:hint="eastAsia"/>
          <w:sz w:val="24"/>
        </w:rPr>
        <w:t>及时将复试成绩及结果报送研究生院。</w:t>
      </w:r>
    </w:p>
    <w:p w:rsidR="002A4833" w:rsidRPr="00B6732A" w:rsidRDefault="00F265DC" w:rsidP="009D78B9">
      <w:pPr>
        <w:widowControl/>
        <w:shd w:val="clear" w:color="auto" w:fill="FFFFFF"/>
        <w:spacing w:line="360" w:lineRule="auto"/>
        <w:ind w:firstLineChars="200" w:firstLine="480"/>
        <w:jc w:val="left"/>
        <w:rPr>
          <w:rFonts w:cs="宋体" w:hint="eastAsia"/>
          <w:kern w:val="0"/>
          <w:sz w:val="24"/>
        </w:rPr>
      </w:pPr>
      <w:r w:rsidRPr="009D78B9">
        <w:rPr>
          <w:rFonts w:cs="宋体" w:hint="eastAsia"/>
          <w:kern w:val="0"/>
          <w:sz w:val="24"/>
        </w:rPr>
        <w:t>（二）专业课面试。面试采用试题事先命制、装袋，考生现场抽题回答的形式进行。</w:t>
      </w:r>
      <w:r w:rsidR="002A4833" w:rsidRPr="00B6732A">
        <w:rPr>
          <w:rFonts w:cs="宋体" w:hint="eastAsia"/>
          <w:kern w:val="0"/>
          <w:sz w:val="24"/>
        </w:rPr>
        <w:t>同一学科（专业）各复试小组的面试方式、时间、试题难度和成绩评定标准原则上应统一。</w:t>
      </w:r>
    </w:p>
    <w:p w:rsidR="00F265DC" w:rsidRPr="009D78B9" w:rsidRDefault="00F265DC" w:rsidP="008C4205">
      <w:pPr>
        <w:widowControl/>
        <w:shd w:val="clear" w:color="auto" w:fill="FFFFFF"/>
        <w:spacing w:line="360" w:lineRule="auto"/>
        <w:ind w:firstLineChars="200" w:firstLine="480"/>
        <w:jc w:val="left"/>
        <w:rPr>
          <w:rFonts w:cs="宋体" w:hint="eastAsia"/>
          <w:kern w:val="0"/>
          <w:sz w:val="24"/>
        </w:rPr>
      </w:pPr>
      <w:r w:rsidRPr="009D78B9">
        <w:rPr>
          <w:rFonts w:cs="宋体" w:hint="eastAsia"/>
          <w:kern w:val="0"/>
          <w:sz w:val="24"/>
        </w:rPr>
        <w:t>（三）</w:t>
      </w:r>
      <w:r w:rsidR="009175AC">
        <w:rPr>
          <w:rFonts w:cs="宋体" w:hint="eastAsia"/>
          <w:kern w:val="0"/>
          <w:sz w:val="24"/>
        </w:rPr>
        <w:t>英</w:t>
      </w:r>
      <w:r w:rsidR="009175AC" w:rsidRPr="00B6732A">
        <w:rPr>
          <w:rFonts w:cs="宋体" w:hint="eastAsia"/>
          <w:kern w:val="0"/>
          <w:sz w:val="24"/>
        </w:rPr>
        <w:t>语听力与口语水平测试</w:t>
      </w:r>
      <w:r w:rsidR="009175AC">
        <w:rPr>
          <w:rFonts w:cs="宋体" w:hint="eastAsia"/>
          <w:kern w:val="0"/>
          <w:sz w:val="24"/>
        </w:rPr>
        <w:t>。</w:t>
      </w:r>
      <w:r w:rsidR="00611E7D">
        <w:rPr>
          <w:rFonts w:cs="宋体" w:hint="eastAsia"/>
          <w:kern w:val="0"/>
          <w:sz w:val="24"/>
        </w:rPr>
        <w:t>考生（非英语专业）的听力与口语能力水平测试由学院组织安排，并制定相应的测试办法和明确的评分标准，对于听力和口语成绩偏低的考生，将根据情况慎重录取。</w:t>
      </w:r>
    </w:p>
    <w:p w:rsidR="008D7F73" w:rsidRPr="00B6732A" w:rsidRDefault="00611E7D" w:rsidP="008C4205">
      <w:pPr>
        <w:widowControl/>
        <w:shd w:val="clear" w:color="auto" w:fill="FFFFFF"/>
        <w:spacing w:line="360" w:lineRule="auto"/>
        <w:ind w:firstLineChars="200" w:firstLine="480"/>
        <w:jc w:val="left"/>
        <w:rPr>
          <w:rFonts w:cs="宋体" w:hint="eastAsia"/>
          <w:kern w:val="0"/>
          <w:sz w:val="24"/>
        </w:rPr>
      </w:pPr>
      <w:r>
        <w:rPr>
          <w:rFonts w:cs="宋体" w:hint="eastAsia"/>
          <w:kern w:val="0"/>
          <w:sz w:val="24"/>
        </w:rPr>
        <w:lastRenderedPageBreak/>
        <w:t>（四）</w:t>
      </w:r>
      <w:r w:rsidR="008D7F73" w:rsidRPr="00B6732A">
        <w:rPr>
          <w:rFonts w:cs="宋体" w:hint="eastAsia"/>
          <w:kern w:val="0"/>
          <w:sz w:val="24"/>
        </w:rPr>
        <w:t>复试总分为</w:t>
      </w:r>
      <w:r w:rsidR="008D7F73" w:rsidRPr="009D78B9">
        <w:rPr>
          <w:rFonts w:cs="宋体"/>
          <w:kern w:val="0"/>
          <w:sz w:val="24"/>
        </w:rPr>
        <w:t>100</w:t>
      </w:r>
      <w:r w:rsidR="008D7F73" w:rsidRPr="00B6732A">
        <w:rPr>
          <w:rFonts w:cs="宋体" w:hint="eastAsia"/>
          <w:kern w:val="0"/>
          <w:sz w:val="24"/>
        </w:rPr>
        <w:t>分，其中专业课笔试占</w:t>
      </w:r>
      <w:r w:rsidR="00137E77" w:rsidRPr="009D78B9">
        <w:rPr>
          <w:rFonts w:cs="宋体" w:hint="eastAsia"/>
          <w:kern w:val="0"/>
          <w:sz w:val="24"/>
        </w:rPr>
        <w:t>4</w:t>
      </w:r>
      <w:r w:rsidR="00C117C8" w:rsidRPr="009D78B9">
        <w:rPr>
          <w:rFonts w:cs="宋体" w:hint="eastAsia"/>
          <w:kern w:val="0"/>
          <w:sz w:val="24"/>
        </w:rPr>
        <w:t>5</w:t>
      </w:r>
      <w:r w:rsidR="008D7F73" w:rsidRPr="00B6732A">
        <w:rPr>
          <w:rFonts w:cs="宋体" w:hint="eastAsia"/>
          <w:kern w:val="0"/>
          <w:sz w:val="24"/>
        </w:rPr>
        <w:t>％，专业课面试占</w:t>
      </w:r>
      <w:r w:rsidR="00C117C8" w:rsidRPr="009D78B9">
        <w:rPr>
          <w:rFonts w:cs="宋体" w:hint="eastAsia"/>
          <w:kern w:val="0"/>
          <w:sz w:val="24"/>
        </w:rPr>
        <w:t>35</w:t>
      </w:r>
      <w:r w:rsidR="008D7F73" w:rsidRPr="00B6732A">
        <w:rPr>
          <w:rFonts w:cs="宋体" w:hint="eastAsia"/>
          <w:kern w:val="0"/>
          <w:sz w:val="24"/>
        </w:rPr>
        <w:t>％，</w:t>
      </w:r>
      <w:r>
        <w:rPr>
          <w:rFonts w:cs="宋体" w:hint="eastAsia"/>
          <w:kern w:val="0"/>
          <w:sz w:val="24"/>
        </w:rPr>
        <w:t>英</w:t>
      </w:r>
      <w:r w:rsidR="008D7F73" w:rsidRPr="00B6732A">
        <w:rPr>
          <w:rFonts w:cs="宋体" w:hint="eastAsia"/>
          <w:kern w:val="0"/>
          <w:sz w:val="24"/>
        </w:rPr>
        <w:t>语听力与口语水平测试占</w:t>
      </w:r>
      <w:r w:rsidR="00137E77" w:rsidRPr="009D78B9">
        <w:rPr>
          <w:rFonts w:cs="宋体" w:hint="eastAsia"/>
          <w:kern w:val="0"/>
          <w:sz w:val="24"/>
        </w:rPr>
        <w:t>20</w:t>
      </w:r>
      <w:r w:rsidR="008D7F73" w:rsidRPr="00B6732A">
        <w:rPr>
          <w:rFonts w:cs="宋体" w:hint="eastAsia"/>
          <w:kern w:val="0"/>
          <w:sz w:val="24"/>
        </w:rPr>
        <w:t>％。专业课笔试时间为</w:t>
      </w:r>
      <w:r w:rsidR="008D7F73" w:rsidRPr="009D78B9">
        <w:rPr>
          <w:rFonts w:cs="宋体"/>
          <w:kern w:val="0"/>
          <w:sz w:val="24"/>
        </w:rPr>
        <w:t>2</w:t>
      </w:r>
      <w:r w:rsidR="008D7F73" w:rsidRPr="00B6732A">
        <w:rPr>
          <w:rFonts w:cs="宋体" w:hint="eastAsia"/>
          <w:kern w:val="0"/>
          <w:sz w:val="24"/>
        </w:rPr>
        <w:t>小时，专业课面试时间每个考生不少于</w:t>
      </w:r>
      <w:r w:rsidR="00B9286B">
        <w:rPr>
          <w:rFonts w:cs="宋体" w:hint="eastAsia"/>
          <w:kern w:val="0"/>
          <w:sz w:val="24"/>
        </w:rPr>
        <w:t>20</w:t>
      </w:r>
      <w:r w:rsidR="008D7F73" w:rsidRPr="00B6732A">
        <w:rPr>
          <w:rFonts w:cs="宋体" w:hint="eastAsia"/>
          <w:kern w:val="0"/>
          <w:sz w:val="24"/>
        </w:rPr>
        <w:t>分钟，</w:t>
      </w:r>
      <w:r>
        <w:rPr>
          <w:rFonts w:cs="宋体" w:hint="eastAsia"/>
          <w:kern w:val="0"/>
          <w:sz w:val="24"/>
        </w:rPr>
        <w:t>英</w:t>
      </w:r>
      <w:r w:rsidRPr="00B6732A">
        <w:rPr>
          <w:rFonts w:cs="宋体" w:hint="eastAsia"/>
          <w:kern w:val="0"/>
          <w:sz w:val="24"/>
        </w:rPr>
        <w:t>语听力与口语水平测试</w:t>
      </w:r>
      <w:r>
        <w:rPr>
          <w:rFonts w:cs="宋体" w:hint="eastAsia"/>
          <w:kern w:val="0"/>
          <w:sz w:val="24"/>
        </w:rPr>
        <w:t>每个考生不少于</w:t>
      </w:r>
      <w:r>
        <w:rPr>
          <w:rFonts w:cs="宋体" w:hint="eastAsia"/>
          <w:kern w:val="0"/>
          <w:sz w:val="24"/>
        </w:rPr>
        <w:t>10</w:t>
      </w:r>
      <w:r>
        <w:rPr>
          <w:rFonts w:cs="宋体" w:hint="eastAsia"/>
          <w:kern w:val="0"/>
          <w:sz w:val="24"/>
        </w:rPr>
        <w:t>分钟。</w:t>
      </w:r>
    </w:p>
    <w:p w:rsidR="00A41B97" w:rsidRPr="009D78B9" w:rsidRDefault="00611E7D" w:rsidP="009D78B9">
      <w:pPr>
        <w:widowControl/>
        <w:shd w:val="clear" w:color="auto" w:fill="FFFFFF"/>
        <w:spacing w:line="360" w:lineRule="auto"/>
        <w:ind w:firstLineChars="200" w:firstLine="480"/>
        <w:jc w:val="left"/>
        <w:rPr>
          <w:rFonts w:cs="宋体" w:hint="eastAsia"/>
          <w:kern w:val="0"/>
          <w:sz w:val="24"/>
        </w:rPr>
      </w:pPr>
      <w:r w:rsidRPr="009D78B9">
        <w:rPr>
          <w:rFonts w:cs="宋体" w:hint="eastAsia"/>
          <w:kern w:val="0"/>
          <w:sz w:val="24"/>
        </w:rPr>
        <w:t>（五）</w:t>
      </w:r>
      <w:r w:rsidR="000A5822" w:rsidRPr="009D78B9">
        <w:rPr>
          <w:rFonts w:cs="宋体" w:hint="eastAsia"/>
          <w:kern w:val="0"/>
          <w:sz w:val="24"/>
        </w:rPr>
        <w:t>复试成绩报送。</w:t>
      </w:r>
      <w:r w:rsidR="000A5822" w:rsidRPr="009D78B9">
        <w:rPr>
          <w:rFonts w:cs="宋体"/>
          <w:kern w:val="0"/>
          <w:sz w:val="24"/>
        </w:rPr>
        <w:t>复试总成绩</w:t>
      </w:r>
      <w:r w:rsidR="000A5822" w:rsidRPr="009D78B9">
        <w:rPr>
          <w:rFonts w:cs="宋体" w:hint="eastAsia"/>
          <w:kern w:val="0"/>
          <w:sz w:val="24"/>
        </w:rPr>
        <w:t>由</w:t>
      </w:r>
      <w:r w:rsidR="000A5822" w:rsidRPr="009D78B9">
        <w:rPr>
          <w:rFonts w:cs="宋体"/>
          <w:kern w:val="0"/>
          <w:sz w:val="24"/>
        </w:rPr>
        <w:t>专业课笔试、专业课面试、</w:t>
      </w:r>
      <w:r w:rsidR="000A5822" w:rsidRPr="009D78B9">
        <w:rPr>
          <w:rFonts w:cs="宋体" w:hint="eastAsia"/>
          <w:kern w:val="0"/>
          <w:sz w:val="24"/>
        </w:rPr>
        <w:t>英</w:t>
      </w:r>
      <w:r w:rsidR="000A5822" w:rsidRPr="009D78B9">
        <w:rPr>
          <w:rFonts w:cs="宋体"/>
          <w:kern w:val="0"/>
          <w:sz w:val="24"/>
        </w:rPr>
        <w:t>语听力与口语水平测试</w:t>
      </w:r>
      <w:r w:rsidR="000A5822" w:rsidRPr="009D78B9">
        <w:rPr>
          <w:rFonts w:cs="宋体" w:hint="eastAsia"/>
          <w:kern w:val="0"/>
          <w:sz w:val="24"/>
        </w:rPr>
        <w:t>的</w:t>
      </w:r>
      <w:r w:rsidR="000A5822" w:rsidRPr="009D78B9">
        <w:rPr>
          <w:rFonts w:cs="宋体"/>
          <w:kern w:val="0"/>
          <w:sz w:val="24"/>
        </w:rPr>
        <w:t>成绩</w:t>
      </w:r>
      <w:r w:rsidR="000A5822" w:rsidRPr="009D78B9">
        <w:rPr>
          <w:rFonts w:cs="宋体" w:hint="eastAsia"/>
          <w:kern w:val="0"/>
          <w:sz w:val="24"/>
        </w:rPr>
        <w:t>加权后组成</w:t>
      </w:r>
      <w:r w:rsidR="000A5822" w:rsidRPr="009D78B9">
        <w:rPr>
          <w:rFonts w:cs="宋体"/>
          <w:kern w:val="0"/>
          <w:sz w:val="24"/>
        </w:rPr>
        <w:t>。考生</w:t>
      </w:r>
      <w:r w:rsidR="000A5822" w:rsidRPr="009D78B9">
        <w:rPr>
          <w:rFonts w:cs="宋体" w:hint="eastAsia"/>
          <w:kern w:val="0"/>
          <w:sz w:val="24"/>
        </w:rPr>
        <w:t>的</w:t>
      </w:r>
      <w:r w:rsidR="000A5822" w:rsidRPr="009D78B9">
        <w:rPr>
          <w:rFonts w:cs="宋体"/>
          <w:kern w:val="0"/>
          <w:sz w:val="24"/>
        </w:rPr>
        <w:t>复试</w:t>
      </w:r>
      <w:r w:rsidR="000A5822" w:rsidRPr="009D78B9">
        <w:rPr>
          <w:rFonts w:cs="宋体" w:hint="eastAsia"/>
          <w:kern w:val="0"/>
          <w:sz w:val="24"/>
        </w:rPr>
        <w:t>总</w:t>
      </w:r>
      <w:r w:rsidR="0096201C" w:rsidRPr="009D78B9">
        <w:rPr>
          <w:rFonts w:cs="宋体"/>
          <w:kern w:val="0"/>
          <w:sz w:val="24"/>
        </w:rPr>
        <w:t>成绩</w:t>
      </w:r>
      <w:r w:rsidR="000A5822" w:rsidRPr="009D78B9">
        <w:rPr>
          <w:rFonts w:cs="宋体"/>
          <w:kern w:val="0"/>
          <w:sz w:val="24"/>
        </w:rPr>
        <w:t>折合为百分制</w:t>
      </w:r>
      <w:r w:rsidR="0096201C" w:rsidRPr="009D78B9">
        <w:rPr>
          <w:rFonts w:cs="宋体" w:hint="eastAsia"/>
          <w:kern w:val="0"/>
          <w:sz w:val="24"/>
        </w:rPr>
        <w:t>后报送研究生院</w:t>
      </w:r>
      <w:r w:rsidR="000A5822" w:rsidRPr="009D78B9">
        <w:rPr>
          <w:rFonts w:cs="宋体"/>
          <w:kern w:val="0"/>
          <w:sz w:val="24"/>
        </w:rPr>
        <w:t>。</w:t>
      </w:r>
      <w:r w:rsidR="00B9286B">
        <w:rPr>
          <w:rFonts w:cs="宋体" w:hint="eastAsia"/>
          <w:kern w:val="0"/>
          <w:sz w:val="24"/>
        </w:rPr>
        <w:t>面试成绩低于</w:t>
      </w:r>
      <w:r w:rsidR="00B9286B">
        <w:rPr>
          <w:rFonts w:cs="宋体" w:hint="eastAsia"/>
          <w:kern w:val="0"/>
          <w:sz w:val="24"/>
        </w:rPr>
        <w:t>60</w:t>
      </w:r>
      <w:r w:rsidR="00B9286B">
        <w:rPr>
          <w:rFonts w:cs="宋体" w:hint="eastAsia"/>
          <w:kern w:val="0"/>
          <w:sz w:val="24"/>
        </w:rPr>
        <w:t>分或</w:t>
      </w:r>
      <w:r w:rsidR="00A41B97" w:rsidRPr="009D78B9">
        <w:rPr>
          <w:rFonts w:cs="宋体"/>
          <w:kern w:val="0"/>
          <w:sz w:val="24"/>
        </w:rPr>
        <w:t>复试总成绩低于</w:t>
      </w:r>
      <w:r w:rsidR="00A41B97" w:rsidRPr="009D78B9">
        <w:rPr>
          <w:rFonts w:cs="宋体"/>
          <w:kern w:val="0"/>
          <w:sz w:val="24"/>
        </w:rPr>
        <w:t>60</w:t>
      </w:r>
      <w:r w:rsidR="00A41B97" w:rsidRPr="009D78B9">
        <w:rPr>
          <w:rFonts w:cs="宋体"/>
          <w:kern w:val="0"/>
          <w:sz w:val="24"/>
        </w:rPr>
        <w:t>分，视为复试不合格，不予录取。</w:t>
      </w:r>
    </w:p>
    <w:p w:rsidR="008D7F73" w:rsidRPr="009D78B9" w:rsidRDefault="0096201C" w:rsidP="009D78B9">
      <w:pPr>
        <w:widowControl/>
        <w:shd w:val="clear" w:color="auto" w:fill="FFFFFF"/>
        <w:spacing w:line="360" w:lineRule="auto"/>
        <w:ind w:firstLineChars="200" w:firstLine="480"/>
        <w:jc w:val="left"/>
        <w:rPr>
          <w:rFonts w:cs="宋体"/>
          <w:kern w:val="0"/>
          <w:sz w:val="24"/>
        </w:rPr>
      </w:pPr>
      <w:r>
        <w:rPr>
          <w:rFonts w:cs="宋体" w:hint="eastAsia"/>
          <w:kern w:val="0"/>
          <w:sz w:val="24"/>
        </w:rPr>
        <w:t>（六）</w:t>
      </w:r>
      <w:r w:rsidRPr="009D78B9">
        <w:rPr>
          <w:rFonts w:cs="宋体" w:hint="eastAsia"/>
          <w:kern w:val="0"/>
          <w:sz w:val="24"/>
        </w:rPr>
        <w:t>录取总成绩。</w:t>
      </w:r>
      <w:r w:rsidR="00CE7E0A" w:rsidRPr="009D78B9">
        <w:rPr>
          <w:rFonts w:cs="宋体" w:hint="eastAsia"/>
          <w:kern w:val="0"/>
          <w:sz w:val="24"/>
        </w:rPr>
        <w:t>录取</w:t>
      </w:r>
      <w:r w:rsidRPr="009D78B9">
        <w:rPr>
          <w:rFonts w:cs="宋体" w:hint="eastAsia"/>
          <w:kern w:val="0"/>
          <w:sz w:val="24"/>
        </w:rPr>
        <w:t>总</w:t>
      </w:r>
      <w:r w:rsidRPr="009D78B9">
        <w:rPr>
          <w:rFonts w:cs="宋体"/>
          <w:kern w:val="0"/>
          <w:sz w:val="24"/>
        </w:rPr>
        <w:t>成绩</w:t>
      </w:r>
      <w:r w:rsidR="00854BC1" w:rsidRPr="009D78B9">
        <w:rPr>
          <w:rFonts w:cs="宋体" w:hint="eastAsia"/>
          <w:kern w:val="0"/>
          <w:sz w:val="24"/>
        </w:rPr>
        <w:t>为</w:t>
      </w:r>
      <w:r w:rsidR="00854BC1" w:rsidRPr="009D78B9">
        <w:rPr>
          <w:rFonts w:cs="宋体"/>
          <w:kern w:val="0"/>
          <w:sz w:val="24"/>
        </w:rPr>
        <w:t>初试成绩</w:t>
      </w:r>
      <w:r w:rsidR="00854BC1" w:rsidRPr="009D78B9">
        <w:rPr>
          <w:rFonts w:cs="宋体" w:hint="eastAsia"/>
          <w:kern w:val="0"/>
          <w:sz w:val="24"/>
        </w:rPr>
        <w:t>与复试成绩的加权求和值。</w:t>
      </w:r>
      <w:r w:rsidRPr="009D78B9">
        <w:rPr>
          <w:rFonts w:cs="宋体" w:hint="eastAsia"/>
          <w:kern w:val="0"/>
          <w:sz w:val="24"/>
        </w:rPr>
        <w:t>其中</w:t>
      </w:r>
      <w:r w:rsidR="00854BC1" w:rsidRPr="009D78B9">
        <w:rPr>
          <w:rFonts w:cs="宋体"/>
          <w:kern w:val="0"/>
          <w:sz w:val="24"/>
        </w:rPr>
        <w:t>初试成绩</w:t>
      </w:r>
      <w:r w:rsidRPr="009D78B9">
        <w:rPr>
          <w:rFonts w:cs="宋体"/>
          <w:kern w:val="0"/>
          <w:sz w:val="24"/>
        </w:rPr>
        <w:t>占</w:t>
      </w:r>
      <w:r w:rsidR="002E7824">
        <w:rPr>
          <w:rFonts w:cs="宋体" w:hint="eastAsia"/>
          <w:kern w:val="0"/>
          <w:sz w:val="24"/>
        </w:rPr>
        <w:t>6</w:t>
      </w:r>
      <w:r w:rsidRPr="009D78B9">
        <w:rPr>
          <w:rFonts w:cs="宋体"/>
          <w:kern w:val="0"/>
          <w:sz w:val="24"/>
        </w:rPr>
        <w:t>0</w:t>
      </w:r>
      <w:r w:rsidR="00854BC1" w:rsidRPr="009D78B9">
        <w:rPr>
          <w:rFonts w:cs="宋体"/>
          <w:kern w:val="0"/>
          <w:sz w:val="24"/>
        </w:rPr>
        <w:t>％，复试成绩</w:t>
      </w:r>
      <w:r w:rsidRPr="009D78B9">
        <w:rPr>
          <w:rFonts w:cs="宋体"/>
          <w:kern w:val="0"/>
          <w:sz w:val="24"/>
        </w:rPr>
        <w:t>占</w:t>
      </w:r>
      <w:r w:rsidR="002E7824">
        <w:rPr>
          <w:rFonts w:cs="宋体" w:hint="eastAsia"/>
          <w:kern w:val="0"/>
          <w:sz w:val="24"/>
        </w:rPr>
        <w:t>4</w:t>
      </w:r>
      <w:r w:rsidRPr="009D78B9">
        <w:rPr>
          <w:rFonts w:cs="宋体"/>
          <w:kern w:val="0"/>
          <w:sz w:val="24"/>
        </w:rPr>
        <w:t>0</w:t>
      </w:r>
      <w:r w:rsidRPr="009D78B9">
        <w:rPr>
          <w:rFonts w:cs="宋体"/>
          <w:kern w:val="0"/>
          <w:sz w:val="24"/>
        </w:rPr>
        <w:t>％</w:t>
      </w:r>
      <w:r w:rsidRPr="009D78B9">
        <w:rPr>
          <w:rFonts w:cs="宋体" w:hint="eastAsia"/>
          <w:kern w:val="0"/>
          <w:sz w:val="24"/>
        </w:rPr>
        <w:t>。学校依据考生录取总成绩的排</w:t>
      </w:r>
      <w:r w:rsidRPr="009D78B9">
        <w:rPr>
          <w:rFonts w:cs="宋体"/>
          <w:kern w:val="0"/>
          <w:sz w:val="24"/>
        </w:rPr>
        <w:t>序依次</w:t>
      </w:r>
      <w:r w:rsidRPr="009D78B9">
        <w:rPr>
          <w:rFonts w:cs="宋体" w:hint="eastAsia"/>
          <w:kern w:val="0"/>
          <w:sz w:val="24"/>
        </w:rPr>
        <w:t>择优</w:t>
      </w:r>
      <w:r w:rsidRPr="009D78B9">
        <w:rPr>
          <w:rFonts w:cs="宋体"/>
          <w:kern w:val="0"/>
          <w:sz w:val="24"/>
        </w:rPr>
        <w:t>录取</w:t>
      </w:r>
      <w:r w:rsidRPr="009D78B9">
        <w:rPr>
          <w:rFonts w:cs="宋体" w:hint="eastAsia"/>
          <w:kern w:val="0"/>
          <w:sz w:val="24"/>
        </w:rPr>
        <w:t>。</w:t>
      </w:r>
    </w:p>
    <w:p w:rsidR="0096201C" w:rsidRPr="009D78B9" w:rsidRDefault="0096201C" w:rsidP="009D78B9">
      <w:pPr>
        <w:widowControl/>
        <w:shd w:val="clear" w:color="auto" w:fill="FFFFFF"/>
        <w:spacing w:line="360" w:lineRule="auto"/>
        <w:ind w:firstLineChars="200" w:firstLine="480"/>
        <w:jc w:val="left"/>
        <w:rPr>
          <w:rFonts w:cs="宋体"/>
          <w:kern w:val="0"/>
          <w:sz w:val="24"/>
        </w:rPr>
      </w:pPr>
      <w:r w:rsidRPr="009D78B9">
        <w:rPr>
          <w:rFonts w:cs="宋体" w:hint="eastAsia"/>
          <w:kern w:val="0"/>
          <w:sz w:val="24"/>
        </w:rPr>
        <w:t>（七）</w:t>
      </w:r>
      <w:r w:rsidRPr="009D78B9">
        <w:rPr>
          <w:rFonts w:cs="宋体"/>
          <w:kern w:val="0"/>
          <w:sz w:val="24"/>
        </w:rPr>
        <w:t>同等学力考生复试除参加上述各项内容的复试外还须加试两门所报专业大学本科主干课程，考试形式一律采用笔试，每门考试时间为</w:t>
      </w:r>
      <w:r w:rsidRPr="009D78B9">
        <w:rPr>
          <w:rFonts w:cs="宋体"/>
          <w:kern w:val="0"/>
          <w:sz w:val="24"/>
        </w:rPr>
        <w:t>3</w:t>
      </w:r>
      <w:r w:rsidRPr="009D78B9">
        <w:rPr>
          <w:rFonts w:cs="宋体"/>
          <w:kern w:val="0"/>
          <w:sz w:val="24"/>
        </w:rPr>
        <w:t>小时，满分均为</w:t>
      </w:r>
      <w:r w:rsidRPr="009D78B9">
        <w:rPr>
          <w:rFonts w:cs="宋体"/>
          <w:kern w:val="0"/>
          <w:sz w:val="24"/>
        </w:rPr>
        <w:t>100</w:t>
      </w:r>
      <w:r w:rsidRPr="009D78B9">
        <w:rPr>
          <w:rFonts w:cs="宋体"/>
          <w:kern w:val="0"/>
          <w:sz w:val="24"/>
        </w:rPr>
        <w:t>分，且不得与初试科目相同。试题难易程度应严格按本科教学大纲的要求掌握，加试科目的成绩不计入复试总成绩，但如有</w:t>
      </w:r>
      <w:r w:rsidRPr="009D78B9">
        <w:rPr>
          <w:rFonts w:cs="宋体"/>
          <w:kern w:val="0"/>
          <w:sz w:val="24"/>
        </w:rPr>
        <w:t>1</w:t>
      </w:r>
      <w:r w:rsidRPr="009D78B9">
        <w:rPr>
          <w:rFonts w:cs="宋体"/>
          <w:kern w:val="0"/>
          <w:sz w:val="24"/>
        </w:rPr>
        <w:t>门加试科目低于</w:t>
      </w:r>
      <w:r w:rsidRPr="009D78B9">
        <w:rPr>
          <w:rFonts w:cs="宋体"/>
          <w:kern w:val="0"/>
          <w:sz w:val="24"/>
        </w:rPr>
        <w:t>60</w:t>
      </w:r>
      <w:r w:rsidRPr="009D78B9">
        <w:rPr>
          <w:rFonts w:cs="宋体"/>
          <w:kern w:val="0"/>
          <w:sz w:val="24"/>
        </w:rPr>
        <w:t>分者，不予录取。</w:t>
      </w:r>
    </w:p>
    <w:p w:rsidR="008D7F73" w:rsidRPr="009D78B9" w:rsidRDefault="009D78B9" w:rsidP="002E7824">
      <w:pPr>
        <w:widowControl/>
        <w:shd w:val="clear" w:color="auto" w:fill="FFFFFF"/>
        <w:tabs>
          <w:tab w:val="num" w:pos="1290"/>
        </w:tabs>
        <w:spacing w:beforeLines="50" w:afterLines="50"/>
        <w:jc w:val="left"/>
        <w:outlineLvl w:val="0"/>
        <w:rPr>
          <w:rFonts w:hint="eastAsia"/>
          <w:b/>
          <w:kern w:val="0"/>
          <w:sz w:val="24"/>
        </w:rPr>
      </w:pPr>
      <w:r>
        <w:rPr>
          <w:rFonts w:hint="eastAsia"/>
          <w:b/>
          <w:kern w:val="0"/>
          <w:sz w:val="24"/>
        </w:rPr>
        <w:t>三</w:t>
      </w:r>
      <w:r w:rsidR="008D7F73" w:rsidRPr="00B6732A">
        <w:rPr>
          <w:rFonts w:hint="eastAsia"/>
          <w:b/>
          <w:kern w:val="0"/>
          <w:sz w:val="24"/>
        </w:rPr>
        <w:t>、</w:t>
      </w:r>
      <w:r w:rsidR="008D7F73" w:rsidRPr="009D78B9">
        <w:rPr>
          <w:rFonts w:hint="eastAsia"/>
          <w:b/>
          <w:kern w:val="0"/>
          <w:sz w:val="24"/>
        </w:rPr>
        <w:t>复试的监督与复议</w:t>
      </w:r>
    </w:p>
    <w:p w:rsidR="00CF58D6" w:rsidRPr="00B6732A" w:rsidRDefault="008D7F73" w:rsidP="008C4205">
      <w:pPr>
        <w:widowControl/>
        <w:shd w:val="clear" w:color="auto" w:fill="FFFFFF"/>
        <w:spacing w:line="360" w:lineRule="auto"/>
        <w:ind w:firstLineChars="200" w:firstLine="480"/>
        <w:jc w:val="left"/>
        <w:rPr>
          <w:rFonts w:cs="宋体" w:hint="eastAsia"/>
          <w:kern w:val="0"/>
          <w:sz w:val="24"/>
        </w:rPr>
      </w:pPr>
      <w:r w:rsidRPr="00B6732A">
        <w:rPr>
          <w:kern w:val="0"/>
          <w:sz w:val="24"/>
        </w:rPr>
        <w:t>1</w:t>
      </w:r>
      <w:r w:rsidRPr="00B6732A">
        <w:rPr>
          <w:rFonts w:cs="宋体" w:hint="eastAsia"/>
          <w:kern w:val="0"/>
          <w:sz w:val="24"/>
        </w:rPr>
        <w:t>、实行责任制度和责任追究制度。</w:t>
      </w:r>
      <w:r w:rsidR="00CF58D6" w:rsidRPr="00B6732A">
        <w:rPr>
          <w:rFonts w:cs="宋体" w:hint="eastAsia"/>
          <w:kern w:val="0"/>
          <w:sz w:val="24"/>
        </w:rPr>
        <w:t>学</w:t>
      </w:r>
      <w:r w:rsidRPr="00B6732A">
        <w:rPr>
          <w:rFonts w:cs="宋体" w:hint="eastAsia"/>
          <w:kern w:val="0"/>
          <w:sz w:val="24"/>
        </w:rPr>
        <w:t>院研究生招生工作小组对复试过程和复试结果全面负责。</w:t>
      </w:r>
    </w:p>
    <w:p w:rsidR="008D7F73" w:rsidRPr="00B6732A" w:rsidRDefault="00CF58D6" w:rsidP="008C4205">
      <w:pPr>
        <w:widowControl/>
        <w:shd w:val="clear" w:color="auto" w:fill="FFFFFF"/>
        <w:spacing w:line="360" w:lineRule="auto"/>
        <w:ind w:firstLineChars="200" w:firstLine="480"/>
        <w:jc w:val="left"/>
        <w:rPr>
          <w:rFonts w:ascii="宋体" w:hAnsi="宋体" w:cs="宋体" w:hint="eastAsia"/>
          <w:kern w:val="0"/>
          <w:sz w:val="24"/>
        </w:rPr>
      </w:pPr>
      <w:r w:rsidRPr="00B6732A">
        <w:rPr>
          <w:rFonts w:cs="宋体" w:hint="eastAsia"/>
          <w:kern w:val="0"/>
          <w:sz w:val="24"/>
        </w:rPr>
        <w:t>2</w:t>
      </w:r>
      <w:r w:rsidR="008D7F73" w:rsidRPr="00B6732A">
        <w:rPr>
          <w:rFonts w:cs="宋体" w:hint="eastAsia"/>
          <w:kern w:val="0"/>
          <w:sz w:val="24"/>
        </w:rPr>
        <w:t>、实行复议制度。要保证投诉、申诉和监督渠道的畅通。</w:t>
      </w:r>
      <w:r w:rsidRPr="00B6732A">
        <w:rPr>
          <w:rFonts w:cs="宋体" w:hint="eastAsia"/>
          <w:kern w:val="0"/>
          <w:sz w:val="24"/>
        </w:rPr>
        <w:t>学院</w:t>
      </w:r>
      <w:r w:rsidR="008D7F73" w:rsidRPr="00B6732A">
        <w:rPr>
          <w:rFonts w:cs="宋体" w:hint="eastAsia"/>
          <w:kern w:val="0"/>
          <w:sz w:val="24"/>
        </w:rPr>
        <w:t>受理投诉和申诉应及时上报校监察处和研究生院招生办公室，并在一周内予以回复。对投诉和申诉问题经调查属实的，由研究生招生工作领导小组责成复试工作小组或复试小组进行复议。</w:t>
      </w:r>
    </w:p>
    <w:p w:rsidR="00A2063A" w:rsidRPr="00B62ED7" w:rsidRDefault="00A2063A" w:rsidP="00B62ED7">
      <w:pPr>
        <w:widowControl/>
        <w:shd w:val="clear" w:color="auto" w:fill="FFFFFF"/>
        <w:spacing w:line="360" w:lineRule="auto"/>
        <w:ind w:firstLineChars="200" w:firstLine="480"/>
        <w:jc w:val="left"/>
        <w:rPr>
          <w:rFonts w:hint="eastAsia"/>
          <w:kern w:val="0"/>
          <w:sz w:val="24"/>
        </w:rPr>
      </w:pPr>
      <w:r w:rsidRPr="00B62ED7">
        <w:rPr>
          <w:rFonts w:hint="eastAsia"/>
          <w:kern w:val="0"/>
          <w:sz w:val="24"/>
        </w:rPr>
        <w:t>3</w:t>
      </w:r>
      <w:r w:rsidRPr="00B62ED7">
        <w:rPr>
          <w:rFonts w:hint="eastAsia"/>
          <w:kern w:val="0"/>
          <w:sz w:val="24"/>
        </w:rPr>
        <w:t>、</w:t>
      </w:r>
      <w:r w:rsidR="008D7F73" w:rsidRPr="00B62ED7">
        <w:rPr>
          <w:rFonts w:hint="eastAsia"/>
          <w:kern w:val="0"/>
          <w:sz w:val="24"/>
        </w:rPr>
        <w:t>复试期间，应增强复试录取工作透明度，坚决抵制不正之风，做到工作程序公开、录取标准公开。</w:t>
      </w:r>
    </w:p>
    <w:p w:rsidR="00B62ED7" w:rsidRPr="00B62ED7" w:rsidRDefault="00B62ED7" w:rsidP="00B62ED7">
      <w:pPr>
        <w:widowControl/>
        <w:shd w:val="clear" w:color="auto" w:fill="FFFFFF"/>
        <w:spacing w:line="360" w:lineRule="auto"/>
        <w:ind w:firstLineChars="200" w:firstLine="480"/>
        <w:jc w:val="left"/>
        <w:rPr>
          <w:kern w:val="0"/>
          <w:sz w:val="24"/>
        </w:rPr>
      </w:pPr>
      <w:r>
        <w:rPr>
          <w:rFonts w:hint="eastAsia"/>
          <w:kern w:val="0"/>
          <w:sz w:val="24"/>
        </w:rPr>
        <w:t>举报联系人：高继明</w:t>
      </w:r>
      <w:r>
        <w:rPr>
          <w:rFonts w:hint="eastAsia"/>
          <w:kern w:val="0"/>
          <w:sz w:val="24"/>
        </w:rPr>
        <w:t xml:space="preserve">   </w:t>
      </w:r>
      <w:r>
        <w:rPr>
          <w:rFonts w:hint="eastAsia"/>
          <w:kern w:val="0"/>
          <w:sz w:val="24"/>
        </w:rPr>
        <w:t>联系电话：</w:t>
      </w:r>
      <w:r>
        <w:rPr>
          <w:rFonts w:hint="eastAsia"/>
          <w:kern w:val="0"/>
          <w:sz w:val="24"/>
        </w:rPr>
        <w:t xml:space="preserve">0951-2062007   </w:t>
      </w:r>
      <w:r>
        <w:rPr>
          <w:rFonts w:hint="eastAsia"/>
          <w:kern w:val="0"/>
          <w:sz w:val="24"/>
        </w:rPr>
        <w:t>邮箱：</w:t>
      </w:r>
      <w:r>
        <w:rPr>
          <w:rFonts w:hint="eastAsia"/>
          <w:kern w:val="0"/>
          <w:sz w:val="24"/>
        </w:rPr>
        <w:t>jmgao@nxu.edu.cn</w:t>
      </w:r>
    </w:p>
    <w:p w:rsidR="00B62ED7" w:rsidRDefault="00B62ED7" w:rsidP="00B62ED7">
      <w:pPr>
        <w:widowControl/>
        <w:shd w:val="clear" w:color="auto" w:fill="FFFFFF"/>
        <w:spacing w:line="360" w:lineRule="auto"/>
        <w:ind w:firstLineChars="200" w:firstLine="480"/>
        <w:jc w:val="right"/>
        <w:rPr>
          <w:rFonts w:hint="eastAsia"/>
          <w:kern w:val="0"/>
          <w:sz w:val="24"/>
        </w:rPr>
      </w:pPr>
    </w:p>
    <w:p w:rsidR="00B62ED7" w:rsidRDefault="00B62ED7" w:rsidP="00B62ED7">
      <w:pPr>
        <w:widowControl/>
        <w:shd w:val="clear" w:color="auto" w:fill="FFFFFF"/>
        <w:spacing w:line="360" w:lineRule="auto"/>
        <w:ind w:firstLineChars="200" w:firstLine="480"/>
        <w:jc w:val="right"/>
        <w:rPr>
          <w:rFonts w:hint="eastAsia"/>
          <w:kern w:val="0"/>
          <w:sz w:val="24"/>
        </w:rPr>
      </w:pPr>
    </w:p>
    <w:p w:rsidR="008D7F73" w:rsidRPr="00B62ED7" w:rsidRDefault="008D7F73" w:rsidP="00B62ED7">
      <w:pPr>
        <w:widowControl/>
        <w:shd w:val="clear" w:color="auto" w:fill="FFFFFF"/>
        <w:spacing w:line="360" w:lineRule="auto"/>
        <w:ind w:firstLineChars="200" w:firstLine="480"/>
        <w:jc w:val="right"/>
        <w:rPr>
          <w:rFonts w:hint="eastAsia"/>
          <w:kern w:val="0"/>
          <w:sz w:val="24"/>
        </w:rPr>
      </w:pPr>
      <w:r w:rsidRPr="00B62ED7">
        <w:rPr>
          <w:rFonts w:hint="eastAsia"/>
          <w:kern w:val="0"/>
          <w:sz w:val="24"/>
        </w:rPr>
        <w:t>宁夏大学</w:t>
      </w:r>
      <w:r w:rsidR="00CF58D6" w:rsidRPr="00B62ED7">
        <w:rPr>
          <w:rFonts w:hint="eastAsia"/>
          <w:kern w:val="0"/>
          <w:sz w:val="24"/>
        </w:rPr>
        <w:t>土木与水利工程</w:t>
      </w:r>
    </w:p>
    <w:p w:rsidR="00D81260" w:rsidRPr="00B62ED7" w:rsidRDefault="007E5BC3" w:rsidP="00B62ED7">
      <w:pPr>
        <w:widowControl/>
        <w:shd w:val="clear" w:color="auto" w:fill="FFFFFF"/>
        <w:spacing w:line="360" w:lineRule="auto"/>
        <w:ind w:firstLineChars="200" w:firstLine="480"/>
        <w:jc w:val="right"/>
        <w:rPr>
          <w:rFonts w:hint="eastAsia"/>
          <w:kern w:val="0"/>
          <w:sz w:val="24"/>
        </w:rPr>
      </w:pPr>
      <w:r w:rsidRPr="00B6732A">
        <w:rPr>
          <w:rFonts w:hint="eastAsia"/>
          <w:kern w:val="0"/>
          <w:sz w:val="24"/>
        </w:rPr>
        <w:t>二○一</w:t>
      </w:r>
      <w:r w:rsidR="00B9286B">
        <w:rPr>
          <w:rFonts w:hint="eastAsia"/>
          <w:kern w:val="0"/>
          <w:sz w:val="24"/>
        </w:rPr>
        <w:t>八</w:t>
      </w:r>
      <w:r w:rsidRPr="00B6732A">
        <w:rPr>
          <w:rFonts w:hint="eastAsia"/>
          <w:kern w:val="0"/>
          <w:sz w:val="24"/>
        </w:rPr>
        <w:t>年三</w:t>
      </w:r>
      <w:r w:rsidR="008D7F73" w:rsidRPr="00B6732A">
        <w:rPr>
          <w:rFonts w:hint="eastAsia"/>
          <w:kern w:val="0"/>
          <w:sz w:val="24"/>
        </w:rPr>
        <w:t>月</w:t>
      </w:r>
      <w:r w:rsidR="00B9286B">
        <w:rPr>
          <w:rFonts w:hint="eastAsia"/>
          <w:kern w:val="0"/>
          <w:sz w:val="24"/>
        </w:rPr>
        <w:t>二十</w:t>
      </w:r>
      <w:r w:rsidR="008D7F73" w:rsidRPr="00B6732A">
        <w:rPr>
          <w:rFonts w:hint="eastAsia"/>
          <w:kern w:val="0"/>
          <w:sz w:val="24"/>
        </w:rPr>
        <w:t>日</w:t>
      </w:r>
    </w:p>
    <w:sectPr w:rsidR="00D81260" w:rsidRPr="00B62ED7" w:rsidSect="00D81260">
      <w:pgSz w:w="11906" w:h="16838"/>
      <w:pgMar w:top="1440" w:right="1644" w:bottom="1440"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D46" w:rsidRDefault="005D7D46" w:rsidP="00FE1A1B">
      <w:r>
        <w:separator/>
      </w:r>
    </w:p>
  </w:endnote>
  <w:endnote w:type="continuationSeparator" w:id="0">
    <w:p w:rsidR="005D7D46" w:rsidRDefault="005D7D46" w:rsidP="00FE1A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D46" w:rsidRDefault="005D7D46" w:rsidP="00FE1A1B">
      <w:r>
        <w:separator/>
      </w:r>
    </w:p>
  </w:footnote>
  <w:footnote w:type="continuationSeparator" w:id="0">
    <w:p w:rsidR="005D7D46" w:rsidRDefault="005D7D46" w:rsidP="00FE1A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7F73"/>
    <w:rsid w:val="000A5822"/>
    <w:rsid w:val="00137E77"/>
    <w:rsid w:val="00140E60"/>
    <w:rsid w:val="001551CB"/>
    <w:rsid w:val="00235E1C"/>
    <w:rsid w:val="00287D72"/>
    <w:rsid w:val="002A4833"/>
    <w:rsid w:val="002E7824"/>
    <w:rsid w:val="0033319A"/>
    <w:rsid w:val="00336CFF"/>
    <w:rsid w:val="00336F8E"/>
    <w:rsid w:val="004426BE"/>
    <w:rsid w:val="005534A4"/>
    <w:rsid w:val="005858B5"/>
    <w:rsid w:val="0059379B"/>
    <w:rsid w:val="005D7D46"/>
    <w:rsid w:val="00611E7D"/>
    <w:rsid w:val="006520F4"/>
    <w:rsid w:val="006C50BD"/>
    <w:rsid w:val="00716FDA"/>
    <w:rsid w:val="00720D42"/>
    <w:rsid w:val="007A5DAE"/>
    <w:rsid w:val="007E5BC3"/>
    <w:rsid w:val="00827FE8"/>
    <w:rsid w:val="0085145E"/>
    <w:rsid w:val="00854BC1"/>
    <w:rsid w:val="008C4205"/>
    <w:rsid w:val="008D7F73"/>
    <w:rsid w:val="009175AC"/>
    <w:rsid w:val="009179D1"/>
    <w:rsid w:val="009574B4"/>
    <w:rsid w:val="00960008"/>
    <w:rsid w:val="0096201C"/>
    <w:rsid w:val="009D78B9"/>
    <w:rsid w:val="00A05161"/>
    <w:rsid w:val="00A2063A"/>
    <w:rsid w:val="00A41B97"/>
    <w:rsid w:val="00A57A82"/>
    <w:rsid w:val="00AA7FAE"/>
    <w:rsid w:val="00AE105A"/>
    <w:rsid w:val="00B62ED7"/>
    <w:rsid w:val="00B6732A"/>
    <w:rsid w:val="00B73228"/>
    <w:rsid w:val="00B766E4"/>
    <w:rsid w:val="00B9286B"/>
    <w:rsid w:val="00C117C8"/>
    <w:rsid w:val="00CC2BAB"/>
    <w:rsid w:val="00CD6F2A"/>
    <w:rsid w:val="00CE7E0A"/>
    <w:rsid w:val="00CF58D6"/>
    <w:rsid w:val="00D14B27"/>
    <w:rsid w:val="00D81260"/>
    <w:rsid w:val="00D9691B"/>
    <w:rsid w:val="00E429B2"/>
    <w:rsid w:val="00E93AC2"/>
    <w:rsid w:val="00ED014F"/>
    <w:rsid w:val="00ED3AD6"/>
    <w:rsid w:val="00EF0626"/>
    <w:rsid w:val="00F265DC"/>
    <w:rsid w:val="00F33334"/>
    <w:rsid w:val="00F65311"/>
    <w:rsid w:val="00FA770B"/>
    <w:rsid w:val="00FD5680"/>
    <w:rsid w:val="00FE1A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7F73"/>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8D7F73"/>
    <w:pPr>
      <w:widowControl/>
      <w:spacing w:before="100" w:beforeAutospacing="1" w:after="100" w:afterAutospacing="1"/>
      <w:jc w:val="left"/>
    </w:pPr>
    <w:rPr>
      <w:rFonts w:ascii="宋体" w:hAnsi="宋体" w:cs="宋体"/>
      <w:kern w:val="0"/>
      <w:sz w:val="24"/>
    </w:rPr>
  </w:style>
  <w:style w:type="paragraph" w:styleId="a4">
    <w:name w:val="Balloon Text"/>
    <w:basedOn w:val="a"/>
    <w:semiHidden/>
    <w:rsid w:val="00AA7FAE"/>
    <w:rPr>
      <w:sz w:val="18"/>
      <w:szCs w:val="18"/>
    </w:rPr>
  </w:style>
  <w:style w:type="paragraph" w:styleId="a5">
    <w:name w:val="header"/>
    <w:basedOn w:val="a"/>
    <w:link w:val="Char"/>
    <w:rsid w:val="00FE1A1B"/>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5"/>
    <w:rsid w:val="00FE1A1B"/>
    <w:rPr>
      <w:kern w:val="2"/>
      <w:sz w:val="18"/>
      <w:szCs w:val="18"/>
    </w:rPr>
  </w:style>
  <w:style w:type="paragraph" w:styleId="a6">
    <w:name w:val="footer"/>
    <w:basedOn w:val="a"/>
    <w:link w:val="Char0"/>
    <w:rsid w:val="00FE1A1B"/>
    <w:pPr>
      <w:tabs>
        <w:tab w:val="center" w:pos="4153"/>
        <w:tab w:val="right" w:pos="8306"/>
      </w:tabs>
      <w:snapToGrid w:val="0"/>
      <w:jc w:val="left"/>
    </w:pPr>
    <w:rPr>
      <w:sz w:val="18"/>
      <w:szCs w:val="18"/>
      <w:lang/>
    </w:rPr>
  </w:style>
  <w:style w:type="character" w:customStyle="1" w:styleId="Char0">
    <w:name w:val="页脚 Char"/>
    <w:link w:val="a6"/>
    <w:rsid w:val="00FE1A1B"/>
    <w:rPr>
      <w:kern w:val="2"/>
      <w:sz w:val="18"/>
      <w:szCs w:val="18"/>
    </w:rPr>
  </w:style>
  <w:style w:type="paragraph" w:styleId="a7">
    <w:name w:val="Document Map"/>
    <w:basedOn w:val="a"/>
    <w:link w:val="Char1"/>
    <w:rsid w:val="002E7824"/>
    <w:rPr>
      <w:rFonts w:ascii="宋体"/>
      <w:sz w:val="18"/>
      <w:szCs w:val="18"/>
      <w:lang/>
    </w:rPr>
  </w:style>
  <w:style w:type="character" w:customStyle="1" w:styleId="Char1">
    <w:name w:val="文档结构图 Char"/>
    <w:link w:val="a7"/>
    <w:rsid w:val="002E7824"/>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215</Words>
  <Characters>1229</Characters>
  <Application>Microsoft Office Word</Application>
  <DocSecurity>0</DocSecurity>
  <Lines>10</Lines>
  <Paragraphs>2</Paragraphs>
  <ScaleCrop>false</ScaleCrop>
  <Company>微软中国</Company>
  <LinksUpToDate>false</LinksUpToDate>
  <CharactersWithSpaces>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宁夏大学2012年硕士研究生招生复试工作办法</dc:title>
  <dc:creator>微软用户</dc:creator>
  <cp:lastModifiedBy>User</cp:lastModifiedBy>
  <cp:revision>2</cp:revision>
  <cp:lastPrinted>2015-03-19T03:18:00Z</cp:lastPrinted>
  <dcterms:created xsi:type="dcterms:W3CDTF">2018-03-26T08:58:00Z</dcterms:created>
  <dcterms:modified xsi:type="dcterms:W3CDTF">2018-03-26T08:58:00Z</dcterms:modified>
</cp:coreProperties>
</file>