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11E" w:rsidRPr="00D97187" w:rsidRDefault="003E111E" w:rsidP="00D97187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D97187">
        <w:rPr>
          <w:rFonts w:asciiTheme="minorEastAsia" w:eastAsiaTheme="minorEastAsia" w:hAnsiTheme="minorEastAsia" w:hint="eastAsia"/>
          <w:b/>
          <w:sz w:val="28"/>
          <w:szCs w:val="28"/>
        </w:rPr>
        <w:t>四川大学商学院全国优秀大学生夏令营</w:t>
      </w:r>
    </w:p>
    <w:p w:rsidR="003E111E" w:rsidRPr="00D97187" w:rsidRDefault="003E111E" w:rsidP="00D97187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D97187">
        <w:rPr>
          <w:rFonts w:asciiTheme="minorEastAsia" w:eastAsiaTheme="minorEastAsia" w:hAnsiTheme="minorEastAsia" w:hint="eastAsia"/>
          <w:b/>
          <w:sz w:val="28"/>
          <w:szCs w:val="28"/>
        </w:rPr>
        <w:t>安全责任书</w:t>
      </w:r>
    </w:p>
    <w:p w:rsidR="003E111E" w:rsidRPr="00D97187" w:rsidRDefault="003E111E" w:rsidP="00D97187">
      <w:pPr>
        <w:adjustRightInd w:val="0"/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</w:rPr>
      </w:pPr>
    </w:p>
    <w:p w:rsidR="003E111E" w:rsidRPr="00D97187" w:rsidRDefault="003E111E" w:rsidP="00D97187">
      <w:pPr>
        <w:adjustRightInd w:val="0"/>
        <w:snapToGrid w:val="0"/>
        <w:spacing w:line="360" w:lineRule="auto"/>
        <w:ind w:firstLineChars="250" w:firstLine="700"/>
        <w:rPr>
          <w:rFonts w:asciiTheme="majorEastAsia" w:eastAsiaTheme="majorEastAsia" w:hAnsiTheme="majorEastAsia"/>
          <w:sz w:val="28"/>
          <w:szCs w:val="28"/>
        </w:rPr>
      </w:pPr>
      <w:r w:rsidRPr="00D97187">
        <w:rPr>
          <w:rFonts w:asciiTheme="majorEastAsia" w:eastAsiaTheme="majorEastAsia" w:hAnsiTheme="majorEastAsia" w:hint="eastAsia"/>
          <w:sz w:val="28"/>
          <w:szCs w:val="28"/>
        </w:rPr>
        <w:t>四川大学商学院于2018年7月举办全国优秀大学生夏令营（以下简称“夏令营”）。为保证夏令营活动的顺利开展,保障自愿参加本次夏令营的大学生的安全责任，本着公平自愿的原则，特签订本安全责任书。</w:t>
      </w:r>
    </w:p>
    <w:p w:rsidR="003E111E" w:rsidRPr="00D97187" w:rsidRDefault="003E111E" w:rsidP="00D97187">
      <w:pPr>
        <w:adjustRightInd w:val="0"/>
        <w:snapToGrid w:val="0"/>
        <w:spacing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D97187">
        <w:rPr>
          <w:rFonts w:asciiTheme="majorEastAsia" w:eastAsiaTheme="majorEastAsia" w:hAnsiTheme="majorEastAsia" w:hint="eastAsia"/>
          <w:sz w:val="28"/>
          <w:szCs w:val="28"/>
        </w:rPr>
        <w:t>1</w:t>
      </w:r>
      <w:r w:rsidR="00D97187">
        <w:rPr>
          <w:rFonts w:asciiTheme="majorEastAsia" w:eastAsiaTheme="majorEastAsia" w:hAnsiTheme="majorEastAsia" w:hint="eastAsia"/>
          <w:sz w:val="28"/>
          <w:szCs w:val="28"/>
        </w:rPr>
        <w:t>.</w:t>
      </w:r>
      <w:r w:rsidRPr="00D97187">
        <w:rPr>
          <w:rFonts w:asciiTheme="majorEastAsia" w:eastAsiaTheme="majorEastAsia" w:hAnsiTheme="majorEastAsia" w:hint="eastAsia"/>
          <w:sz w:val="28"/>
          <w:szCs w:val="28"/>
        </w:rPr>
        <w:t>学院本着严肃、认真的态度组织本次夏令营活动，为夏令营学员提供在营期间的各种服务和条件，安排组织好各项活动。营员本人自愿报名参加四川大学商学院组织的夏令营，入营后需遵守夏令营纪律，听从管理人员统一安排。</w:t>
      </w:r>
    </w:p>
    <w:p w:rsidR="003E111E" w:rsidRPr="00D97187" w:rsidRDefault="003E111E" w:rsidP="00D97187">
      <w:pPr>
        <w:adjustRightInd w:val="0"/>
        <w:snapToGrid w:val="0"/>
        <w:spacing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D97187">
        <w:rPr>
          <w:rFonts w:asciiTheme="majorEastAsia" w:eastAsiaTheme="majorEastAsia" w:hAnsiTheme="majorEastAsia" w:hint="eastAsia"/>
          <w:sz w:val="28"/>
          <w:szCs w:val="28"/>
        </w:rPr>
        <w:t>2.在夏令营期间，学院负责为营员统一购买人身意外伤害保险一份。如发生意外伤害，由营员自行向保险公司理赔。在往返夏令营举办地（四川大学）与来源地（就读高校所在地或家庭所在地）的途中，请自行购买相应的人身意外保险,商学院不承担此间的安全责任。</w:t>
      </w:r>
    </w:p>
    <w:p w:rsidR="003E111E" w:rsidRPr="00D97187" w:rsidRDefault="003E111E" w:rsidP="00D97187">
      <w:pPr>
        <w:adjustRightInd w:val="0"/>
        <w:snapToGrid w:val="0"/>
        <w:spacing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D97187">
        <w:rPr>
          <w:rFonts w:asciiTheme="majorEastAsia" w:eastAsiaTheme="majorEastAsia" w:hAnsiTheme="majorEastAsia" w:hint="eastAsia"/>
          <w:sz w:val="28"/>
          <w:szCs w:val="28"/>
        </w:rPr>
        <w:t>3.营员入营前需向甲方如实报告自身健康状况，不得隐瞒以往病史，特别是传染病状况；期间身体如有任何不适或其它特殊情况，须及时向工作人员报告；非商学院组织不当，由营员自发、或不可抗力导致的生病、受伤以及经济损失等情况，营员本人承担由此产生的全部责任。</w:t>
      </w:r>
    </w:p>
    <w:p w:rsidR="003E111E" w:rsidRPr="00D97187" w:rsidRDefault="003E111E" w:rsidP="00D97187">
      <w:pPr>
        <w:adjustRightInd w:val="0"/>
        <w:snapToGrid w:val="0"/>
        <w:spacing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D97187">
        <w:rPr>
          <w:rFonts w:asciiTheme="majorEastAsia" w:eastAsiaTheme="majorEastAsia" w:hAnsiTheme="majorEastAsia" w:hint="eastAsia"/>
          <w:sz w:val="28"/>
          <w:szCs w:val="28"/>
        </w:rPr>
        <w:t>4.夏令营期间，营员不得离开营地外出自行活动；如确有重要事情处理需要离开营地，必须办理请假手续，经夏令营管理小组批准且获得营员监护人确认同意后方可离开。请假外出期间一切安全责任，全部由营员本人承担。</w:t>
      </w:r>
    </w:p>
    <w:p w:rsidR="003E111E" w:rsidRPr="00D97187" w:rsidRDefault="003E111E" w:rsidP="00D97187">
      <w:pPr>
        <w:adjustRightInd w:val="0"/>
        <w:snapToGrid w:val="0"/>
        <w:spacing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D97187">
        <w:rPr>
          <w:rFonts w:asciiTheme="majorEastAsia" w:eastAsiaTheme="majorEastAsia" w:hAnsiTheme="majorEastAsia" w:hint="eastAsia"/>
          <w:sz w:val="28"/>
          <w:szCs w:val="28"/>
        </w:rPr>
        <w:lastRenderedPageBreak/>
        <w:t>5.夏令营期间，四川大学商学院为来我院参加夏令营的营员提供免费住宿，营员必须在学院提供的宿舍住宿，需注意维护宿舍卫生，按时就寝，不得私自调换宿舍、扰乱宿舍秩序；严禁夜不归宿，严禁留宿营外人员。营员入营携带现金及贵重物品妥善保管，因保管不慎丢失者，损失自负。</w:t>
      </w:r>
    </w:p>
    <w:p w:rsidR="003E111E" w:rsidRPr="00D97187" w:rsidRDefault="003E111E" w:rsidP="00D97187">
      <w:pPr>
        <w:adjustRightInd w:val="0"/>
        <w:snapToGrid w:val="0"/>
        <w:spacing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D97187">
        <w:rPr>
          <w:rFonts w:asciiTheme="majorEastAsia" w:eastAsiaTheme="majorEastAsia" w:hAnsiTheme="majorEastAsia" w:hint="eastAsia"/>
          <w:sz w:val="28"/>
          <w:szCs w:val="28"/>
        </w:rPr>
        <w:t>6.夏令营期间，营员必须到学院指定用餐地点就餐，如营员因私外出就餐或食用个人购买食品出现腹泻、食物中毒等情况，责任自负。</w:t>
      </w:r>
    </w:p>
    <w:p w:rsidR="003E111E" w:rsidRPr="00D97187" w:rsidRDefault="003E111E" w:rsidP="00D97187">
      <w:pPr>
        <w:adjustRightInd w:val="0"/>
        <w:snapToGrid w:val="0"/>
        <w:spacing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D97187">
        <w:rPr>
          <w:rFonts w:asciiTheme="majorEastAsia" w:eastAsiaTheme="majorEastAsia" w:hAnsiTheme="majorEastAsia" w:hint="eastAsia"/>
          <w:sz w:val="28"/>
          <w:szCs w:val="28"/>
        </w:rPr>
        <w:t>7.夏令营期间，营员不得有任何危及他人或自身安全的行为，给他人带来伤害者，必须承担全部赔偿责任。</w:t>
      </w:r>
    </w:p>
    <w:p w:rsidR="003E111E" w:rsidRPr="00D97187" w:rsidRDefault="003E111E" w:rsidP="00D97187">
      <w:pPr>
        <w:adjustRightInd w:val="0"/>
        <w:snapToGrid w:val="0"/>
        <w:spacing w:line="360" w:lineRule="auto"/>
        <w:ind w:firstLineChars="250" w:firstLine="700"/>
        <w:rPr>
          <w:rFonts w:asciiTheme="majorEastAsia" w:eastAsiaTheme="majorEastAsia" w:hAnsiTheme="majorEastAsia"/>
          <w:sz w:val="28"/>
          <w:szCs w:val="28"/>
        </w:rPr>
      </w:pPr>
      <w:r w:rsidRPr="00D97187">
        <w:rPr>
          <w:rFonts w:asciiTheme="majorEastAsia" w:eastAsiaTheme="majorEastAsia" w:hAnsiTheme="majorEastAsia" w:hint="eastAsia"/>
          <w:sz w:val="28"/>
          <w:szCs w:val="28"/>
        </w:rPr>
        <w:t>监护人对营员入营行为、上述安全责任完全知情，并同意营员遵守规定，参加四川大学商学院夏令营活动。本协议自营员报到时生效，离营时自动失效。营员因私提前抵达或延后离开，责任由营员自行负责。</w:t>
      </w:r>
    </w:p>
    <w:p w:rsidR="003E111E" w:rsidRPr="00D97187" w:rsidRDefault="003E111E" w:rsidP="00D97187">
      <w:pPr>
        <w:adjustRightInd w:val="0"/>
        <w:snapToGrid w:val="0"/>
        <w:spacing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D97187">
        <w:rPr>
          <w:rFonts w:asciiTheme="majorEastAsia" w:eastAsiaTheme="majorEastAsia" w:hAnsiTheme="majorEastAsia" w:hint="eastAsia"/>
          <w:sz w:val="28"/>
          <w:szCs w:val="28"/>
        </w:rPr>
        <w:t>本责任书为营员报名的申请材料之一，需同所有申请材料按要求提交至四川大学商学院。</w:t>
      </w:r>
    </w:p>
    <w:p w:rsidR="003E111E" w:rsidRPr="00D97187" w:rsidRDefault="003E111E" w:rsidP="00D97187">
      <w:pPr>
        <w:adjustRightInd w:val="0"/>
        <w:snapToGrid w:val="0"/>
        <w:spacing w:afterLines="50" w:after="156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</w:p>
    <w:p w:rsidR="003E111E" w:rsidRPr="00D97187" w:rsidRDefault="003E111E" w:rsidP="00D97187">
      <w:pPr>
        <w:adjustRightInd w:val="0"/>
        <w:snapToGrid w:val="0"/>
        <w:spacing w:afterLines="50" w:after="156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D97187"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         营员姓名(手签)</w:t>
      </w:r>
    </w:p>
    <w:p w:rsidR="003E111E" w:rsidRPr="00D97187" w:rsidRDefault="003E111E" w:rsidP="00D97187">
      <w:pPr>
        <w:adjustRightInd w:val="0"/>
        <w:snapToGrid w:val="0"/>
        <w:spacing w:afterLines="50" w:after="156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D97187"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         家庭住址:</w:t>
      </w:r>
    </w:p>
    <w:p w:rsidR="003E111E" w:rsidRPr="00D97187" w:rsidRDefault="003E111E" w:rsidP="00D97187">
      <w:pPr>
        <w:adjustRightInd w:val="0"/>
        <w:snapToGrid w:val="0"/>
        <w:spacing w:afterLines="50" w:after="156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D97187"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         联系电话:</w:t>
      </w:r>
    </w:p>
    <w:p w:rsidR="003E111E" w:rsidRPr="00D97187" w:rsidRDefault="003E111E" w:rsidP="00D97187">
      <w:pPr>
        <w:adjustRightInd w:val="0"/>
        <w:snapToGrid w:val="0"/>
        <w:spacing w:afterLines="50" w:after="156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D97187"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        监护人姓名(手签)</w:t>
      </w:r>
    </w:p>
    <w:p w:rsidR="003E111E" w:rsidRPr="00D97187" w:rsidRDefault="003E111E" w:rsidP="00D97187">
      <w:pPr>
        <w:adjustRightInd w:val="0"/>
        <w:snapToGrid w:val="0"/>
        <w:spacing w:afterLines="50" w:after="156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D97187">
        <w:rPr>
          <w:rFonts w:asciiTheme="majorEastAsia" w:eastAsiaTheme="majorEastAsia" w:hAnsiTheme="majorEastAsia" w:hint="eastAsia"/>
          <w:sz w:val="28"/>
          <w:szCs w:val="28"/>
        </w:rPr>
        <w:t xml:space="preserve">                              监护人联系电话</w:t>
      </w:r>
    </w:p>
    <w:p w:rsidR="003E111E" w:rsidRPr="00D97187" w:rsidRDefault="003E111E" w:rsidP="00D97187">
      <w:pPr>
        <w:adjustRightInd w:val="0"/>
        <w:snapToGrid w:val="0"/>
        <w:spacing w:afterLines="50" w:after="156" w:line="360" w:lineRule="auto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D97187">
        <w:rPr>
          <w:rFonts w:asciiTheme="majorEastAsia" w:eastAsiaTheme="majorEastAsia" w:hAnsiTheme="majorEastAsia" w:hint="eastAsia"/>
          <w:sz w:val="28"/>
          <w:szCs w:val="28"/>
        </w:rPr>
        <w:t xml:space="preserve">               </w:t>
      </w:r>
      <w:r w:rsidR="00012C51">
        <w:rPr>
          <w:rFonts w:asciiTheme="majorEastAsia" w:eastAsiaTheme="majorEastAsia" w:hAnsiTheme="majorEastAsia" w:hint="eastAsia"/>
          <w:sz w:val="28"/>
          <w:szCs w:val="28"/>
        </w:rPr>
        <w:t xml:space="preserve">                </w:t>
      </w:r>
      <w:r w:rsidR="00D97187" w:rsidRPr="00D97187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Pr="00D97187">
        <w:rPr>
          <w:rFonts w:asciiTheme="majorEastAsia" w:eastAsiaTheme="majorEastAsia" w:hAnsiTheme="majorEastAsia" w:hint="eastAsia"/>
          <w:sz w:val="28"/>
          <w:szCs w:val="28"/>
        </w:rPr>
        <w:t>年</w:t>
      </w:r>
      <w:r w:rsidR="00D97187" w:rsidRPr="00D97187">
        <w:rPr>
          <w:rFonts w:asciiTheme="majorEastAsia" w:eastAsiaTheme="majorEastAsia" w:hAnsiTheme="majorEastAsia" w:hint="eastAsia"/>
          <w:sz w:val="28"/>
          <w:szCs w:val="28"/>
        </w:rPr>
        <w:t xml:space="preserve">  </w:t>
      </w:r>
      <w:r w:rsidRPr="00D97187">
        <w:rPr>
          <w:rFonts w:asciiTheme="majorEastAsia" w:eastAsiaTheme="majorEastAsia" w:hAnsiTheme="majorEastAsia" w:hint="eastAsia"/>
          <w:sz w:val="28"/>
          <w:szCs w:val="28"/>
        </w:rPr>
        <w:t>月   日</w:t>
      </w:r>
      <w:bookmarkStart w:id="0" w:name="_GoBack"/>
      <w:bookmarkEnd w:id="0"/>
    </w:p>
    <w:p w:rsidR="00E87E58" w:rsidRPr="00D97187" w:rsidRDefault="002828CC" w:rsidP="00D97187">
      <w:pPr>
        <w:adjustRightInd w:val="0"/>
        <w:snapToGrid w:val="0"/>
        <w:spacing w:line="360" w:lineRule="auto"/>
        <w:rPr>
          <w:sz w:val="28"/>
          <w:szCs w:val="28"/>
        </w:rPr>
      </w:pPr>
    </w:p>
    <w:sectPr w:rsidR="00E87E58" w:rsidRPr="00D971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8CC" w:rsidRDefault="002828CC" w:rsidP="003E111E">
      <w:r>
        <w:separator/>
      </w:r>
    </w:p>
  </w:endnote>
  <w:endnote w:type="continuationSeparator" w:id="0">
    <w:p w:rsidR="002828CC" w:rsidRDefault="002828CC" w:rsidP="003E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8CC" w:rsidRDefault="002828CC" w:rsidP="003E111E">
      <w:r>
        <w:separator/>
      </w:r>
    </w:p>
  </w:footnote>
  <w:footnote w:type="continuationSeparator" w:id="0">
    <w:p w:rsidR="002828CC" w:rsidRDefault="002828CC" w:rsidP="003E11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C23"/>
    <w:rsid w:val="00012C51"/>
    <w:rsid w:val="000E2EAE"/>
    <w:rsid w:val="002828CC"/>
    <w:rsid w:val="00323559"/>
    <w:rsid w:val="003E111E"/>
    <w:rsid w:val="006A562F"/>
    <w:rsid w:val="00D63C23"/>
    <w:rsid w:val="00D9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FAFCC6"/>
  <w15:chartTrackingRefBased/>
  <w15:docId w15:val="{C8FB5A9D-435C-4EB2-9FE2-019489F80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11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1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11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11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11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2018-05-17T02:10:00Z</dcterms:created>
  <dcterms:modified xsi:type="dcterms:W3CDTF">2018-05-17T02:11:00Z</dcterms:modified>
</cp:coreProperties>
</file>