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附件3：</w:t>
      </w:r>
    </w:p>
    <w:p>
      <w:p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cs="宋体"/>
          <w:b/>
          <w:bCs/>
          <w:sz w:val="28"/>
          <w:szCs w:val="28"/>
        </w:rPr>
        <w:t>山东农业大学2018年暑期大学生夏令营学校安全协议</w:t>
      </w:r>
    </w:p>
    <w:p>
      <w:pPr>
        <w:spacing w:beforeLines="50" w:line="276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甲方（组织方）：山东农业大学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-</w:t>
      </w:r>
      <w:r>
        <w:rPr>
          <w:rFonts w:hint="eastAsia" w:cs="宋体"/>
          <w:sz w:val="24"/>
          <w:szCs w:val="24"/>
        </w:rPr>
        <w:t>学院</w:t>
      </w:r>
    </w:p>
    <w:p>
      <w:pPr>
        <w:spacing w:line="276" w:lineRule="auto"/>
        <w:rPr>
          <w:rFonts w:cs="Times New Roman"/>
          <w:sz w:val="24"/>
          <w:szCs w:val="24"/>
        </w:rPr>
      </w:pP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乙方（学员）：</w:t>
      </w:r>
    </w:p>
    <w:p>
      <w:pPr>
        <w:spacing w:line="276" w:lineRule="auto"/>
        <w:rPr>
          <w:rFonts w:cs="Times New Roman"/>
          <w:sz w:val="24"/>
          <w:szCs w:val="24"/>
        </w:rPr>
      </w:pPr>
    </w:p>
    <w:p>
      <w:pPr>
        <w:spacing w:line="276" w:lineRule="auto"/>
        <w:ind w:firstLine="42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为保证暑期夏令营活动的顺利开展，提高组织方和学员的安全意识，保护学员的合法权益，强化学员的纪律观念，明确双方的责任，依据有关法律，达成如下协议：</w:t>
      </w:r>
    </w:p>
    <w:p>
      <w:pPr>
        <w:spacing w:beforeLines="50" w:line="276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活动时间：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日至</w:t>
      </w:r>
      <w:r>
        <w:rPr>
          <w:sz w:val="24"/>
          <w:szCs w:val="24"/>
        </w:rPr>
        <w:t xml:space="preserve">     </w:t>
      </w:r>
      <w:r>
        <w:rPr>
          <w:rFonts w:hint="eastAsia" w:cs="宋体"/>
          <w:sz w:val="24"/>
          <w:szCs w:val="24"/>
        </w:rPr>
        <w:t>日</w:t>
      </w:r>
      <w:r>
        <w:rPr>
          <w:sz w:val="24"/>
          <w:szCs w:val="24"/>
        </w:rPr>
        <w:t xml:space="preserve">   </w:t>
      </w:r>
    </w:p>
    <w:p>
      <w:pPr>
        <w:spacing w:beforeLines="50" w:line="276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甲方责任：</w:t>
      </w:r>
      <w:r>
        <w:rPr>
          <w:sz w:val="24"/>
          <w:szCs w:val="24"/>
        </w:rPr>
        <w:t xml:space="preserve"> </w:t>
      </w:r>
    </w:p>
    <w:p>
      <w:pPr>
        <w:spacing w:line="276" w:lineRule="auto"/>
        <w:jc w:val="lef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保障暑期学校活动期间学生饮食卫生与安全。</w:t>
      </w:r>
      <w:r>
        <w:rPr>
          <w:sz w:val="24"/>
          <w:szCs w:val="24"/>
        </w:rPr>
        <w:t xml:space="preserve">                           2. </w:t>
      </w:r>
      <w:r>
        <w:rPr>
          <w:rFonts w:hint="eastAsia" w:cs="宋体"/>
          <w:sz w:val="24"/>
          <w:szCs w:val="24"/>
        </w:rPr>
        <w:t>保障暑期学校活动期间住宿学员住宿卫生与安全。</w:t>
      </w:r>
      <w:r>
        <w:rPr>
          <w:sz w:val="24"/>
          <w:szCs w:val="24"/>
        </w:rPr>
        <w:t xml:space="preserve">                       3. </w:t>
      </w:r>
      <w:r>
        <w:rPr>
          <w:rFonts w:hint="eastAsia" w:cs="宋体"/>
          <w:sz w:val="24"/>
          <w:szCs w:val="24"/>
        </w:rPr>
        <w:t>保障暑期学校活动期间教学用车安全。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 w:cs="宋体"/>
          <w:sz w:val="24"/>
          <w:szCs w:val="24"/>
        </w:rPr>
        <w:t>保障暑期学校活动期间教学计划科学合理。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违反以上规定造成的后果，由甲方承担相应责任。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乙方责任：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听从组织方的各项领导，按规定参加集体活动。集体活动时不掉队，不单独行动；分散活动时不得脱离指定地点和区域，保持与组织方联络人的密切联系。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不购买、食用没有正规包装、不符合食品卫生标准的食品、饮料。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保管好自己的财物，不泄露银行卡密码，离开寝室要自觉关窗锁门。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 w:cs="宋体"/>
          <w:sz w:val="24"/>
          <w:szCs w:val="24"/>
        </w:rPr>
        <w:t>不得违反国家法律、法规和山东农业大学的各项管理规定；不做其他有可能损害自身或他人利益或安全的事情；在自由活动期间，安全责任自负。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违反以上规定造成的后果，由乙方承担相应责任。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附</w:t>
      </w:r>
      <w:r>
        <w:rPr>
          <w:sz w:val="24"/>
          <w:szCs w:val="24"/>
        </w:rPr>
        <w:t xml:space="preserve"> </w:t>
      </w:r>
      <w:r>
        <w:rPr>
          <w:rFonts w:hint="eastAsia" w:cs="宋体"/>
          <w:sz w:val="24"/>
          <w:szCs w:val="24"/>
        </w:rPr>
        <w:t>则：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rFonts w:hint="eastAsia" w:cs="宋体"/>
          <w:sz w:val="24"/>
          <w:szCs w:val="24"/>
        </w:rPr>
        <w:t>本协议在乙方完成报到注册手续时生效，在本次学习结束或乙方在学习期满前擅自离校时失效。提前到达或延后离开期间，安全责任由乙方自负。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 w:cs="宋体"/>
          <w:sz w:val="24"/>
          <w:szCs w:val="24"/>
        </w:rPr>
        <w:t>因不可抗力导致的或乙方自发的疾病、伤害等情况，甲方不承担责任。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rFonts w:hint="eastAsia" w:cs="宋体"/>
          <w:sz w:val="24"/>
          <w:szCs w:val="24"/>
        </w:rPr>
        <w:t>本协议一式两份，甲方、乙方各持一份。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rFonts w:cs="Times New Roman"/>
          <w:sz w:val="24"/>
          <w:szCs w:val="24"/>
        </w:rPr>
      </w:pPr>
    </w:p>
    <w:p>
      <w:pPr>
        <w:spacing w:line="276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乙方签字：</w:t>
      </w:r>
      <w:r>
        <w:rPr>
          <w:sz w:val="24"/>
          <w:szCs w:val="24"/>
        </w:rPr>
        <w:t xml:space="preserve">                              </w:t>
      </w:r>
      <w:r>
        <w:rPr>
          <w:rFonts w:hint="eastAsia" w:cs="宋体"/>
          <w:sz w:val="24"/>
          <w:szCs w:val="24"/>
        </w:rPr>
        <w:t>甲方代表盖章：</w:t>
      </w:r>
      <w:r>
        <w:rPr>
          <w:sz w:val="24"/>
          <w:szCs w:val="24"/>
        </w:rPr>
        <w:t xml:space="preserve"> </w:t>
      </w:r>
    </w:p>
    <w:p>
      <w:pPr>
        <w:spacing w:line="276" w:lineRule="auto"/>
        <w:rPr>
          <w:sz w:val="24"/>
          <w:szCs w:val="24"/>
        </w:rPr>
      </w:pPr>
    </w:p>
    <w:p>
      <w:pPr>
        <w:spacing w:line="276" w:lineRule="auto"/>
        <w:ind w:firstLine="1680" w:firstLineChars="7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</w:t>
      </w:r>
      <w:r>
        <w:rPr>
          <w:rFonts w:hint="eastAsia" w:cs="宋体"/>
          <w:sz w:val="24"/>
          <w:szCs w:val="24"/>
        </w:rPr>
        <w:t>日</w:t>
      </w:r>
      <w:r>
        <w:rPr>
          <w:sz w:val="24"/>
          <w:szCs w:val="24"/>
        </w:rPr>
        <w:t xml:space="preserve">                            </w:t>
      </w:r>
      <w:r>
        <w:rPr>
          <w:rFonts w:hint="eastAsia" w:cs="宋体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 w:cs="宋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65A"/>
    <w:rsid w:val="000E1643"/>
    <w:rsid w:val="00112BDD"/>
    <w:rsid w:val="00184D91"/>
    <w:rsid w:val="002A3519"/>
    <w:rsid w:val="002F2F0A"/>
    <w:rsid w:val="00420935"/>
    <w:rsid w:val="00460E44"/>
    <w:rsid w:val="0049526D"/>
    <w:rsid w:val="00550155"/>
    <w:rsid w:val="005D2B61"/>
    <w:rsid w:val="006B0549"/>
    <w:rsid w:val="0075265A"/>
    <w:rsid w:val="007B099A"/>
    <w:rsid w:val="008F4AD6"/>
    <w:rsid w:val="00AD38ED"/>
    <w:rsid w:val="00BD0E50"/>
    <w:rsid w:val="00C22B50"/>
    <w:rsid w:val="00C95922"/>
    <w:rsid w:val="00CC458C"/>
    <w:rsid w:val="00D03542"/>
    <w:rsid w:val="00D91CAC"/>
    <w:rsid w:val="00EC6350"/>
    <w:rsid w:val="3B45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580</Words>
  <Characters>3311</Characters>
  <Lines>27</Lines>
  <Paragraphs>7</Paragraphs>
  <TotalTime>59</TotalTime>
  <ScaleCrop>false</ScaleCrop>
  <LinksUpToDate>false</LinksUpToDate>
  <CharactersWithSpaces>3884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2018-05-07T07:37:00Z</dcterms:created>
  <dc:creator>asda</dc:creator>
  <cp:lastModifiedBy>曳尾鱼1420503153</cp:lastModifiedBy>
  <dcterms:modified xsi:type="dcterms:W3CDTF">2018-05-25T10:53:14Z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