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CE" w:rsidRPr="00B566CE" w:rsidRDefault="00B566CE" w:rsidP="00B566CE">
      <w:pPr>
        <w:widowControl/>
        <w:rPr>
          <w:rFonts w:ascii="宋体" w:eastAsia="宋体" w:hAnsi="宋体" w:cs="宋体"/>
          <w:b/>
          <w:bCs/>
          <w:kern w:val="0"/>
          <w:sz w:val="20"/>
          <w:szCs w:val="20"/>
        </w:rPr>
      </w:pPr>
      <w:r>
        <w:rPr>
          <w:rFonts w:ascii="宋体" w:eastAsia="宋体" w:hAnsi="宋体" w:cs="宋体" w:hint="eastAsia"/>
          <w:b/>
          <w:bCs/>
          <w:kern w:val="0"/>
          <w:sz w:val="20"/>
          <w:szCs w:val="20"/>
        </w:rPr>
        <w:t>说明</w:t>
      </w:r>
      <w:r w:rsidRPr="00B566CE">
        <w:rPr>
          <w:rFonts w:ascii="宋体" w:eastAsia="宋体" w:hAnsi="宋体" w:cs="宋体" w:hint="eastAsia"/>
          <w:b/>
          <w:bCs/>
          <w:kern w:val="0"/>
          <w:sz w:val="20"/>
          <w:szCs w:val="20"/>
        </w:rPr>
        <w:t>：</w:t>
      </w:r>
      <w:r w:rsidRPr="00B566CE">
        <w:rPr>
          <w:rFonts w:ascii="宋体" w:eastAsia="宋体" w:hAnsi="宋体" w:cs="宋体" w:hint="eastAsia"/>
          <w:b/>
          <w:bCs/>
          <w:kern w:val="0"/>
          <w:sz w:val="20"/>
          <w:szCs w:val="20"/>
        </w:rPr>
        <w:br/>
        <w:t>1.由于教育部高校学生司《关于编制201</w:t>
      </w:r>
      <w:r w:rsidR="00851B88">
        <w:rPr>
          <w:rFonts w:ascii="宋体" w:eastAsia="宋体" w:hAnsi="宋体" w:cs="宋体" w:hint="eastAsia"/>
          <w:b/>
          <w:bCs/>
          <w:kern w:val="0"/>
          <w:sz w:val="20"/>
          <w:szCs w:val="20"/>
        </w:rPr>
        <w:t>9</w:t>
      </w:r>
      <w:r w:rsidRPr="00B566CE">
        <w:rPr>
          <w:rFonts w:ascii="宋体" w:eastAsia="宋体" w:hAnsi="宋体" w:cs="宋体" w:hint="eastAsia"/>
          <w:b/>
          <w:bCs/>
          <w:kern w:val="0"/>
          <w:sz w:val="20"/>
          <w:szCs w:val="20"/>
        </w:rPr>
        <w:t>年研究生招生专业目录的通知》尚未正</w:t>
      </w:r>
      <w:r w:rsidR="00A33ED1">
        <w:rPr>
          <w:rFonts w:ascii="宋体" w:eastAsia="宋体" w:hAnsi="宋体" w:cs="宋体" w:hint="eastAsia"/>
          <w:b/>
          <w:bCs/>
          <w:kern w:val="0"/>
          <w:sz w:val="20"/>
          <w:szCs w:val="20"/>
        </w:rPr>
        <w:t>式发布，为方便考生提前了解我校专业设置情况，特制定此招生专业简目</w:t>
      </w:r>
      <w:r w:rsidRPr="00B566CE">
        <w:rPr>
          <w:rFonts w:ascii="宋体" w:eastAsia="宋体" w:hAnsi="宋体" w:cs="宋体" w:hint="eastAsia"/>
          <w:b/>
          <w:bCs/>
          <w:kern w:val="0"/>
          <w:sz w:val="20"/>
          <w:szCs w:val="20"/>
        </w:rPr>
        <w:t>，以供参考，具体以《关于编制201</w:t>
      </w:r>
      <w:r w:rsidR="00851B88">
        <w:rPr>
          <w:rFonts w:ascii="宋体" w:eastAsia="宋体" w:hAnsi="宋体" w:cs="宋体" w:hint="eastAsia"/>
          <w:b/>
          <w:bCs/>
          <w:kern w:val="0"/>
          <w:sz w:val="20"/>
          <w:szCs w:val="20"/>
        </w:rPr>
        <w:t>9</w:t>
      </w:r>
      <w:r w:rsidRPr="00B566CE">
        <w:rPr>
          <w:rFonts w:ascii="宋体" w:eastAsia="宋体" w:hAnsi="宋体" w:cs="宋体" w:hint="eastAsia"/>
          <w:b/>
          <w:bCs/>
          <w:kern w:val="0"/>
          <w:sz w:val="20"/>
          <w:szCs w:val="20"/>
        </w:rPr>
        <w:t>年研究生招生专业目录的通知》正式发布后我校公布的招生细目为准。</w:t>
      </w:r>
      <w:r w:rsidRPr="00B566CE">
        <w:rPr>
          <w:rFonts w:ascii="宋体" w:eastAsia="宋体" w:hAnsi="宋体" w:cs="宋体" w:hint="eastAsia"/>
          <w:b/>
          <w:bCs/>
          <w:kern w:val="0"/>
          <w:sz w:val="20"/>
          <w:szCs w:val="20"/>
        </w:rPr>
        <w:br/>
        <w:t>2.标注▲的为二级学科学位授权点。</w:t>
      </w:r>
    </w:p>
    <w:p w:rsidR="0000459D" w:rsidRPr="0052433B" w:rsidRDefault="0000459D" w:rsidP="0000459D">
      <w:pPr>
        <w:rPr>
          <w:b/>
          <w:szCs w:val="21"/>
        </w:rPr>
      </w:pPr>
    </w:p>
    <w:p w:rsidR="00CB2BEB" w:rsidRPr="00051EB7" w:rsidRDefault="00425698" w:rsidP="00051EB7">
      <w:pPr>
        <w:pStyle w:val="a5"/>
        <w:numPr>
          <w:ilvl w:val="0"/>
          <w:numId w:val="6"/>
        </w:numPr>
        <w:ind w:firstLineChars="0"/>
        <w:rPr>
          <w:b/>
          <w:szCs w:val="21"/>
        </w:rPr>
      </w:pPr>
      <w:r w:rsidRPr="00051EB7">
        <w:rPr>
          <w:rFonts w:hint="eastAsia"/>
          <w:b/>
          <w:szCs w:val="21"/>
        </w:rPr>
        <w:t>全日制硕士研究生招生专业简目</w:t>
      </w:r>
    </w:p>
    <w:tbl>
      <w:tblPr>
        <w:tblW w:w="8237" w:type="dxa"/>
        <w:tblInd w:w="93" w:type="dxa"/>
        <w:tblLook w:val="04A0"/>
      </w:tblPr>
      <w:tblGrid>
        <w:gridCol w:w="940"/>
        <w:gridCol w:w="1060"/>
        <w:gridCol w:w="850"/>
        <w:gridCol w:w="2268"/>
        <w:gridCol w:w="1134"/>
        <w:gridCol w:w="1134"/>
        <w:gridCol w:w="851"/>
      </w:tblGrid>
      <w:tr w:rsidR="00851B88" w:rsidRPr="00851B88" w:rsidTr="00851B88">
        <w:trPr>
          <w:trHeight w:val="48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院系所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一级学科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类型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专业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是否接受同等学力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备注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2018录取人数</w:t>
            </w:r>
          </w:p>
        </w:tc>
      </w:tr>
      <w:tr w:rsidR="00851B88" w:rsidRPr="00851B88" w:rsidTr="00851B88">
        <w:trPr>
          <w:trHeight w:val="31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001经济与管理学院</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0202应用经济学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020202区域经济学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020204金融学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020205产业经济学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b/>
                <w:bCs/>
                <w:kern w:val="0"/>
                <w:sz w:val="20"/>
                <w:szCs w:val="20"/>
              </w:rPr>
            </w:pPr>
            <w:r w:rsidRPr="00851B88">
              <w:rPr>
                <w:rFonts w:ascii="宋体" w:eastAsia="宋体" w:hAnsi="宋体" w:cs="宋体" w:hint="eastAsia"/>
                <w:b/>
                <w:bCs/>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b/>
                <w:bCs/>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0251金融</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025100金融</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72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1204公共管理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120405土地资源管理</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欢迎管理学、资源与环境、城市规划、行政管理、历史等相关专业的本科生报考，考生应该具有国家教育部认可的正规本科学历。不鼓励同等学历报考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1204J1城市学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002沈钧儒法</w:t>
            </w:r>
            <w:r w:rsidRPr="00851B88">
              <w:rPr>
                <w:rFonts w:ascii="宋体" w:eastAsia="宋体" w:hAnsi="宋体" w:cs="宋体" w:hint="eastAsia"/>
                <w:kern w:val="0"/>
                <w:sz w:val="20"/>
                <w:szCs w:val="20"/>
              </w:rPr>
              <w:lastRenderedPageBreak/>
              <w:t>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lastRenderedPageBreak/>
              <w:t>0301法学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030104刑法学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11</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030105民商法学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030106诉讼法学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030107经济法学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0301Z1法律文化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0351法律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035101法律（非法学）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035102法律（法学）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045102学科教学（思政）</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w:t>
            </w: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003政治与社会学院（公共管理学院）</w:t>
            </w:r>
          </w:p>
        </w:tc>
        <w:tc>
          <w:tcPr>
            <w:tcW w:w="106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0101哲学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010102中国哲学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不招收同等学力考生</w:t>
            </w:r>
          </w:p>
        </w:tc>
        <w:tc>
          <w:tcPr>
            <w:tcW w:w="851"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010103外国哲学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0305马克思主义理论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030505思想政治教育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0352社会工作</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035200社会工作</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23</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1204公共管理</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120401行政管理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大学本科学历及学士学位，不招收同等学历考生。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8</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120404社会保障</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004教育学院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0401教育学</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040101教育学原理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25</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040102课程与教学论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040103教育史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040105学前教育学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040106高等教育学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040110教育技术学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学科门类不限，须具有学士学位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0401Z1教师教育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0401Z2教育领导与管理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0402心理学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040201基础心理学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须具有学士学位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25</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040202发展与教育心理学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040203应用心理学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0402Z2临床认知神经科学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92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0451教育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045101教育管理</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三年及以上教育管理相关工作经验，须具有学士学位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62</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045111学科教学（音乐）</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具有良好的音乐基础理论知识；具备良好的钢琴演奏与声乐演唱基础；对于义务教育阶段课堂音乐教学活动有一定的认识和了解。</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20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045114现代教育技术</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学科门类不限，须具有学士学位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44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045115小学教育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44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045116心理健康教育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44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045118学前教育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教师教育相关专业毕业，须具有本科学历</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144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045119特殊教育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0454应用心理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045400应用心理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须具有学士学位</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1204公共管理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120403教育经济与管理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须具有教育学或管理学学士学位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3</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1351艺术</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135101音乐</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音乐艺术相关专业毕业，须具有学士学位</w:t>
            </w: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w:t>
            </w:r>
          </w:p>
        </w:tc>
      </w:tr>
      <w:tr w:rsidR="00851B88" w:rsidRPr="00851B88" w:rsidTr="00851B88">
        <w:trPr>
          <w:trHeight w:val="48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005体育与健康学院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0403体育学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040301体育人文社会学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040302运动人体科学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040303体育教育训练学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040304民族传统体育学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0452体育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045201体育教学</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50</w:t>
            </w:r>
          </w:p>
        </w:tc>
      </w:tr>
      <w:tr w:rsidR="00851B88" w:rsidRPr="00851B88" w:rsidTr="00851B88">
        <w:trPr>
          <w:trHeight w:val="27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045202运动训练</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045204社会体育指导</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64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006人文学院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045103学科教学（语文）</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原则上招收汉语言文学、对外汉语、新闻、教育学、心理学专业的本科生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57</w:t>
            </w:r>
          </w:p>
        </w:tc>
      </w:tr>
      <w:tr w:rsidR="00851B88" w:rsidRPr="00851B88" w:rsidTr="00851B88">
        <w:trPr>
          <w:trHeight w:val="360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045109学科教学（历史）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原则上招收历史学、人文教育、汉语言文学、思想政治、教育学、心理学等文科类师范专业的本科生</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0501中国语言文学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050101文艺学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正规本科院校“汉语言文学”及文史哲相关专业毕业的全日制本科毕业生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30</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050102语言学及应用语言学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050103汉语言文字学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050104中国古典文献学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050105中国古代文学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050106中国现当代文学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0602中国史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060200中国史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原则上招收历史、人文教育、考古、文博、哲学、汉语言文学、外语、教育学、心理学专业的本科生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14</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007外国语学院</w:t>
            </w:r>
          </w:p>
        </w:tc>
        <w:tc>
          <w:tcPr>
            <w:tcW w:w="106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045108学科教学(英语)</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40</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0502外国语言文学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050201英语语言文学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26</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050205日语语言文学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应具有扎实的日语语言实力（N1合格以上），初步的日语语言学和日本文学的基础知识</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050211外国语言学及应用语言学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0502Z1比较文学与跨文化研究</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外语专业或大学英语六级考试成绩良好的非外语专业本科生或同等学力考生</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0502Z2话语与传播</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432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0551翻译</w:t>
            </w:r>
          </w:p>
        </w:tc>
        <w:tc>
          <w:tcPr>
            <w:tcW w:w="850"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055101英语笔译</w:t>
            </w:r>
          </w:p>
        </w:tc>
        <w:tc>
          <w:tcPr>
            <w:tcW w:w="1134"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英语专业或大学英语六级考试成绩良好的非英语专业本科生或同等学力考生；中文基础扎实，语言表达能力强。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008理学院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045104学科教学（数学）</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34</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045105学科教学（物理）</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045110学科教学（地理）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要求地理学、教育学相关专业</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96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045117科学与技术教育</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面向理科相关专业招生</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0701数学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070101基础数学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数学教育不限，其它专业要求理工科学士学位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22</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070102计算数学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070103概率论与数理统计</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070104应用数学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0701Z1应用密码学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0701Z2数学教育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0702物理学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070201理论物理</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物理相关类专业本科学历</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070202粒子物理与</w:t>
            </w:r>
            <w:r w:rsidRPr="00851B88">
              <w:rPr>
                <w:rFonts w:ascii="宋体" w:eastAsia="宋体" w:hAnsi="宋体" w:cs="宋体" w:hint="eastAsia"/>
                <w:kern w:val="0"/>
                <w:sz w:val="20"/>
                <w:szCs w:val="20"/>
              </w:rPr>
              <w:br/>
              <w:t>原子核物理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070205凝聚态物理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070207光学</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0713生态学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0713Z1生态信息科学</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招收地理科学、环境生态学、测绘科学、地质科学、计算机科学、应用数学等相关专业背景的本科及相当学历学生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6</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0713Z2生态规划科学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009材料与化学化工学院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045106学科教学（化学）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要求化学专业的本科毕业生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0703化学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070301无机化学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要求化学、化工、材料等专业的本科毕业生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26</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070302分析化学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070303有机化学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070304物理化学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070305高分子化学与物理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0852工程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085216化学工程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28</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72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010生命与环境科学学院</w:t>
            </w:r>
          </w:p>
        </w:tc>
        <w:tc>
          <w:tcPr>
            <w:tcW w:w="106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045107学科教学（生物）</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不招收同等学力考生</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0710生物学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071001植物学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48</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071002动物学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071007遗传学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071008发育生物学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071010生物化学与分子生物学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0713生态学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071300生态学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18</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011杭州国际服务工程学院</w:t>
            </w:r>
          </w:p>
        </w:tc>
        <w:tc>
          <w:tcPr>
            <w:tcW w:w="106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045114现代教育技术</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3</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▲0812计算机科学与技术</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081203计算机应用技术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理工科学生，原则上要求具有计算机及相关专业、软件工程及相关专业、电子信息工程和通信工程等相关专业、数学、物理及相关专业、电子商务及相关专业的大学本科毕业学历，一般应具有学士学位</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4</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0839网络空间安全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083900网络空间安全</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0852工程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085212软件工程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20</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012医学院</w:t>
            </w:r>
          </w:p>
        </w:tc>
        <w:tc>
          <w:tcPr>
            <w:tcW w:w="106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0710生物学</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071003生理学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4</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0710Z1衰老生物学</w:t>
            </w: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071009细胞生物学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生物化学和细胞生物学或基础医学专业本科生,不招收同等学力或跨一级学科报考者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9</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1004公共卫生与预防医学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100401流行病与卫生统计学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本科专业需为医学或生命科学相关专业</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8</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100402劳动卫生与环境卫生学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100405卫生毒理学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100403营养与食品卫生学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1011护理学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101100护理学</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本科学历、学位并且有护理专业背景的考生报考。不招收同等学力</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1051临床医学</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105101内科学</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single" w:sz="4" w:space="0" w:color="auto"/>
              <w:left w:val="single" w:sz="4" w:space="0" w:color="auto"/>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临床医学专业背景、本科学历、学士学位。原则上不招收已经获得住院医师规范化培训合格证书人员。</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61</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105102儿科学</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105103老年医学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105104神经病学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105107影像医学与核医学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105108临床检验诊断学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105109外科学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临床医学</w:t>
            </w:r>
            <w:r w:rsidRPr="00851B88">
              <w:rPr>
                <w:rFonts w:ascii="宋体" w:eastAsia="宋体" w:hAnsi="宋体" w:cs="宋体" w:hint="eastAsia"/>
                <w:kern w:val="0"/>
                <w:sz w:val="20"/>
                <w:szCs w:val="20"/>
              </w:rPr>
              <w:lastRenderedPageBreak/>
              <w:t>专业背景、本科学历、学士学位。原则上不招收已经获得住院医师规范化培训合格证书人员。与浙江省计划生育科学技术研究所联合培养</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105110妇产科学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临床医学专业背景、本科学历、学士学位。原则上不招收已经获得住院医师规范化培训合格证书人员。</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105112耳鼻咽喉科学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105113肿瘤学</w:t>
            </w:r>
          </w:p>
        </w:tc>
        <w:tc>
          <w:tcPr>
            <w:tcW w:w="1134"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105117急诊医学</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1052口腔医学</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105200口腔医学</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符合国家执业医师资格考试报考条件规定专业的应届或往届本科毕业生，不招收同等学力或跨一级学科考生。对于已经获得住院医师规范化培训合格证书人员原则上不得报考临床</w:t>
            </w:r>
            <w:r w:rsidRPr="00851B88">
              <w:rPr>
                <w:rFonts w:ascii="宋体" w:eastAsia="宋体" w:hAnsi="宋体" w:cs="宋体" w:hint="eastAsia"/>
                <w:kern w:val="0"/>
                <w:sz w:val="20"/>
                <w:szCs w:val="20"/>
              </w:rPr>
              <w:lastRenderedPageBreak/>
              <w:t>医学硕士专业学位研究生</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51B88" w:rsidRPr="00851B88" w:rsidRDefault="00851B88" w:rsidP="00851B88">
            <w:pPr>
              <w:widowControl/>
              <w:jc w:val="center"/>
              <w:rPr>
                <w:rFonts w:ascii="宋体" w:eastAsia="宋体" w:hAnsi="宋体" w:cs="宋体"/>
                <w:kern w:val="0"/>
                <w:sz w:val="22"/>
              </w:rPr>
            </w:pPr>
            <w:r w:rsidRPr="00851B88">
              <w:rPr>
                <w:rFonts w:ascii="宋体" w:eastAsia="宋体" w:hAnsi="宋体" w:cs="宋体" w:hint="eastAsia"/>
                <w:kern w:val="0"/>
                <w:sz w:val="22"/>
              </w:rPr>
              <w:lastRenderedPageBreak/>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1053公共卫生</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105300公共卫生</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本科专业需为医学或生命科学相关专业</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1B88" w:rsidRPr="00851B88" w:rsidRDefault="00851B88" w:rsidP="00851B88">
            <w:pPr>
              <w:widowControl/>
              <w:jc w:val="center"/>
              <w:rPr>
                <w:rFonts w:ascii="宋体" w:eastAsia="宋体" w:hAnsi="宋体" w:cs="宋体"/>
                <w:kern w:val="0"/>
                <w:sz w:val="22"/>
              </w:rPr>
            </w:pPr>
            <w:r w:rsidRPr="00851B88">
              <w:rPr>
                <w:rFonts w:ascii="宋体" w:eastAsia="宋体" w:hAnsi="宋体" w:cs="宋体" w:hint="eastAsia"/>
                <w:kern w:val="0"/>
                <w:sz w:val="22"/>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2"/>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1054护理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105400护理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本科学历、学位并且有护理专业背景的考生报考，不招收同等学力或跨一级学科报考者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1055药学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105500药学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毕业于全日制本科院校药学、中药学、制药工程、化学、生物学、中西医结合、医学、计算机、高分子材料、应用数学等专业的本科生，不招收同等学力</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1204公共管理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120402社会医学与卫生事业管理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要求考生具有大学本科学历及学士学位，不招收同等学力考生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19</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1204Z1健康管理</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013阿里巴巴商学院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0254国际商务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025400国际商务</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商科及理工科背景学生，一般应具有学士学位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0852工程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085212软件工程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理工科学生，原则上要求具有计算机及相关专业、软件工程及相关专业、电子信息工程和通信工程等相关专业、数学、物理及相关专业、电子商务及相关专业的大学本科毕业学历，一般应具有学士学位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22</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1201管理科学与工程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120100管理科学与工程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理工科及经济管理学科学生，一般应具有学士学位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015美术学院</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0451教育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045113学科教学(美术)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nil"/>
              <w:bottom w:val="nil"/>
              <w:right w:val="nil"/>
            </w:tcBorders>
            <w:shd w:val="clear" w:color="auto" w:fill="auto"/>
            <w:vAlign w:val="center"/>
            <w:hideMark/>
          </w:tcPr>
          <w:p w:rsidR="00851B88" w:rsidRPr="00851B88" w:rsidRDefault="00851B88" w:rsidP="00851B88">
            <w:pPr>
              <w:widowControl/>
              <w:jc w:val="left"/>
              <w:rPr>
                <w:rFonts w:ascii="宋体" w:eastAsia="宋体" w:hAnsi="宋体" w:cs="宋体"/>
                <w:kern w:val="0"/>
                <w:sz w:val="20"/>
                <w:szCs w:val="20"/>
              </w:rPr>
            </w:pPr>
            <w:r w:rsidRPr="00851B88">
              <w:rPr>
                <w:rFonts w:ascii="宋体" w:eastAsia="宋体" w:hAnsi="宋体" w:cs="宋体" w:hint="eastAsia"/>
                <w:kern w:val="0"/>
                <w:sz w:val="20"/>
                <w:szCs w:val="20"/>
              </w:rPr>
              <w:t>具有学士学位的艺术类大学本科学历考生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11</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nil"/>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1304 美术学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130400美术学</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具有（或相当于）艺术类大学本科学历及相关专业素养</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10</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1305 设计学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130500设计学</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3</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 艺术</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135107美术</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28</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135108艺术设计</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20</w:t>
            </w: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016马克思主义学院</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0101哲学</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010101马克思主义哲学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本学科不招收同等学力考生</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0305马克思主义理论</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030501马克思主义基本原理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要求思想政治教育、政治学与行政学、哲学、伦理学、中共党史、科学社会主义、国际政治、法学、社会学、历史学、经济学、教育学等专业及相关专业正规本科学历，不招收同等学力考生</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030503马克思主义中国化研究</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030504国外马克思主义研究</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017艺术教育研究院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1301艺术学理论</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130100艺术学理论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19</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018有机硅化学及材料技术实验室</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0703化学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070301无机化学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要求化学、化工、材料等专业的本科毕业生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25</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070302分析化学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070303有机化学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070304物理化学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070305高分子化学与物理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0703Z1有机硅化学及材料</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48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0852工程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085216化学工程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26</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019文化创意学院</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1351艺术</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135102戏剧</w:t>
            </w:r>
          </w:p>
        </w:tc>
        <w:tc>
          <w:tcPr>
            <w:tcW w:w="1134" w:type="dxa"/>
            <w:tcBorders>
              <w:top w:val="nil"/>
              <w:left w:val="nil"/>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nil"/>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135104电影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15</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70"/>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135105广播电视</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tcBorders>
              <w:top w:val="nil"/>
              <w:left w:val="nil"/>
              <w:bottom w:val="single" w:sz="4" w:space="0" w:color="auto"/>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1303戏剧与影视学</w:t>
            </w:r>
          </w:p>
        </w:tc>
        <w:tc>
          <w:tcPr>
            <w:tcW w:w="850"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学术型</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130300戏剧与影视学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考生应具备一定的戏剧影视学的基本知识，有较强的戏剧影视研究能力和作品创作能力</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5</w:t>
            </w: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nil"/>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nil"/>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020公共艺术教育部</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 艺术</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135101音乐</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要求考生毕业于音乐、音乐教育或其他艺术教育等相关专</w:t>
            </w:r>
            <w:r w:rsidRPr="00851B88">
              <w:rPr>
                <w:rFonts w:ascii="宋体" w:eastAsia="宋体" w:hAnsi="宋体" w:cs="宋体" w:hint="eastAsia"/>
                <w:kern w:val="0"/>
                <w:sz w:val="20"/>
                <w:szCs w:val="20"/>
              </w:rPr>
              <w:lastRenderedPageBreak/>
              <w:t>业</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lastRenderedPageBreak/>
              <w:t>6</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2400"/>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135106舞蹈</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否</w:t>
            </w:r>
          </w:p>
        </w:tc>
        <w:tc>
          <w:tcPr>
            <w:tcW w:w="1134" w:type="dxa"/>
            <w:tcBorders>
              <w:top w:val="nil"/>
              <w:left w:val="nil"/>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要求考生毕业于舞蹈专业，舞蹈教育或其他艺术教育等相关专业</w:t>
            </w:r>
          </w:p>
        </w:tc>
        <w:tc>
          <w:tcPr>
            <w:tcW w:w="851"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021国际教育学院</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0453汉语国际教育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专业型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045300汉语国际教育</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51B88" w:rsidRPr="00851B88" w:rsidRDefault="00851B88" w:rsidP="00851B88">
            <w:pPr>
              <w:widowControl/>
              <w:jc w:val="center"/>
              <w:rPr>
                <w:rFonts w:ascii="宋体" w:eastAsia="宋体" w:hAnsi="宋体" w:cs="宋体"/>
                <w:kern w:val="0"/>
                <w:sz w:val="20"/>
                <w:szCs w:val="20"/>
              </w:rPr>
            </w:pPr>
            <w:r w:rsidRPr="00851B88">
              <w:rPr>
                <w:rFonts w:ascii="宋体" w:eastAsia="宋体" w:hAnsi="宋体" w:cs="宋体" w:hint="eastAsia"/>
                <w:kern w:val="0"/>
                <w:sz w:val="20"/>
                <w:szCs w:val="20"/>
              </w:rPr>
              <w:t xml:space="preserve">　</w:t>
            </w: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r w:rsidR="00851B88" w:rsidRPr="00851B88" w:rsidTr="00851B88">
        <w:trPr>
          <w:trHeight w:val="312"/>
        </w:trPr>
        <w:tc>
          <w:tcPr>
            <w:tcW w:w="94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51B88" w:rsidRPr="00851B88" w:rsidRDefault="00851B88" w:rsidP="00851B88">
            <w:pPr>
              <w:widowControl/>
              <w:jc w:val="left"/>
              <w:rPr>
                <w:rFonts w:ascii="宋体" w:eastAsia="宋体" w:hAnsi="宋体" w:cs="宋体"/>
                <w:kern w:val="0"/>
                <w:sz w:val="20"/>
                <w:szCs w:val="20"/>
              </w:rPr>
            </w:pPr>
          </w:p>
        </w:tc>
      </w:tr>
    </w:tbl>
    <w:p w:rsidR="00825BD8" w:rsidRDefault="00825BD8" w:rsidP="00825BD8">
      <w:pPr>
        <w:rPr>
          <w:b/>
          <w:sz w:val="24"/>
          <w:szCs w:val="24"/>
        </w:rPr>
      </w:pPr>
    </w:p>
    <w:p w:rsidR="00425698" w:rsidRPr="00051EB7" w:rsidRDefault="00425698" w:rsidP="00051EB7">
      <w:pPr>
        <w:pStyle w:val="a5"/>
        <w:numPr>
          <w:ilvl w:val="0"/>
          <w:numId w:val="5"/>
        </w:numPr>
        <w:ind w:firstLineChars="0"/>
        <w:rPr>
          <w:b/>
          <w:sz w:val="24"/>
          <w:szCs w:val="24"/>
        </w:rPr>
      </w:pPr>
      <w:r w:rsidRPr="00051EB7">
        <w:rPr>
          <w:rFonts w:hint="eastAsia"/>
          <w:b/>
          <w:sz w:val="24"/>
          <w:szCs w:val="24"/>
        </w:rPr>
        <w:t>非全日制硕士研究生招生专业简目</w:t>
      </w:r>
    </w:p>
    <w:tbl>
      <w:tblPr>
        <w:tblW w:w="8237" w:type="dxa"/>
        <w:tblInd w:w="93" w:type="dxa"/>
        <w:tblLook w:val="04A0"/>
      </w:tblPr>
      <w:tblGrid>
        <w:gridCol w:w="1291"/>
        <w:gridCol w:w="1418"/>
        <w:gridCol w:w="2126"/>
        <w:gridCol w:w="1134"/>
        <w:gridCol w:w="1417"/>
        <w:gridCol w:w="851"/>
      </w:tblGrid>
      <w:tr w:rsidR="00455DF1" w:rsidRPr="00455DF1" w:rsidTr="00455DF1">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院系所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一级学科</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专业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是否接受同等学力</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备注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2018年招生人数</w:t>
            </w:r>
          </w:p>
        </w:tc>
      </w:tr>
      <w:tr w:rsidR="00455DF1" w:rsidRPr="00455DF1" w:rsidTr="00455DF1">
        <w:trPr>
          <w:trHeight w:val="31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001经济与管理学院</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0251金融</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025100金融</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002沈钧儒法学院</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0351法律</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035101法律（非法学）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D2726C">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035102法律（法学）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b/>
                <w:bCs/>
                <w:kern w:val="0"/>
                <w:sz w:val="20"/>
                <w:szCs w:val="20"/>
              </w:rPr>
            </w:pPr>
            <w:r w:rsidRPr="00455DF1">
              <w:rPr>
                <w:rFonts w:ascii="宋体" w:eastAsia="宋体" w:hAnsi="宋体" w:cs="宋体" w:hint="eastAsia"/>
                <w:b/>
                <w:bCs/>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D2726C">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b/>
                <w:bCs/>
                <w:kern w:val="0"/>
                <w:sz w:val="20"/>
                <w:szCs w:val="20"/>
              </w:rPr>
            </w:pPr>
          </w:p>
        </w:tc>
      </w:tr>
      <w:tr w:rsidR="00455DF1" w:rsidRPr="00455DF1" w:rsidTr="00455DF1">
        <w:trPr>
          <w:trHeight w:val="720"/>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045102学科教学（思政）</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9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003政治与社会学院（公共管理学院）</w:t>
            </w:r>
          </w:p>
        </w:tc>
        <w:tc>
          <w:tcPr>
            <w:tcW w:w="1418"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0352社会工作</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035200社会工作</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不招收同等学力考生</w:t>
            </w:r>
          </w:p>
        </w:tc>
        <w:tc>
          <w:tcPr>
            <w:tcW w:w="851"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w:t>
            </w:r>
          </w:p>
        </w:tc>
      </w:tr>
      <w:tr w:rsidR="00455DF1" w:rsidRPr="00455DF1" w:rsidTr="00455DF1">
        <w:trPr>
          <w:trHeight w:val="1200"/>
        </w:trPr>
        <w:tc>
          <w:tcPr>
            <w:tcW w:w="1291"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004教育学院</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045101教育管理</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三年及以上教育管理相关工作经验，须具有学士学位</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64</w:t>
            </w: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045111学科教学（音乐）</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vMerge w:val="restart"/>
            <w:tcBorders>
              <w:top w:val="nil"/>
              <w:left w:val="single" w:sz="4" w:space="0" w:color="auto"/>
              <w:bottom w:val="single" w:sz="4" w:space="0" w:color="000000"/>
              <w:right w:val="nil"/>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具有良好的音乐基础理论知识；具备良好</w:t>
            </w:r>
            <w:r w:rsidRPr="00455DF1">
              <w:rPr>
                <w:rFonts w:ascii="宋体" w:eastAsia="宋体" w:hAnsi="宋体" w:cs="宋体" w:hint="eastAsia"/>
                <w:kern w:val="0"/>
                <w:sz w:val="20"/>
                <w:szCs w:val="20"/>
              </w:rPr>
              <w:lastRenderedPageBreak/>
              <w:t>的钢琴演奏与声乐演唱基础；对于义务教育阶段课堂音乐教学活动有一定的认识和了解。</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nil"/>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nil"/>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045114现代教育技术</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学科门类不限，须具有学士学位</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960"/>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045115小学教育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960"/>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045116心理健康教育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960"/>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045118学前教育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教师教育相关专业毕业，</w:t>
            </w:r>
            <w:r w:rsidR="00286309" w:rsidRPr="00286309">
              <w:rPr>
                <w:rFonts w:ascii="宋体" w:eastAsia="宋体" w:hAnsi="宋体" w:cs="宋体" w:hint="eastAsia"/>
                <w:kern w:val="0"/>
                <w:sz w:val="20"/>
                <w:szCs w:val="20"/>
              </w:rPr>
              <w:t>须具有本科学历</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960"/>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045119特殊教育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教师教育相关专业毕业，须具有学士学位</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480"/>
        </w:trPr>
        <w:tc>
          <w:tcPr>
            <w:tcW w:w="1291" w:type="dxa"/>
            <w:vMerge w:val="restart"/>
            <w:tcBorders>
              <w:top w:val="single" w:sz="4" w:space="0" w:color="auto"/>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005体育与健康学院</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0452体育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045201体育教学</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10</w:t>
            </w:r>
          </w:p>
        </w:tc>
      </w:tr>
      <w:tr w:rsidR="00455DF1" w:rsidRPr="00455DF1" w:rsidTr="00455DF1">
        <w:trPr>
          <w:trHeight w:val="480"/>
        </w:trPr>
        <w:tc>
          <w:tcPr>
            <w:tcW w:w="1291" w:type="dxa"/>
            <w:vMerge/>
            <w:tcBorders>
              <w:top w:val="single" w:sz="4" w:space="0" w:color="auto"/>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045202运动训练</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006人文学院</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045103学科教学（语文）</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28</w:t>
            </w:r>
          </w:p>
        </w:tc>
      </w:tr>
      <w:tr w:rsidR="00455DF1" w:rsidRPr="00455DF1" w:rsidTr="00455DF1">
        <w:trPr>
          <w:trHeight w:val="72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045109学科教学（历史）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007外国语学院</w:t>
            </w:r>
          </w:p>
        </w:tc>
        <w:tc>
          <w:tcPr>
            <w:tcW w:w="1418"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045108学科教学(英语)</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19</w:t>
            </w:r>
          </w:p>
        </w:tc>
      </w:tr>
      <w:tr w:rsidR="00455DF1" w:rsidRPr="00455DF1" w:rsidTr="00455DF1">
        <w:trPr>
          <w:trHeight w:val="312"/>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008理学院</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045104学科教学（数学）</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15</w:t>
            </w:r>
          </w:p>
        </w:tc>
      </w:tr>
      <w:tr w:rsidR="00455DF1" w:rsidRPr="00455DF1" w:rsidTr="00455DF1">
        <w:trPr>
          <w:trHeight w:val="312"/>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045105学科教学（物理）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045117科学与技术教育</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009材料与化学化工学院</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045106学科教学（化学）</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要求化学专业的本科毕业生</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480"/>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0852工程</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085216化学工程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7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010生命与环境科学学院</w:t>
            </w:r>
          </w:p>
        </w:tc>
        <w:tc>
          <w:tcPr>
            <w:tcW w:w="1418"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045107学科教学（生物）</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不招收同等学力考生</w:t>
            </w:r>
          </w:p>
        </w:tc>
        <w:tc>
          <w:tcPr>
            <w:tcW w:w="851"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480"/>
        </w:trPr>
        <w:tc>
          <w:tcPr>
            <w:tcW w:w="1291" w:type="dxa"/>
            <w:vMerge w:val="restart"/>
            <w:tcBorders>
              <w:top w:val="nil"/>
              <w:left w:val="single" w:sz="4" w:space="0" w:color="auto"/>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011杭州国际服务工程学院</w:t>
            </w:r>
          </w:p>
        </w:tc>
        <w:tc>
          <w:tcPr>
            <w:tcW w:w="1418"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045114现代教育技术</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0852工程</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085212软件工程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理工科学生，原则上要求具有计算机及相关专业、软件工程及相关专业、电子信息工程和通信工程等相关专业、数学、物理及相关专业、电子商务及相关专业的大学本科毕业学历，一般应具有学士学位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nil"/>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48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012医学院</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1053公共卫生</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105300公共卫生</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本科专业需为医学或生命科学相关专业</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5DF1" w:rsidRPr="00455DF1" w:rsidRDefault="00455DF1" w:rsidP="00455DF1">
            <w:pPr>
              <w:widowControl/>
              <w:jc w:val="center"/>
              <w:rPr>
                <w:rFonts w:ascii="宋体" w:eastAsia="宋体" w:hAnsi="宋体" w:cs="宋体"/>
                <w:kern w:val="0"/>
                <w:sz w:val="22"/>
              </w:rPr>
            </w:pPr>
            <w:r w:rsidRPr="00455DF1">
              <w:rPr>
                <w:rFonts w:ascii="宋体" w:eastAsia="宋体" w:hAnsi="宋体" w:cs="宋体" w:hint="eastAsia"/>
                <w:kern w:val="0"/>
                <w:sz w:val="22"/>
              </w:rPr>
              <w:t xml:space="preserve">　</w:t>
            </w:r>
          </w:p>
        </w:tc>
      </w:tr>
      <w:tr w:rsidR="00455DF1" w:rsidRPr="00455DF1" w:rsidTr="00455DF1">
        <w:trPr>
          <w:trHeight w:val="31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2"/>
              </w:rPr>
            </w:pPr>
          </w:p>
        </w:tc>
      </w:tr>
      <w:tr w:rsidR="00455DF1" w:rsidRPr="00455DF1" w:rsidTr="00455DF1">
        <w:trPr>
          <w:trHeight w:val="31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2"/>
              </w:rPr>
            </w:pPr>
          </w:p>
        </w:tc>
      </w:tr>
      <w:tr w:rsidR="00455DF1" w:rsidRPr="00455DF1" w:rsidTr="00455DF1">
        <w:trPr>
          <w:trHeight w:val="31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2"/>
              </w:rPr>
            </w:pPr>
          </w:p>
        </w:tc>
      </w:tr>
      <w:tr w:rsidR="00455DF1" w:rsidRPr="00455DF1" w:rsidTr="00455DF1">
        <w:trPr>
          <w:trHeight w:val="31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015美术学院</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0451教育</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045113学科教学(美术)</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否</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具有学士学位的艺术类大学本科学历考生</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480"/>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 艺术</w:t>
            </w: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135107美术</w:t>
            </w:r>
          </w:p>
        </w:tc>
        <w:tc>
          <w:tcPr>
            <w:tcW w:w="1134" w:type="dxa"/>
            <w:tcBorders>
              <w:top w:val="nil"/>
              <w:left w:val="nil"/>
              <w:bottom w:val="nil"/>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具有（或相当于）艺术类大学本科学历及相关专业素养</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480"/>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135108艺术设计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019文化创意学院</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1351艺术</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135104电影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7</w:t>
            </w: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480"/>
        </w:trPr>
        <w:tc>
          <w:tcPr>
            <w:tcW w:w="129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135105广播电视</w:t>
            </w:r>
          </w:p>
        </w:tc>
        <w:tc>
          <w:tcPr>
            <w:tcW w:w="1134"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021国际教</w:t>
            </w:r>
            <w:r w:rsidRPr="00455DF1">
              <w:rPr>
                <w:rFonts w:ascii="宋体" w:eastAsia="宋体" w:hAnsi="宋体" w:cs="宋体" w:hint="eastAsia"/>
                <w:kern w:val="0"/>
                <w:sz w:val="20"/>
                <w:szCs w:val="20"/>
              </w:rPr>
              <w:lastRenderedPageBreak/>
              <w:t>育学院</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lastRenderedPageBreak/>
              <w:t>0453汉语国</w:t>
            </w:r>
            <w:r w:rsidRPr="00455DF1">
              <w:rPr>
                <w:rFonts w:ascii="宋体" w:eastAsia="宋体" w:hAnsi="宋体" w:cs="宋体" w:hint="eastAsia"/>
                <w:kern w:val="0"/>
                <w:sz w:val="20"/>
                <w:szCs w:val="20"/>
              </w:rPr>
              <w:lastRenderedPageBreak/>
              <w:t>际教育</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lastRenderedPageBreak/>
              <w:t>045300汉语国际教育</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是</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55DF1" w:rsidRPr="00455DF1" w:rsidRDefault="00455DF1" w:rsidP="00455DF1">
            <w:pPr>
              <w:widowControl/>
              <w:jc w:val="center"/>
              <w:rPr>
                <w:rFonts w:ascii="宋体" w:eastAsia="宋体" w:hAnsi="宋体" w:cs="宋体"/>
                <w:kern w:val="0"/>
                <w:sz w:val="20"/>
                <w:szCs w:val="20"/>
              </w:rPr>
            </w:pPr>
            <w:r w:rsidRPr="00455DF1">
              <w:rPr>
                <w:rFonts w:ascii="宋体" w:eastAsia="宋体" w:hAnsi="宋体" w:cs="宋体" w:hint="eastAsia"/>
                <w:kern w:val="0"/>
                <w:sz w:val="20"/>
                <w:szCs w:val="20"/>
              </w:rPr>
              <w:t xml:space="preserve">　</w:t>
            </w:r>
          </w:p>
        </w:tc>
      </w:tr>
      <w:tr w:rsidR="00455DF1" w:rsidRPr="00455DF1" w:rsidTr="00455DF1">
        <w:trPr>
          <w:trHeight w:val="312"/>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r w:rsidR="00455DF1" w:rsidRPr="00455DF1" w:rsidTr="00455DF1">
        <w:trPr>
          <w:trHeight w:val="312"/>
        </w:trPr>
        <w:tc>
          <w:tcPr>
            <w:tcW w:w="1291"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55DF1" w:rsidRPr="00455DF1" w:rsidRDefault="00455DF1" w:rsidP="00455DF1">
            <w:pPr>
              <w:widowControl/>
              <w:jc w:val="left"/>
              <w:rPr>
                <w:rFonts w:ascii="宋体" w:eastAsia="宋体" w:hAnsi="宋体" w:cs="宋体"/>
                <w:kern w:val="0"/>
                <w:sz w:val="20"/>
                <w:szCs w:val="20"/>
              </w:rPr>
            </w:pPr>
          </w:p>
        </w:tc>
      </w:tr>
    </w:tbl>
    <w:p w:rsidR="00425698" w:rsidRPr="00425698" w:rsidRDefault="00425698" w:rsidP="00425698">
      <w:pPr>
        <w:pStyle w:val="a5"/>
        <w:ind w:left="420" w:firstLineChars="0" w:firstLine="0"/>
      </w:pPr>
    </w:p>
    <w:sectPr w:rsidR="00425698" w:rsidRPr="00425698" w:rsidSect="00B21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C64" w:rsidRDefault="00C51C64" w:rsidP="00ED09EF">
      <w:r>
        <w:separator/>
      </w:r>
    </w:p>
  </w:endnote>
  <w:endnote w:type="continuationSeparator" w:id="1">
    <w:p w:rsidR="00C51C64" w:rsidRDefault="00C51C64" w:rsidP="00ED0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C64" w:rsidRDefault="00C51C64" w:rsidP="00ED09EF">
      <w:r>
        <w:separator/>
      </w:r>
    </w:p>
  </w:footnote>
  <w:footnote w:type="continuationSeparator" w:id="1">
    <w:p w:rsidR="00C51C64" w:rsidRDefault="00C51C64" w:rsidP="00ED0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D03"/>
    <w:multiLevelType w:val="hybridMultilevel"/>
    <w:tmpl w:val="6A384F4E"/>
    <w:lvl w:ilvl="0" w:tplc="92589BF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D97CC1"/>
    <w:multiLevelType w:val="hybridMultilevel"/>
    <w:tmpl w:val="2842C828"/>
    <w:lvl w:ilvl="0" w:tplc="C89A5C7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7C007F"/>
    <w:multiLevelType w:val="hybridMultilevel"/>
    <w:tmpl w:val="FC6A203A"/>
    <w:lvl w:ilvl="0" w:tplc="0354EC1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F7653E"/>
    <w:multiLevelType w:val="hybridMultilevel"/>
    <w:tmpl w:val="03C280D6"/>
    <w:lvl w:ilvl="0" w:tplc="2C68E850">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E5588B"/>
    <w:multiLevelType w:val="hybridMultilevel"/>
    <w:tmpl w:val="77DE16C2"/>
    <w:lvl w:ilvl="0" w:tplc="F996A7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4E1E15"/>
    <w:multiLevelType w:val="hybridMultilevel"/>
    <w:tmpl w:val="5E2A0F8A"/>
    <w:lvl w:ilvl="0" w:tplc="30348B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265"/>
    <w:rsid w:val="0000459D"/>
    <w:rsid w:val="00051EB7"/>
    <w:rsid w:val="00286309"/>
    <w:rsid w:val="00425698"/>
    <w:rsid w:val="00455DF1"/>
    <w:rsid w:val="004B666C"/>
    <w:rsid w:val="0052433B"/>
    <w:rsid w:val="005C4BAB"/>
    <w:rsid w:val="00825BD8"/>
    <w:rsid w:val="00851B88"/>
    <w:rsid w:val="008C7D8F"/>
    <w:rsid w:val="009B1265"/>
    <w:rsid w:val="00A33ED1"/>
    <w:rsid w:val="00B21587"/>
    <w:rsid w:val="00B566CE"/>
    <w:rsid w:val="00B6638B"/>
    <w:rsid w:val="00C51C64"/>
    <w:rsid w:val="00CB2BEB"/>
    <w:rsid w:val="00D2726C"/>
    <w:rsid w:val="00ED0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6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5698"/>
    <w:rPr>
      <w:b/>
      <w:bCs/>
    </w:rPr>
  </w:style>
  <w:style w:type="character" w:customStyle="1" w:styleId="apple-converted-space">
    <w:name w:val="apple-converted-space"/>
    <w:basedOn w:val="a0"/>
    <w:rsid w:val="00425698"/>
  </w:style>
  <w:style w:type="paragraph" w:styleId="a5">
    <w:name w:val="List Paragraph"/>
    <w:basedOn w:val="a"/>
    <w:uiPriority w:val="34"/>
    <w:qFormat/>
    <w:rsid w:val="00425698"/>
    <w:pPr>
      <w:ind w:firstLineChars="200" w:firstLine="420"/>
    </w:pPr>
  </w:style>
  <w:style w:type="paragraph" w:styleId="a6">
    <w:name w:val="header"/>
    <w:basedOn w:val="a"/>
    <w:link w:val="Char"/>
    <w:uiPriority w:val="99"/>
    <w:unhideWhenUsed/>
    <w:rsid w:val="00ED0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D09EF"/>
    <w:rPr>
      <w:sz w:val="18"/>
      <w:szCs w:val="18"/>
    </w:rPr>
  </w:style>
  <w:style w:type="paragraph" w:styleId="a7">
    <w:name w:val="footer"/>
    <w:basedOn w:val="a"/>
    <w:link w:val="Char0"/>
    <w:uiPriority w:val="99"/>
    <w:unhideWhenUsed/>
    <w:rsid w:val="00ED09EF"/>
    <w:pPr>
      <w:tabs>
        <w:tab w:val="center" w:pos="4153"/>
        <w:tab w:val="right" w:pos="8306"/>
      </w:tabs>
      <w:snapToGrid w:val="0"/>
      <w:jc w:val="left"/>
    </w:pPr>
    <w:rPr>
      <w:sz w:val="18"/>
      <w:szCs w:val="18"/>
    </w:rPr>
  </w:style>
  <w:style w:type="character" w:customStyle="1" w:styleId="Char0">
    <w:name w:val="页脚 Char"/>
    <w:basedOn w:val="a0"/>
    <w:link w:val="a7"/>
    <w:uiPriority w:val="99"/>
    <w:rsid w:val="00ED09EF"/>
    <w:rPr>
      <w:sz w:val="18"/>
      <w:szCs w:val="18"/>
    </w:rPr>
  </w:style>
  <w:style w:type="character" w:styleId="a8">
    <w:name w:val="Hyperlink"/>
    <w:basedOn w:val="a0"/>
    <w:uiPriority w:val="99"/>
    <w:semiHidden/>
    <w:unhideWhenUsed/>
    <w:rsid w:val="00851B88"/>
    <w:rPr>
      <w:color w:val="0000FF"/>
      <w:u w:val="single"/>
    </w:rPr>
  </w:style>
  <w:style w:type="character" w:styleId="a9">
    <w:name w:val="FollowedHyperlink"/>
    <w:basedOn w:val="a0"/>
    <w:uiPriority w:val="99"/>
    <w:semiHidden/>
    <w:unhideWhenUsed/>
    <w:rsid w:val="00851B88"/>
    <w:rPr>
      <w:color w:val="800080"/>
      <w:u w:val="single"/>
    </w:rPr>
  </w:style>
  <w:style w:type="paragraph" w:customStyle="1" w:styleId="font5">
    <w:name w:val="font5"/>
    <w:basedOn w:val="a"/>
    <w:rsid w:val="00851B8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51B8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4">
    <w:name w:val="xl64"/>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5">
    <w:name w:val="xl65"/>
    <w:basedOn w:val="a"/>
    <w:rsid w:val="00851B88"/>
    <w:pPr>
      <w:widowControl/>
      <w:spacing w:before="100" w:beforeAutospacing="1" w:after="100" w:afterAutospacing="1"/>
      <w:jc w:val="left"/>
      <w:textAlignment w:val="bottom"/>
    </w:pPr>
    <w:rPr>
      <w:rFonts w:ascii="宋体" w:eastAsia="宋体" w:hAnsi="宋体" w:cs="宋体"/>
      <w:b/>
      <w:bCs/>
      <w:kern w:val="0"/>
      <w:sz w:val="20"/>
      <w:szCs w:val="20"/>
    </w:rPr>
  </w:style>
  <w:style w:type="paragraph" w:customStyle="1" w:styleId="xl66">
    <w:name w:val="xl66"/>
    <w:basedOn w:val="a"/>
    <w:rsid w:val="00851B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851B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851B8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851B88"/>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851B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851B88"/>
    <w:pPr>
      <w:widowControl/>
      <w:spacing w:before="100" w:beforeAutospacing="1" w:after="100" w:afterAutospacing="1"/>
      <w:jc w:val="left"/>
      <w:textAlignment w:val="bottom"/>
    </w:pPr>
    <w:rPr>
      <w:rFonts w:ascii="宋体" w:eastAsia="宋体" w:hAnsi="宋体" w:cs="宋体"/>
      <w:color w:val="4F81BD"/>
      <w:kern w:val="0"/>
      <w:sz w:val="20"/>
      <w:szCs w:val="20"/>
    </w:rPr>
  </w:style>
  <w:style w:type="paragraph" w:customStyle="1" w:styleId="xl72">
    <w:name w:val="xl72"/>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851B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851B88"/>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851B88"/>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77">
    <w:name w:val="xl77"/>
    <w:basedOn w:val="a"/>
    <w:rsid w:val="00851B88"/>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851B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851B88"/>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851B8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851B88"/>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82">
    <w:name w:val="xl82"/>
    <w:basedOn w:val="a"/>
    <w:rsid w:val="00851B8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851B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851B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851B8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851B88"/>
    <w:pPr>
      <w:widowControl/>
      <w:spacing w:before="100" w:beforeAutospacing="1" w:after="100" w:afterAutospacing="1"/>
      <w:jc w:val="left"/>
      <w:textAlignment w:val="bottom"/>
    </w:pPr>
    <w:rPr>
      <w:rFonts w:ascii="宋体" w:eastAsia="宋体" w:hAnsi="宋体" w:cs="宋体"/>
      <w:color w:val="4F81BD"/>
      <w:kern w:val="0"/>
      <w:sz w:val="24"/>
      <w:szCs w:val="24"/>
    </w:rPr>
  </w:style>
  <w:style w:type="paragraph" w:customStyle="1" w:styleId="xl87">
    <w:name w:val="xl87"/>
    <w:basedOn w:val="a"/>
    <w:rsid w:val="00851B88"/>
    <w:pPr>
      <w:widowControl/>
      <w:spacing w:before="100" w:beforeAutospacing="1" w:after="100" w:afterAutospacing="1"/>
      <w:jc w:val="left"/>
      <w:textAlignment w:val="bottom"/>
    </w:pPr>
    <w:rPr>
      <w:rFonts w:ascii="Arial" w:eastAsia="宋体" w:hAnsi="Arial" w:cs="Arial"/>
      <w:kern w:val="0"/>
      <w:sz w:val="20"/>
      <w:szCs w:val="20"/>
    </w:rPr>
  </w:style>
  <w:style w:type="paragraph" w:customStyle="1" w:styleId="xl88">
    <w:name w:val="xl88"/>
    <w:basedOn w:val="a"/>
    <w:rsid w:val="00851B8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851B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851B88"/>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851B88"/>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rsid w:val="00851B88"/>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851B88"/>
    <w:pPr>
      <w:widowControl/>
      <w:spacing w:before="100" w:beforeAutospacing="1" w:after="100" w:afterAutospacing="1"/>
      <w:jc w:val="left"/>
      <w:textAlignment w:val="bottom"/>
    </w:pPr>
    <w:rPr>
      <w:rFonts w:ascii="宋体" w:eastAsia="宋体" w:hAnsi="宋体" w:cs="宋体"/>
      <w:color w:val="00B050"/>
      <w:kern w:val="0"/>
      <w:sz w:val="24"/>
      <w:szCs w:val="24"/>
    </w:rPr>
  </w:style>
  <w:style w:type="paragraph" w:customStyle="1" w:styleId="xl94">
    <w:name w:val="xl94"/>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5">
    <w:name w:val="xl95"/>
    <w:basedOn w:val="a"/>
    <w:rsid w:val="00851B88"/>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6">
    <w:name w:val="xl96"/>
    <w:basedOn w:val="a"/>
    <w:rsid w:val="00851B88"/>
    <w:pPr>
      <w:widowControl/>
      <w:pBdr>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7">
    <w:name w:val="xl97"/>
    <w:basedOn w:val="a"/>
    <w:rsid w:val="00851B88"/>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8">
    <w:name w:val="xl98"/>
    <w:basedOn w:val="a"/>
    <w:rsid w:val="00851B88"/>
    <w:pPr>
      <w:widowControl/>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rsid w:val="00851B88"/>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100">
    <w:name w:val="xl100"/>
    <w:basedOn w:val="a"/>
    <w:rsid w:val="00851B88"/>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101">
    <w:name w:val="xl101"/>
    <w:basedOn w:val="a"/>
    <w:rsid w:val="00851B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851B8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851B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851B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6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5698"/>
    <w:rPr>
      <w:b/>
      <w:bCs/>
    </w:rPr>
  </w:style>
  <w:style w:type="character" w:customStyle="1" w:styleId="apple-converted-space">
    <w:name w:val="apple-converted-space"/>
    <w:basedOn w:val="a0"/>
    <w:rsid w:val="00425698"/>
  </w:style>
  <w:style w:type="paragraph" w:styleId="a5">
    <w:name w:val="List Paragraph"/>
    <w:basedOn w:val="a"/>
    <w:uiPriority w:val="34"/>
    <w:qFormat/>
    <w:rsid w:val="00425698"/>
    <w:pPr>
      <w:ind w:firstLineChars="200" w:firstLine="420"/>
    </w:pPr>
  </w:style>
  <w:style w:type="paragraph" w:styleId="a6">
    <w:name w:val="header"/>
    <w:basedOn w:val="a"/>
    <w:link w:val="Char"/>
    <w:uiPriority w:val="99"/>
    <w:unhideWhenUsed/>
    <w:rsid w:val="00ED0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D09EF"/>
    <w:rPr>
      <w:sz w:val="18"/>
      <w:szCs w:val="18"/>
    </w:rPr>
  </w:style>
  <w:style w:type="paragraph" w:styleId="a7">
    <w:name w:val="footer"/>
    <w:basedOn w:val="a"/>
    <w:link w:val="Char0"/>
    <w:uiPriority w:val="99"/>
    <w:unhideWhenUsed/>
    <w:rsid w:val="00ED09EF"/>
    <w:pPr>
      <w:tabs>
        <w:tab w:val="center" w:pos="4153"/>
        <w:tab w:val="right" w:pos="8306"/>
      </w:tabs>
      <w:snapToGrid w:val="0"/>
      <w:jc w:val="left"/>
    </w:pPr>
    <w:rPr>
      <w:sz w:val="18"/>
      <w:szCs w:val="18"/>
    </w:rPr>
  </w:style>
  <w:style w:type="character" w:customStyle="1" w:styleId="Char0">
    <w:name w:val="页脚 Char"/>
    <w:basedOn w:val="a0"/>
    <w:link w:val="a7"/>
    <w:uiPriority w:val="99"/>
    <w:rsid w:val="00ED09EF"/>
    <w:rPr>
      <w:sz w:val="18"/>
      <w:szCs w:val="18"/>
    </w:rPr>
  </w:style>
</w:styles>
</file>

<file path=word/webSettings.xml><?xml version="1.0" encoding="utf-8"?>
<w:webSettings xmlns:r="http://schemas.openxmlformats.org/officeDocument/2006/relationships" xmlns:w="http://schemas.openxmlformats.org/wordprocessingml/2006/main">
  <w:divs>
    <w:div w:id="248974555">
      <w:bodyDiv w:val="1"/>
      <w:marLeft w:val="0"/>
      <w:marRight w:val="0"/>
      <w:marTop w:val="0"/>
      <w:marBottom w:val="0"/>
      <w:divBdr>
        <w:top w:val="none" w:sz="0" w:space="0" w:color="auto"/>
        <w:left w:val="none" w:sz="0" w:space="0" w:color="auto"/>
        <w:bottom w:val="none" w:sz="0" w:space="0" w:color="auto"/>
        <w:right w:val="none" w:sz="0" w:space="0" w:color="auto"/>
      </w:divBdr>
    </w:div>
    <w:div w:id="762528460">
      <w:bodyDiv w:val="1"/>
      <w:marLeft w:val="0"/>
      <w:marRight w:val="0"/>
      <w:marTop w:val="0"/>
      <w:marBottom w:val="0"/>
      <w:divBdr>
        <w:top w:val="none" w:sz="0" w:space="0" w:color="auto"/>
        <w:left w:val="none" w:sz="0" w:space="0" w:color="auto"/>
        <w:bottom w:val="none" w:sz="0" w:space="0" w:color="auto"/>
        <w:right w:val="none" w:sz="0" w:space="0" w:color="auto"/>
      </w:divBdr>
    </w:div>
    <w:div w:id="798453873">
      <w:bodyDiv w:val="1"/>
      <w:marLeft w:val="0"/>
      <w:marRight w:val="0"/>
      <w:marTop w:val="0"/>
      <w:marBottom w:val="0"/>
      <w:divBdr>
        <w:top w:val="none" w:sz="0" w:space="0" w:color="auto"/>
        <w:left w:val="none" w:sz="0" w:space="0" w:color="auto"/>
        <w:bottom w:val="none" w:sz="0" w:space="0" w:color="auto"/>
        <w:right w:val="none" w:sz="0" w:space="0" w:color="auto"/>
      </w:divBdr>
    </w:div>
    <w:div w:id="1074008117">
      <w:bodyDiv w:val="1"/>
      <w:marLeft w:val="0"/>
      <w:marRight w:val="0"/>
      <w:marTop w:val="0"/>
      <w:marBottom w:val="0"/>
      <w:divBdr>
        <w:top w:val="none" w:sz="0" w:space="0" w:color="auto"/>
        <w:left w:val="none" w:sz="0" w:space="0" w:color="auto"/>
        <w:bottom w:val="none" w:sz="0" w:space="0" w:color="auto"/>
        <w:right w:val="none" w:sz="0" w:space="0" w:color="auto"/>
      </w:divBdr>
    </w:div>
    <w:div w:id="1491825282">
      <w:bodyDiv w:val="1"/>
      <w:marLeft w:val="0"/>
      <w:marRight w:val="0"/>
      <w:marTop w:val="0"/>
      <w:marBottom w:val="0"/>
      <w:divBdr>
        <w:top w:val="none" w:sz="0" w:space="0" w:color="auto"/>
        <w:left w:val="none" w:sz="0" w:space="0" w:color="auto"/>
        <w:bottom w:val="none" w:sz="0" w:space="0" w:color="auto"/>
        <w:right w:val="none" w:sz="0" w:space="0" w:color="auto"/>
      </w:divBdr>
    </w:div>
    <w:div w:id="18033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0588-A55A-464A-835A-218E2B4E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1527</Words>
  <Characters>8708</Characters>
  <Application>Microsoft Office Word</Application>
  <DocSecurity>0</DocSecurity>
  <Lines>72</Lines>
  <Paragraphs>20</Paragraphs>
  <ScaleCrop>false</ScaleCrop>
  <Company>微软中国</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15</cp:revision>
  <dcterms:created xsi:type="dcterms:W3CDTF">2017-08-03T08:07:00Z</dcterms:created>
  <dcterms:modified xsi:type="dcterms:W3CDTF">2018-07-16T02:51:00Z</dcterms:modified>
</cp:coreProperties>
</file>