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6CC" w:rsidRDefault="005016CC" w:rsidP="00E6069C">
      <w:pPr>
        <w:widowControl/>
        <w:spacing w:line="20" w:lineRule="exact"/>
        <w:jc w:val="center"/>
        <w:rPr>
          <w:rFonts w:eastAsia="仿宋" w:hAnsi="仿宋"/>
          <w:sz w:val="32"/>
          <w:szCs w:val="32"/>
        </w:rPr>
      </w:pPr>
    </w:p>
    <w:p w:rsidR="00B31588" w:rsidRDefault="00B31588" w:rsidP="00B31588"/>
    <w:p w:rsidR="00B31588" w:rsidRDefault="0086739F" w:rsidP="0086739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_</w:t>
      </w:r>
      <w:r w:rsidR="00343D1C" w:rsidRPr="00343D1C">
        <w:rPr>
          <w:rFonts w:eastAsia="方正小标宋简体" w:hint="eastAsia"/>
          <w:b/>
          <w:sz w:val="44"/>
          <w:szCs w:val="44"/>
          <w:u w:val="single"/>
        </w:rPr>
        <w:t>2018</w:t>
      </w:r>
      <w:r>
        <w:rPr>
          <w:rFonts w:eastAsia="方正小标宋简体"/>
          <w:b/>
          <w:sz w:val="44"/>
          <w:szCs w:val="44"/>
        </w:rPr>
        <w:t>_</w:t>
      </w:r>
      <w:r w:rsidR="00B31588">
        <w:rPr>
          <w:rFonts w:eastAsia="方正小标宋简体"/>
          <w:b/>
          <w:sz w:val="44"/>
          <w:szCs w:val="44"/>
        </w:rPr>
        <w:t>年硕士研究生入学考试自命题科目</w:t>
      </w:r>
    </w:p>
    <w:p w:rsidR="00B31588" w:rsidRDefault="00B31588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考试大纲（模板）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B31588" w:rsidTr="0086739F">
        <w:trPr>
          <w:trHeight w:val="520"/>
          <w:jc w:val="center"/>
        </w:trPr>
        <w:tc>
          <w:tcPr>
            <w:tcW w:w="5670" w:type="dxa"/>
          </w:tcPr>
          <w:p w:rsidR="00B31588" w:rsidRP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B31588" w:rsidRP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343D1C">
              <w:rPr>
                <w:rFonts w:eastAsia="仿宋_GB2312" w:hint="eastAsia"/>
                <w:bCs/>
                <w:sz w:val="28"/>
                <w:szCs w:val="28"/>
              </w:rPr>
              <w:t>150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P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343D1C">
              <w:rPr>
                <w:rFonts w:hint="eastAsia"/>
                <w:sz w:val="20"/>
                <w:szCs w:val="20"/>
              </w:rPr>
              <w:t>气象探测原理</w:t>
            </w:r>
            <w:r w:rsidR="00343D1C">
              <w:rPr>
                <w:sz w:val="20"/>
                <w:szCs w:val="20"/>
              </w:rPr>
              <w:t>A</w:t>
            </w:r>
          </w:p>
        </w:tc>
        <w:tc>
          <w:tcPr>
            <w:tcW w:w="2852" w:type="dxa"/>
          </w:tcPr>
          <w:p w:rsidR="0086739F" w:rsidRP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="00343D1C">
              <w:rPr>
                <w:rFonts w:eastAsia="仿宋_GB2312" w:hint="eastAsia"/>
                <w:bCs/>
                <w:sz w:val="28"/>
                <w:szCs w:val="28"/>
              </w:rPr>
              <w:t>804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 w:rsidR="00455326"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B31588" w:rsidRDefault="00B31588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 w:rsidR="0086739F"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B31588" w:rsidRDefault="00454D9E" w:rsidP="00B3158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了解现代气象观测的内容，掌握现代气象观测常用仪器的使用方法，掌握气象资料的获取及处理方法的知识，熟练掌握现代气象观测的基本原理。熟练掌握大气要素探测的理论和仪器原理、方法。</w:t>
      </w:r>
    </w:p>
    <w:p w:rsidR="00B31588" w:rsidRDefault="00B31588" w:rsidP="00B31588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="0086739F"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454D9E" w:rsidRDefault="00454D9E" w:rsidP="00454D9E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1、绪论、云、能见度和天气现象的观测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大气探测学研究的对象、任务和特点，大气探测发展概况，大气探测仪器及特性，大气探测的“三性”要求；要点：大气探测仪器及特性和“三性”要求。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云的分类和云状的定义与识别特征，云的外形和成云的基本过程， 状的相互演变及其与天气演变的关系，云的国际电码及其天气意义，云量和云高的观测；要点：云状的形态特征及其辨认，云的形成机制、演变及其与天气系统的关系。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能见度及目标物视亮度方程，气象能见度目测法 能见度器测法；要点：目标物的亮度方程；白天和夜间气象能见度的观测方法；能见度的器测仪器及观测方法。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天气现象的特征与符号，天气现象观测和记录天气现象电码；要点：</w:t>
      </w: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天气现象的特征、符号、电码。</w:t>
      </w:r>
    </w:p>
    <w:p w:rsidR="00454D9E" w:rsidRDefault="00454D9E" w:rsidP="00454D9E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2、温度、湿度、气压、风、降水、蒸发和辐射观测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各种温度表的测温原理；测温仪器的热滞效应及误差消除方法。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干湿球温度表的测湿原理，A值和湿度的</w:t>
      </w:r>
      <w:proofErr w:type="gramStart"/>
      <w:r>
        <w:rPr>
          <w:rFonts w:ascii="仿宋_GB2312" w:eastAsia="仿宋_GB2312" w:hAnsi="宋体" w:hint="eastAsia"/>
          <w:bCs/>
          <w:sz w:val="28"/>
          <w:szCs w:val="28"/>
        </w:rPr>
        <w:t>计算及查算</w:t>
      </w:r>
      <w:proofErr w:type="gramEnd"/>
      <w:r>
        <w:rPr>
          <w:rFonts w:ascii="仿宋_GB2312" w:eastAsia="仿宋_GB2312" w:hAnsi="宋体" w:hint="eastAsia"/>
          <w:bCs/>
          <w:sz w:val="28"/>
          <w:szCs w:val="28"/>
        </w:rPr>
        <w:t>表的编制；露点仪的测湿原理。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水银气压表的测压原理，水银气压表的数据订正，气压表的安装和观测方法，空盒气压表、气压计的测压原理，沸点气压计的测压原理，要点：各种气压表的测压原理；本站气压和海平面气压的订正。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风向的测量，旋转式风速表，散热式风速表，其它类型风速表，风速表的检定设备。高空风的观测方法，气象气球，确定气球位置的仪器设备，要点：各种风速表的风向、风速测量原理及检定；高空风的测量方法：单点测风法，基线测风法，资料处理，风速、风向的计算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降雨、雪和蒸发的测量仪器原理；降雨、雪和蒸发测量误差因素。辐射测量原理及仪器换算因子。</w:t>
      </w:r>
    </w:p>
    <w:p w:rsidR="00454D9E" w:rsidRDefault="00454D9E" w:rsidP="00454D9E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3、自动气象站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自动气象站概述，自动气象站的基本组成，自动气象站的介绍。要点：自动气象站的系统组成、传感器及工作原理。</w:t>
      </w:r>
    </w:p>
    <w:p w:rsidR="00454D9E" w:rsidRDefault="00454D9E" w:rsidP="00454D9E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4、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>主、被动遥感大气探测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气象雷达遥感气象要素的原理，气象雷达的工作原理，气象雷达回波信号的处理，气象雷达回波的识别，气象要素的雷达测量；要点：气象雷达工作原理及要素测量。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激光雷达工作原理，激光雷达方程，体元后向散射系数与消光系数</w:t>
      </w: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之间的关系；要点：激光雷达的工作原理和方程及应用。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声雷达的工作原理，声雷达方程，声雷达探测大气要素原理，要点：声雷达的工作原理和方程及应用。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气象卫星简介，红外遥感原理及红外辐射仪，气象卫星遥感大气及卫星云图；要点：红外遥感和气象卫星遥感大气原理。</w:t>
      </w:r>
    </w:p>
    <w:p w:rsidR="00B31588" w:rsidRDefault="00B31588" w:rsidP="00B31588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 w:rsidR="00496B58">
        <w:rPr>
          <w:rFonts w:eastAsia="黑体" w:hint="eastAsia"/>
          <w:b/>
          <w:sz w:val="28"/>
          <w:szCs w:val="28"/>
        </w:rPr>
        <w:t>结构</w:t>
      </w:r>
    </w:p>
    <w:p w:rsidR="00B31588" w:rsidRPr="00454D9E" w:rsidRDefault="00763494" w:rsidP="00454D9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包含</w:t>
      </w:r>
      <w:r>
        <w:rPr>
          <w:rFonts w:ascii="仿宋_GB2312" w:eastAsia="仿宋_GB2312"/>
          <w:sz w:val="28"/>
          <w:szCs w:val="28"/>
        </w:rPr>
        <w:t>两种</w:t>
      </w:r>
      <w:r>
        <w:rPr>
          <w:rFonts w:ascii="仿宋_GB2312" w:eastAsia="仿宋_GB2312" w:hint="eastAsia"/>
          <w:sz w:val="28"/>
          <w:szCs w:val="28"/>
        </w:rPr>
        <w:t>题型</w:t>
      </w:r>
      <w:r>
        <w:rPr>
          <w:rFonts w:ascii="仿宋_GB2312" w:eastAsia="仿宋_GB2312"/>
          <w:sz w:val="28"/>
          <w:szCs w:val="28"/>
        </w:rPr>
        <w:t>：</w:t>
      </w:r>
      <w:r w:rsidR="00454D9E">
        <w:rPr>
          <w:rFonts w:ascii="仿宋_GB2312" w:eastAsia="仿宋_GB2312" w:hint="eastAsia"/>
          <w:sz w:val="28"/>
          <w:szCs w:val="28"/>
        </w:rPr>
        <w:t>简答题</w:t>
      </w:r>
      <w:r>
        <w:rPr>
          <w:rFonts w:ascii="仿宋_GB2312" w:eastAsia="仿宋_GB2312" w:hint="eastAsia"/>
          <w:sz w:val="28"/>
          <w:szCs w:val="28"/>
        </w:rPr>
        <w:t>、</w:t>
      </w:r>
      <w:r w:rsidR="00454D9E">
        <w:rPr>
          <w:rFonts w:ascii="仿宋_GB2312" w:eastAsia="仿宋_GB2312" w:hint="eastAsia"/>
          <w:sz w:val="28"/>
          <w:szCs w:val="28"/>
        </w:rPr>
        <w:t>综述题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B31588" w:rsidRDefault="00B31588" w:rsidP="00B31588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 w:rsidR="00496B58">
        <w:rPr>
          <w:rFonts w:eastAsia="黑体" w:hint="eastAsia"/>
          <w:b/>
          <w:sz w:val="28"/>
          <w:szCs w:val="28"/>
        </w:rPr>
        <w:t>其它要求</w:t>
      </w:r>
    </w:p>
    <w:p w:rsidR="00454D9E" w:rsidRDefault="00454D9E" w:rsidP="00454D9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1、考试形式为闭卷、笔试，考生无需携带计算器参加考试。</w:t>
      </w:r>
    </w:p>
    <w:p w:rsidR="00E013CB" w:rsidRDefault="00454D9E" w:rsidP="00B3158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2、本科目考试时间为 3 小时，具体考试时间以《准考证》为准。</w:t>
      </w:r>
      <w:bookmarkStart w:id="0" w:name="_GoBack"/>
      <w:bookmarkEnd w:id="0"/>
    </w:p>
    <w:sectPr w:rsidR="00E013CB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588"/>
    <w:rsid w:val="0001695D"/>
    <w:rsid w:val="00020CAA"/>
    <w:rsid w:val="00086642"/>
    <w:rsid w:val="00106F28"/>
    <w:rsid w:val="001C1697"/>
    <w:rsid w:val="001C1FA0"/>
    <w:rsid w:val="001C3DD9"/>
    <w:rsid w:val="00215954"/>
    <w:rsid w:val="002D718C"/>
    <w:rsid w:val="00343D1C"/>
    <w:rsid w:val="003B26E1"/>
    <w:rsid w:val="003C6C8E"/>
    <w:rsid w:val="003F2F79"/>
    <w:rsid w:val="00403D4B"/>
    <w:rsid w:val="00453E32"/>
    <w:rsid w:val="00454D9E"/>
    <w:rsid w:val="00455326"/>
    <w:rsid w:val="00496B58"/>
    <w:rsid w:val="005016CC"/>
    <w:rsid w:val="005354F1"/>
    <w:rsid w:val="00582509"/>
    <w:rsid w:val="00677EE0"/>
    <w:rsid w:val="006D21B4"/>
    <w:rsid w:val="006E1BB6"/>
    <w:rsid w:val="007422EE"/>
    <w:rsid w:val="00763494"/>
    <w:rsid w:val="00766948"/>
    <w:rsid w:val="00792BE0"/>
    <w:rsid w:val="00866FF1"/>
    <w:rsid w:val="0086739F"/>
    <w:rsid w:val="008847BF"/>
    <w:rsid w:val="008F1419"/>
    <w:rsid w:val="008F2CA3"/>
    <w:rsid w:val="0096208D"/>
    <w:rsid w:val="009D6E71"/>
    <w:rsid w:val="009F65A0"/>
    <w:rsid w:val="00A374CA"/>
    <w:rsid w:val="00A37E16"/>
    <w:rsid w:val="00A43BA2"/>
    <w:rsid w:val="00A56CD9"/>
    <w:rsid w:val="00A72CF2"/>
    <w:rsid w:val="00AC4A18"/>
    <w:rsid w:val="00B31588"/>
    <w:rsid w:val="00B43D8C"/>
    <w:rsid w:val="00C80450"/>
    <w:rsid w:val="00D02F22"/>
    <w:rsid w:val="00DD6718"/>
    <w:rsid w:val="00E013CB"/>
    <w:rsid w:val="00E0726C"/>
    <w:rsid w:val="00E10591"/>
    <w:rsid w:val="00E6069C"/>
    <w:rsid w:val="00E92649"/>
    <w:rsid w:val="00F63EAD"/>
    <w:rsid w:val="00F76A8D"/>
    <w:rsid w:val="00FB07CD"/>
    <w:rsid w:val="00FB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A89D7"/>
  <w15:docId w15:val="{026AB42B-A4D2-4339-AF85-87F5550B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15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1588"/>
    <w:pPr>
      <w:spacing w:line="360" w:lineRule="auto"/>
    </w:pPr>
    <w:rPr>
      <w:sz w:val="24"/>
      <w:szCs w:val="20"/>
    </w:rPr>
  </w:style>
  <w:style w:type="character" w:customStyle="1" w:styleId="a4">
    <w:name w:val="正文文本 字符"/>
    <w:basedOn w:val="a0"/>
    <w:link w:val="a3"/>
    <w:rsid w:val="00B31588"/>
    <w:rPr>
      <w:rFonts w:ascii="Times New Roman" w:eastAsia="宋体" w:hAnsi="Times New Roman" w:cs="Times New Roman"/>
      <w:sz w:val="24"/>
      <w:szCs w:val="20"/>
    </w:rPr>
  </w:style>
  <w:style w:type="table" w:styleId="a5">
    <w:name w:val="Table Grid"/>
    <w:basedOn w:val="a1"/>
    <w:uiPriority w:val="39"/>
    <w:rsid w:val="00501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374CA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A374CA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80450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C80450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C80450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80450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C80450"/>
    <w:rPr>
      <w:rFonts w:ascii="Times New Roman" w:eastAsia="宋体" w:hAnsi="Times New Roman" w:cs="Times New Roman"/>
      <w:b/>
      <w:bCs/>
      <w:szCs w:val="24"/>
    </w:rPr>
  </w:style>
  <w:style w:type="character" w:styleId="ad">
    <w:name w:val="Hyperlink"/>
    <w:basedOn w:val="a0"/>
    <w:uiPriority w:val="99"/>
    <w:unhideWhenUsed/>
    <w:rsid w:val="00106F28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06F2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6612A-DE1F-4086-A489-0749E5041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2017-09-12T05:31:00Z</cp:lastPrinted>
  <dcterms:created xsi:type="dcterms:W3CDTF">2017-09-26T08:49:00Z</dcterms:created>
  <dcterms:modified xsi:type="dcterms:W3CDTF">2017-09-28T08:59:00Z</dcterms:modified>
</cp:coreProperties>
</file>