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867" w:rsidRDefault="00C61915" w:rsidP="00717867">
      <w:pPr>
        <w:spacing w:line="560" w:lineRule="exact"/>
        <w:jc w:val="center"/>
        <w:rPr>
          <w:rFonts w:eastAsia="方正小标宋简体"/>
          <w:b/>
          <w:sz w:val="44"/>
          <w:szCs w:val="44"/>
        </w:rPr>
      </w:pPr>
      <w:r>
        <w:rPr>
          <w:rFonts w:eastAsia="方正小标宋简体" w:hint="eastAsia"/>
          <w:b/>
          <w:sz w:val="44"/>
          <w:szCs w:val="44"/>
          <w:u w:val="single"/>
        </w:rPr>
        <w:t xml:space="preserve"> </w:t>
      </w:r>
      <w:r w:rsidR="00717867" w:rsidRPr="00717867">
        <w:rPr>
          <w:rFonts w:eastAsia="方正小标宋简体" w:hint="eastAsia"/>
          <w:b/>
          <w:sz w:val="44"/>
          <w:szCs w:val="44"/>
          <w:u w:val="single"/>
        </w:rPr>
        <w:t>2018</w:t>
      </w:r>
      <w:r>
        <w:rPr>
          <w:rFonts w:eastAsia="方正小标宋简体" w:hint="eastAsia"/>
          <w:b/>
          <w:sz w:val="44"/>
          <w:szCs w:val="44"/>
          <w:u w:val="single"/>
        </w:rPr>
        <w:t xml:space="preserve"> </w:t>
      </w:r>
      <w:r w:rsidR="00717867">
        <w:rPr>
          <w:rFonts w:eastAsia="方正小标宋简体"/>
          <w:b/>
          <w:sz w:val="44"/>
          <w:szCs w:val="44"/>
        </w:rPr>
        <w:t>年硕士研究生入学考试自命题科目</w:t>
      </w:r>
    </w:p>
    <w:p w:rsidR="00717867" w:rsidRDefault="00717867" w:rsidP="00717867">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717867" w:rsidTr="001E79CF">
        <w:trPr>
          <w:trHeight w:val="520"/>
          <w:jc w:val="center"/>
        </w:trPr>
        <w:tc>
          <w:tcPr>
            <w:tcW w:w="5670" w:type="dxa"/>
          </w:tcPr>
          <w:p w:rsidR="00717867" w:rsidRPr="0086739F" w:rsidRDefault="00717867" w:rsidP="00924B40">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sidR="00924B40">
              <w:rPr>
                <w:rFonts w:eastAsia="仿宋_GB2312" w:hint="eastAsia"/>
                <w:bCs/>
                <w:sz w:val="28"/>
                <w:szCs w:val="28"/>
              </w:rPr>
              <w:t>复试</w:t>
            </w:r>
          </w:p>
        </w:tc>
        <w:tc>
          <w:tcPr>
            <w:tcW w:w="2852" w:type="dxa"/>
          </w:tcPr>
          <w:p w:rsidR="00717867" w:rsidRPr="0086739F" w:rsidRDefault="00717867" w:rsidP="007772D8">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w:t>
            </w:r>
            <w:r w:rsidR="007772D8">
              <w:rPr>
                <w:rFonts w:eastAsia="仿宋_GB2312" w:hint="eastAsia"/>
                <w:bCs/>
                <w:sz w:val="28"/>
                <w:szCs w:val="28"/>
              </w:rPr>
              <w:t>0</w:t>
            </w:r>
            <w:r>
              <w:rPr>
                <w:rFonts w:eastAsia="仿宋_GB2312" w:hint="eastAsia"/>
                <w:bCs/>
                <w:sz w:val="28"/>
                <w:szCs w:val="28"/>
              </w:rPr>
              <w:t>0</w:t>
            </w:r>
          </w:p>
        </w:tc>
      </w:tr>
      <w:tr w:rsidR="00717867" w:rsidTr="001E79CF">
        <w:trPr>
          <w:trHeight w:val="520"/>
          <w:jc w:val="center"/>
        </w:trPr>
        <w:tc>
          <w:tcPr>
            <w:tcW w:w="5670" w:type="dxa"/>
          </w:tcPr>
          <w:p w:rsidR="00717867" w:rsidRPr="0086739F" w:rsidRDefault="00717867" w:rsidP="001E79CF">
            <w:pPr>
              <w:spacing w:after="100" w:afterAutospacing="1"/>
              <w:rPr>
                <w:rFonts w:eastAsia="仿宋_GB2312"/>
                <w:bCs/>
                <w:sz w:val="28"/>
                <w:szCs w:val="28"/>
              </w:rPr>
            </w:pPr>
            <w:r>
              <w:rPr>
                <w:rFonts w:eastAsia="仿宋_GB2312"/>
                <w:bCs/>
                <w:sz w:val="28"/>
                <w:szCs w:val="28"/>
              </w:rPr>
              <w:t>考试科目：</w:t>
            </w:r>
            <w:r w:rsidR="007772D8">
              <w:rPr>
                <w:rFonts w:ascii="仿宋_GB2312" w:eastAsia="仿宋_GB2312" w:hAnsi="宋体" w:hint="eastAsia"/>
                <w:bCs/>
                <w:sz w:val="28"/>
                <w:szCs w:val="28"/>
              </w:rPr>
              <w:t>环境科学与工程综合</w:t>
            </w:r>
          </w:p>
        </w:tc>
        <w:tc>
          <w:tcPr>
            <w:tcW w:w="2852" w:type="dxa"/>
          </w:tcPr>
          <w:p w:rsidR="00717867" w:rsidRPr="0086739F" w:rsidRDefault="00717867" w:rsidP="007772D8">
            <w:pPr>
              <w:spacing w:after="100" w:afterAutospacing="1"/>
              <w:rPr>
                <w:rFonts w:eastAsia="仿宋_GB2312"/>
                <w:bCs/>
                <w:sz w:val="28"/>
                <w:szCs w:val="28"/>
              </w:rPr>
            </w:pPr>
            <w:r>
              <w:rPr>
                <w:rFonts w:eastAsia="仿宋_GB2312"/>
                <w:bCs/>
                <w:sz w:val="28"/>
                <w:szCs w:val="28"/>
              </w:rPr>
              <w:t>科目代码：</w:t>
            </w:r>
            <w:bookmarkStart w:id="0" w:name="_GoBack"/>
            <w:bookmarkEnd w:id="0"/>
          </w:p>
        </w:tc>
      </w:tr>
      <w:tr w:rsidR="00717867" w:rsidTr="001E79CF">
        <w:trPr>
          <w:trHeight w:val="520"/>
          <w:jc w:val="center"/>
        </w:trPr>
        <w:tc>
          <w:tcPr>
            <w:tcW w:w="5670" w:type="dxa"/>
          </w:tcPr>
          <w:p w:rsidR="00717867" w:rsidRDefault="00717867" w:rsidP="001E79C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rsidR="00717867" w:rsidRDefault="00717867" w:rsidP="001E79C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717867" w:rsidRDefault="00717867" w:rsidP="00717867">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rsidR="00B031CD" w:rsidRDefault="00B031CD" w:rsidP="00B031CD">
      <w:pPr>
        <w:spacing w:line="60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本课程为环境科学与工程学术型和环境工程专业学位研究生入学复试课程，主要要求考生理解和掌握有关环境科学与工程的一般原理和方法，对环境科学与工程有一个系统和整体的认识。能够对有关环境科学与工程专业方面的有关文献进行中、英文翻译。</w:t>
      </w:r>
    </w:p>
    <w:p w:rsidR="00717867" w:rsidRDefault="00717867" w:rsidP="00717867">
      <w:pPr>
        <w:spacing w:line="360" w:lineRule="auto"/>
        <w:rPr>
          <w:rFonts w:eastAsia="黑体"/>
          <w:b/>
          <w:sz w:val="28"/>
          <w:szCs w:val="28"/>
        </w:rPr>
      </w:pPr>
      <w:r>
        <w:rPr>
          <w:rFonts w:eastAsia="黑体"/>
          <w:b/>
          <w:sz w:val="28"/>
          <w:szCs w:val="28"/>
        </w:rPr>
        <w:t>二、</w:t>
      </w:r>
      <w:r w:rsidRPr="0086739F">
        <w:rPr>
          <w:rFonts w:eastAsia="黑体" w:hint="eastAsia"/>
          <w:b/>
          <w:sz w:val="28"/>
          <w:szCs w:val="28"/>
        </w:rPr>
        <w:t>考核内容与考核要求</w:t>
      </w:r>
    </w:p>
    <w:p w:rsidR="00717867" w:rsidRPr="00C655F5" w:rsidRDefault="00717867" w:rsidP="00717867">
      <w:pPr>
        <w:spacing w:line="360" w:lineRule="auto"/>
        <w:ind w:firstLineChars="200" w:firstLine="560"/>
        <w:rPr>
          <w:rFonts w:eastAsia="仿宋_GB2312"/>
          <w:bCs/>
          <w:sz w:val="28"/>
          <w:szCs w:val="28"/>
        </w:rPr>
      </w:pPr>
      <w:r>
        <w:rPr>
          <w:rFonts w:eastAsia="仿宋_GB2312" w:hint="eastAsia"/>
          <w:bCs/>
          <w:sz w:val="28"/>
          <w:szCs w:val="28"/>
        </w:rPr>
        <w:t>《</w:t>
      </w:r>
      <w:r w:rsidR="00C655F5">
        <w:rPr>
          <w:rFonts w:eastAsia="仿宋_GB2312" w:hint="eastAsia"/>
          <w:bCs/>
          <w:sz w:val="28"/>
          <w:szCs w:val="28"/>
        </w:rPr>
        <w:t>环境</w:t>
      </w:r>
      <w:r w:rsidR="00B031CD">
        <w:rPr>
          <w:rFonts w:eastAsia="仿宋_GB2312" w:hint="eastAsia"/>
          <w:bCs/>
          <w:sz w:val="28"/>
          <w:szCs w:val="28"/>
        </w:rPr>
        <w:t>科学与工程综合</w:t>
      </w:r>
      <w:r>
        <w:rPr>
          <w:rFonts w:eastAsia="仿宋_GB2312" w:hint="eastAsia"/>
          <w:bCs/>
          <w:sz w:val="28"/>
          <w:szCs w:val="28"/>
        </w:rPr>
        <w:t>》</w:t>
      </w:r>
      <w:r>
        <w:rPr>
          <w:rFonts w:eastAsia="仿宋_GB2312"/>
          <w:bCs/>
          <w:sz w:val="28"/>
          <w:szCs w:val="28"/>
        </w:rPr>
        <w:t>包含</w:t>
      </w:r>
      <w:r w:rsidR="00C655F5">
        <w:rPr>
          <w:rFonts w:eastAsia="仿宋_GB2312" w:hint="eastAsia"/>
          <w:bCs/>
          <w:sz w:val="28"/>
          <w:szCs w:val="28"/>
        </w:rPr>
        <w:t>以下方面</w:t>
      </w:r>
      <w:r>
        <w:rPr>
          <w:rFonts w:eastAsia="仿宋_GB2312"/>
          <w:bCs/>
          <w:sz w:val="28"/>
          <w:szCs w:val="28"/>
        </w:rPr>
        <w:t>内容</w:t>
      </w:r>
      <w:r>
        <w:rPr>
          <w:rFonts w:eastAsia="仿宋_GB2312" w:hint="eastAsia"/>
          <w:bCs/>
          <w:sz w:val="28"/>
          <w:szCs w:val="28"/>
        </w:rPr>
        <w:t>：</w:t>
      </w:r>
      <w:r>
        <w:rPr>
          <w:rFonts w:eastAsia="仿宋_GB2312"/>
          <w:bCs/>
          <w:sz w:val="28"/>
          <w:szCs w:val="28"/>
        </w:rPr>
        <w:t>《</w:t>
      </w:r>
      <w:r w:rsidR="00B031CD" w:rsidRPr="00B031CD">
        <w:rPr>
          <w:rFonts w:eastAsia="仿宋_GB2312" w:hint="eastAsia"/>
          <w:bCs/>
          <w:sz w:val="28"/>
          <w:szCs w:val="28"/>
        </w:rPr>
        <w:t>环境科学与工程专业知识翻译</w:t>
      </w:r>
      <w:r w:rsidRPr="00C655F5">
        <w:rPr>
          <w:rFonts w:eastAsia="仿宋_GB2312"/>
          <w:bCs/>
          <w:sz w:val="28"/>
          <w:szCs w:val="28"/>
        </w:rPr>
        <w:t>》、</w:t>
      </w:r>
      <w:r w:rsidRPr="00C655F5">
        <w:rPr>
          <w:rFonts w:eastAsia="仿宋_GB2312" w:hint="eastAsia"/>
          <w:bCs/>
          <w:sz w:val="28"/>
          <w:szCs w:val="28"/>
        </w:rPr>
        <w:t>《</w:t>
      </w:r>
      <w:r w:rsidR="00B031CD" w:rsidRPr="00B031CD">
        <w:rPr>
          <w:rFonts w:eastAsia="仿宋_GB2312" w:hint="eastAsia"/>
          <w:bCs/>
          <w:sz w:val="28"/>
          <w:szCs w:val="28"/>
        </w:rPr>
        <w:t>环境科学与工程专业知识综合</w:t>
      </w:r>
      <w:r w:rsidRPr="00C655F5">
        <w:rPr>
          <w:rFonts w:eastAsia="仿宋_GB2312" w:hint="eastAsia"/>
          <w:bCs/>
          <w:sz w:val="28"/>
          <w:szCs w:val="28"/>
        </w:rPr>
        <w:t>》</w:t>
      </w:r>
      <w:r w:rsidR="00B031CD">
        <w:rPr>
          <w:rFonts w:eastAsia="仿宋_GB2312" w:hint="eastAsia"/>
          <w:bCs/>
          <w:sz w:val="28"/>
          <w:szCs w:val="28"/>
        </w:rPr>
        <w:t>，</w:t>
      </w:r>
      <w:r>
        <w:rPr>
          <w:rFonts w:eastAsia="仿宋_GB2312" w:hint="eastAsia"/>
          <w:sz w:val="28"/>
          <w:szCs w:val="28"/>
        </w:rPr>
        <w:t>所在</w:t>
      </w:r>
      <w:r>
        <w:rPr>
          <w:rFonts w:eastAsia="仿宋_GB2312"/>
          <w:sz w:val="28"/>
          <w:szCs w:val="28"/>
        </w:rPr>
        <w:t>分值为</w:t>
      </w:r>
      <w:r w:rsidR="00B031CD">
        <w:rPr>
          <w:rFonts w:eastAsia="仿宋_GB2312" w:hint="eastAsia"/>
          <w:bCs/>
          <w:sz w:val="28"/>
          <w:szCs w:val="28"/>
        </w:rPr>
        <w:t>1</w:t>
      </w:r>
      <w:r w:rsidR="00C655F5">
        <w:rPr>
          <w:rFonts w:ascii="仿宋" w:eastAsia="仿宋" w:hAnsi="仿宋" w:hint="eastAsia"/>
          <w:bCs/>
          <w:sz w:val="28"/>
          <w:szCs w:val="28"/>
        </w:rPr>
        <w:t>∶</w:t>
      </w:r>
      <w:r w:rsidR="00B031CD">
        <w:rPr>
          <w:rFonts w:eastAsia="仿宋_GB2312" w:hint="eastAsia"/>
          <w:bCs/>
          <w:sz w:val="28"/>
          <w:szCs w:val="28"/>
        </w:rPr>
        <w:t>1</w:t>
      </w:r>
      <w:r w:rsidRPr="00C655F5">
        <w:rPr>
          <w:rFonts w:eastAsia="仿宋_GB2312"/>
          <w:bCs/>
          <w:sz w:val="28"/>
          <w:szCs w:val="28"/>
        </w:rPr>
        <w:t>。</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（一）</w:t>
      </w:r>
      <w:r w:rsidR="00B031CD">
        <w:rPr>
          <w:rFonts w:ascii="仿宋_GB2312" w:eastAsia="仿宋_GB2312" w:hint="eastAsia"/>
          <w:b/>
          <w:sz w:val="28"/>
          <w:szCs w:val="28"/>
        </w:rPr>
        <w:t>环境科学与工程专业知识翻译部分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Pr>
          <w:rFonts w:eastAsia="仿宋_GB2312" w:hint="eastAsia"/>
          <w:bCs/>
          <w:sz w:val="28"/>
          <w:szCs w:val="28"/>
        </w:rPr>
        <w:t>（掌握）</w:t>
      </w:r>
      <w:r w:rsidR="00B031CD">
        <w:rPr>
          <w:rFonts w:ascii="仿宋_GB2312" w:eastAsia="仿宋_GB2312" w:hint="eastAsia"/>
          <w:sz w:val="28"/>
          <w:szCs w:val="28"/>
        </w:rPr>
        <w:t>专业知识汉译英：</w:t>
      </w:r>
      <w:r w:rsidR="00B031CD" w:rsidRPr="003D3D03">
        <w:rPr>
          <w:rFonts w:ascii="仿宋_GB2312" w:eastAsia="仿宋_GB2312" w:hint="eastAsia"/>
          <w:sz w:val="28"/>
          <w:szCs w:val="28"/>
        </w:rPr>
        <w:t>内容涵盖</w:t>
      </w:r>
      <w:r w:rsidR="00B031CD">
        <w:rPr>
          <w:rFonts w:ascii="仿宋_GB2312" w:eastAsia="仿宋_GB2312" w:hint="eastAsia"/>
          <w:sz w:val="28"/>
          <w:szCs w:val="28"/>
        </w:rPr>
        <w:t>大气污染及其控制</w:t>
      </w:r>
      <w:r w:rsidR="00EA113F">
        <w:rPr>
          <w:rFonts w:ascii="仿宋_GB2312" w:eastAsia="仿宋_GB2312" w:hint="eastAsia"/>
          <w:sz w:val="28"/>
          <w:szCs w:val="28"/>
        </w:rPr>
        <w:t>方法原理与技术</w:t>
      </w:r>
      <w:r w:rsidR="00B031CD">
        <w:rPr>
          <w:rFonts w:ascii="仿宋_GB2312" w:eastAsia="仿宋_GB2312" w:hint="eastAsia"/>
          <w:sz w:val="28"/>
          <w:szCs w:val="28"/>
        </w:rPr>
        <w:t>、水污染及其控制</w:t>
      </w:r>
      <w:r w:rsidR="00EA113F">
        <w:rPr>
          <w:rFonts w:ascii="仿宋_GB2312" w:eastAsia="仿宋_GB2312" w:hint="eastAsia"/>
          <w:sz w:val="28"/>
          <w:szCs w:val="28"/>
        </w:rPr>
        <w:t>方法原理与技术</w:t>
      </w:r>
      <w:r w:rsidR="00B031CD">
        <w:rPr>
          <w:rFonts w:ascii="仿宋_GB2312" w:eastAsia="仿宋_GB2312" w:hint="eastAsia"/>
          <w:sz w:val="28"/>
          <w:szCs w:val="28"/>
        </w:rPr>
        <w:t>、物理性污染及其控制</w:t>
      </w:r>
      <w:r w:rsidR="00EA113F">
        <w:rPr>
          <w:rFonts w:ascii="仿宋_GB2312" w:eastAsia="仿宋_GB2312" w:hint="eastAsia"/>
          <w:sz w:val="28"/>
          <w:szCs w:val="28"/>
        </w:rPr>
        <w:t>方法</w:t>
      </w:r>
      <w:r w:rsidR="00B031CD">
        <w:rPr>
          <w:rFonts w:ascii="仿宋_GB2312" w:eastAsia="仿宋_GB2312" w:hint="eastAsia"/>
          <w:sz w:val="28"/>
          <w:szCs w:val="28"/>
        </w:rPr>
        <w:t>、土壤污染及其控制</w:t>
      </w:r>
      <w:r w:rsidR="00EA113F">
        <w:rPr>
          <w:rFonts w:ascii="仿宋_GB2312" w:eastAsia="仿宋_GB2312" w:hint="eastAsia"/>
          <w:sz w:val="28"/>
          <w:szCs w:val="28"/>
        </w:rPr>
        <w:t>方法</w:t>
      </w:r>
      <w:r w:rsidR="00B031CD">
        <w:rPr>
          <w:rFonts w:ascii="仿宋_GB2312" w:eastAsia="仿宋_GB2312" w:hint="eastAsia"/>
          <w:sz w:val="28"/>
          <w:szCs w:val="28"/>
        </w:rPr>
        <w:t>、</w:t>
      </w:r>
      <w:r w:rsidR="00EA113F">
        <w:rPr>
          <w:rFonts w:ascii="仿宋_GB2312" w:eastAsia="仿宋_GB2312" w:hint="eastAsia"/>
          <w:sz w:val="28"/>
          <w:szCs w:val="28"/>
        </w:rPr>
        <w:t>固体废物污染及其控制方法、</w:t>
      </w:r>
      <w:r w:rsidR="00B031CD">
        <w:rPr>
          <w:rFonts w:ascii="仿宋_GB2312" w:eastAsia="仿宋_GB2312" w:hint="eastAsia"/>
          <w:sz w:val="28"/>
          <w:szCs w:val="28"/>
        </w:rPr>
        <w:t>环境保护与可持续发展</w:t>
      </w:r>
      <w:r w:rsidR="00EA113F">
        <w:rPr>
          <w:rFonts w:ascii="仿宋_GB2312" w:eastAsia="仿宋_GB2312" w:hint="eastAsia"/>
          <w:sz w:val="28"/>
          <w:szCs w:val="28"/>
        </w:rPr>
        <w:t>理论</w:t>
      </w:r>
      <w:r w:rsidR="00B031CD">
        <w:rPr>
          <w:rFonts w:ascii="仿宋_GB2312" w:eastAsia="仿宋_GB2312" w:hint="eastAsia"/>
          <w:sz w:val="28"/>
          <w:szCs w:val="28"/>
        </w:rPr>
        <w:t>等方面。</w:t>
      </w:r>
    </w:p>
    <w:p w:rsidR="00B031CD" w:rsidRDefault="00C655F5" w:rsidP="00B031CD">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sidR="00B031CD">
        <w:rPr>
          <w:rFonts w:eastAsia="仿宋_GB2312" w:hint="eastAsia"/>
          <w:bCs/>
          <w:sz w:val="28"/>
          <w:szCs w:val="28"/>
        </w:rPr>
        <w:t>（掌握）</w:t>
      </w:r>
      <w:r w:rsidR="00B031CD">
        <w:rPr>
          <w:rFonts w:ascii="仿宋_GB2312" w:eastAsia="仿宋_GB2312" w:hint="eastAsia"/>
          <w:sz w:val="28"/>
          <w:szCs w:val="28"/>
        </w:rPr>
        <w:t>专业知识英译汉：</w:t>
      </w:r>
      <w:r w:rsidR="00B031CD" w:rsidRPr="003D3D03">
        <w:rPr>
          <w:rFonts w:ascii="仿宋_GB2312" w:eastAsia="仿宋_GB2312" w:hint="eastAsia"/>
          <w:sz w:val="28"/>
          <w:szCs w:val="28"/>
        </w:rPr>
        <w:t>内容涵盖环境科学</w:t>
      </w:r>
      <w:r w:rsidR="00EA113F">
        <w:rPr>
          <w:rFonts w:ascii="仿宋_GB2312" w:eastAsia="仿宋_GB2312" w:hint="eastAsia"/>
          <w:sz w:val="28"/>
          <w:szCs w:val="28"/>
        </w:rPr>
        <w:t>与</w:t>
      </w:r>
      <w:r w:rsidR="00B031CD" w:rsidRPr="003D3D03">
        <w:rPr>
          <w:rFonts w:ascii="仿宋_GB2312" w:eastAsia="仿宋_GB2312" w:hint="eastAsia"/>
          <w:sz w:val="28"/>
          <w:szCs w:val="28"/>
        </w:rPr>
        <w:t>环境工程各个领域</w:t>
      </w:r>
      <w:r w:rsidR="00EA113F">
        <w:rPr>
          <w:rFonts w:ascii="仿宋_GB2312" w:eastAsia="仿宋_GB2312" w:hint="eastAsia"/>
          <w:sz w:val="28"/>
          <w:szCs w:val="28"/>
        </w:rPr>
        <w:t>及方向</w:t>
      </w:r>
      <w:r w:rsidR="00B031CD" w:rsidRPr="003D3D03">
        <w:rPr>
          <w:rFonts w:ascii="仿宋_GB2312" w:eastAsia="仿宋_GB2312" w:hint="eastAsia"/>
          <w:sz w:val="28"/>
          <w:szCs w:val="28"/>
        </w:rPr>
        <w:t>的专业英语，包括</w:t>
      </w:r>
      <w:r w:rsidR="00EA113F">
        <w:rPr>
          <w:rFonts w:ascii="仿宋_GB2312" w:eastAsia="仿宋_GB2312" w:hint="eastAsia"/>
          <w:sz w:val="28"/>
          <w:szCs w:val="28"/>
        </w:rPr>
        <w:t>英文原文的</w:t>
      </w:r>
      <w:r w:rsidR="00B031CD" w:rsidRPr="003D3D03">
        <w:rPr>
          <w:rFonts w:ascii="仿宋_GB2312" w:eastAsia="仿宋_GB2312" w:hint="eastAsia"/>
          <w:sz w:val="28"/>
          <w:szCs w:val="28"/>
        </w:rPr>
        <w:t>句子及段落翻译等。</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（二）</w:t>
      </w:r>
      <w:r w:rsidR="00B031CD">
        <w:rPr>
          <w:rFonts w:ascii="仿宋_GB2312" w:eastAsia="仿宋_GB2312" w:hint="eastAsia"/>
          <w:b/>
          <w:sz w:val="28"/>
          <w:szCs w:val="28"/>
        </w:rPr>
        <w:t>环境科学与工程专业知识综合部分</w:t>
      </w:r>
    </w:p>
    <w:p w:rsidR="0083541B"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Pr>
          <w:rFonts w:eastAsia="仿宋_GB2312" w:hint="eastAsia"/>
          <w:bCs/>
          <w:sz w:val="28"/>
          <w:szCs w:val="28"/>
        </w:rPr>
        <w:t>（</w:t>
      </w:r>
      <w:r w:rsidR="0083541B">
        <w:rPr>
          <w:rFonts w:eastAsia="仿宋_GB2312" w:hint="eastAsia"/>
          <w:bCs/>
          <w:sz w:val="28"/>
          <w:szCs w:val="28"/>
        </w:rPr>
        <w:t>了解</w:t>
      </w:r>
      <w:r>
        <w:rPr>
          <w:rFonts w:eastAsia="仿宋_GB2312" w:hint="eastAsia"/>
          <w:bCs/>
          <w:sz w:val="28"/>
          <w:szCs w:val="28"/>
        </w:rPr>
        <w:t>）</w:t>
      </w:r>
      <w:r w:rsidR="00B031CD">
        <w:rPr>
          <w:rFonts w:ascii="仿宋_GB2312" w:eastAsia="仿宋_GB2312" w:hint="eastAsia"/>
          <w:sz w:val="28"/>
          <w:szCs w:val="28"/>
        </w:rPr>
        <w:t>环境保护</w:t>
      </w:r>
      <w:r w:rsidR="00EA113F">
        <w:rPr>
          <w:rFonts w:ascii="仿宋_GB2312" w:eastAsia="仿宋_GB2312" w:hint="eastAsia"/>
          <w:sz w:val="28"/>
          <w:szCs w:val="28"/>
        </w:rPr>
        <w:t>相关的</w:t>
      </w:r>
      <w:r w:rsidR="00B031CD">
        <w:rPr>
          <w:rFonts w:ascii="仿宋_GB2312" w:eastAsia="仿宋_GB2312" w:hint="eastAsia"/>
          <w:sz w:val="28"/>
          <w:szCs w:val="28"/>
        </w:rPr>
        <w:t>法律法规、</w:t>
      </w:r>
      <w:r w:rsidR="0083541B">
        <w:rPr>
          <w:rFonts w:ascii="仿宋_GB2312" w:eastAsia="仿宋_GB2312" w:hint="eastAsia"/>
          <w:sz w:val="28"/>
          <w:szCs w:val="28"/>
        </w:rPr>
        <w:t>相关标准等。</w:t>
      </w:r>
    </w:p>
    <w:p w:rsidR="0083541B" w:rsidRDefault="0083541B"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Pr>
          <w:rFonts w:eastAsia="仿宋_GB2312" w:hint="eastAsia"/>
          <w:bCs/>
          <w:sz w:val="28"/>
          <w:szCs w:val="28"/>
        </w:rPr>
        <w:t>（理解）</w:t>
      </w:r>
      <w:r w:rsidR="00B031CD">
        <w:rPr>
          <w:rFonts w:ascii="仿宋_GB2312" w:eastAsia="仿宋_GB2312" w:hint="eastAsia"/>
          <w:sz w:val="28"/>
          <w:szCs w:val="28"/>
        </w:rPr>
        <w:t>环境规划与管理</w:t>
      </w:r>
      <w:r w:rsidR="00EA113F">
        <w:rPr>
          <w:rFonts w:ascii="仿宋_GB2312" w:eastAsia="仿宋_GB2312" w:hint="eastAsia"/>
          <w:sz w:val="28"/>
          <w:szCs w:val="28"/>
        </w:rPr>
        <w:t>的</w:t>
      </w:r>
      <w:r>
        <w:rPr>
          <w:rFonts w:ascii="仿宋_GB2312" w:eastAsia="仿宋_GB2312" w:hint="eastAsia"/>
          <w:sz w:val="28"/>
          <w:szCs w:val="28"/>
        </w:rPr>
        <w:t>相关知识。</w:t>
      </w:r>
    </w:p>
    <w:p w:rsidR="00C655F5" w:rsidRDefault="0083541B"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lastRenderedPageBreak/>
        <w:t>3</w:t>
      </w:r>
      <w:r w:rsidR="00B031CD">
        <w:rPr>
          <w:rFonts w:ascii="仿宋_GB2312" w:eastAsia="仿宋_GB2312" w:hint="eastAsia"/>
          <w:sz w:val="28"/>
          <w:szCs w:val="28"/>
        </w:rPr>
        <w:t>、</w:t>
      </w:r>
      <w:r>
        <w:rPr>
          <w:rFonts w:eastAsia="仿宋_GB2312" w:hint="eastAsia"/>
          <w:bCs/>
          <w:sz w:val="28"/>
          <w:szCs w:val="28"/>
        </w:rPr>
        <w:t>（了解）</w:t>
      </w:r>
      <w:r w:rsidR="00B031CD">
        <w:rPr>
          <w:rFonts w:ascii="仿宋_GB2312" w:eastAsia="仿宋_GB2312" w:hint="eastAsia"/>
          <w:sz w:val="28"/>
          <w:szCs w:val="28"/>
        </w:rPr>
        <w:t>环境经济学</w:t>
      </w:r>
      <w:r>
        <w:rPr>
          <w:rFonts w:ascii="仿宋_GB2312" w:eastAsia="仿宋_GB2312" w:hint="eastAsia"/>
          <w:sz w:val="28"/>
          <w:szCs w:val="28"/>
        </w:rPr>
        <w:t>的相关</w:t>
      </w:r>
      <w:r w:rsidR="00B031CD">
        <w:rPr>
          <w:rFonts w:ascii="仿宋_GB2312" w:eastAsia="仿宋_GB2312" w:hint="eastAsia"/>
          <w:sz w:val="28"/>
          <w:szCs w:val="28"/>
        </w:rPr>
        <w:t>内容。</w:t>
      </w:r>
    </w:p>
    <w:p w:rsidR="00C655F5" w:rsidRDefault="0083541B"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4</w:t>
      </w:r>
      <w:r w:rsidR="00C655F5">
        <w:rPr>
          <w:rFonts w:ascii="仿宋_GB2312" w:eastAsia="仿宋_GB2312" w:hint="eastAsia"/>
          <w:sz w:val="28"/>
          <w:szCs w:val="28"/>
        </w:rPr>
        <w:t>、</w:t>
      </w:r>
      <w:r w:rsidR="00B031CD">
        <w:rPr>
          <w:rFonts w:eastAsia="仿宋_GB2312" w:hint="eastAsia"/>
          <w:bCs/>
          <w:sz w:val="28"/>
          <w:szCs w:val="28"/>
        </w:rPr>
        <w:t>（掌握）</w:t>
      </w:r>
      <w:r w:rsidR="00B031CD">
        <w:rPr>
          <w:rFonts w:ascii="仿宋_GB2312" w:eastAsia="仿宋_GB2312" w:hint="eastAsia"/>
          <w:sz w:val="28"/>
          <w:szCs w:val="28"/>
        </w:rPr>
        <w:t>环境监测</w:t>
      </w:r>
      <w:r w:rsidR="00EA113F">
        <w:rPr>
          <w:rFonts w:ascii="仿宋_GB2312" w:eastAsia="仿宋_GB2312" w:hint="eastAsia"/>
          <w:sz w:val="28"/>
          <w:szCs w:val="28"/>
        </w:rPr>
        <w:t>（内容主要涉及水环境、大气环境及土壤环境监测方面；对环境监测采样、布点、样品前处理以及一些常规的分析测试方法有较全面的掌握），</w:t>
      </w:r>
      <w:r w:rsidR="00B031CD">
        <w:rPr>
          <w:rFonts w:ascii="仿宋_GB2312" w:eastAsia="仿宋_GB2312" w:hint="eastAsia"/>
          <w:sz w:val="28"/>
          <w:szCs w:val="28"/>
        </w:rPr>
        <w:t>环境影响评价</w:t>
      </w:r>
      <w:r w:rsidR="00EA113F">
        <w:rPr>
          <w:rFonts w:ascii="仿宋_GB2312" w:eastAsia="仿宋_GB2312" w:hint="eastAsia"/>
          <w:sz w:val="28"/>
          <w:szCs w:val="28"/>
        </w:rPr>
        <w:t>（内容主要涉及大气环境、水环境、土壤环境和声环境的环境影响评价表及报告书的主要内容，有关的评价标准、工程分析、评价方法等）等</w:t>
      </w:r>
      <w:r w:rsidR="00B031CD">
        <w:rPr>
          <w:rFonts w:ascii="仿宋_GB2312" w:eastAsia="仿宋_GB2312" w:hint="eastAsia"/>
          <w:sz w:val="28"/>
          <w:szCs w:val="28"/>
        </w:rPr>
        <w:t>方面内容。</w:t>
      </w:r>
    </w:p>
    <w:p w:rsidR="00B031CD" w:rsidRPr="00B031CD" w:rsidRDefault="0083541B"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5</w:t>
      </w:r>
      <w:r w:rsidR="00B031CD">
        <w:rPr>
          <w:rFonts w:ascii="仿宋_GB2312" w:eastAsia="仿宋_GB2312" w:hint="eastAsia"/>
          <w:sz w:val="28"/>
          <w:szCs w:val="28"/>
        </w:rPr>
        <w:t>、</w:t>
      </w:r>
      <w:r w:rsidR="00B031CD">
        <w:rPr>
          <w:rFonts w:eastAsia="仿宋_GB2312" w:hint="eastAsia"/>
          <w:bCs/>
          <w:sz w:val="28"/>
          <w:szCs w:val="28"/>
        </w:rPr>
        <w:t>（掌握）</w:t>
      </w:r>
      <w:r w:rsidR="00B031CD">
        <w:rPr>
          <w:rFonts w:ascii="仿宋_GB2312" w:eastAsia="仿宋_GB2312" w:hint="eastAsia"/>
          <w:sz w:val="28"/>
          <w:szCs w:val="28"/>
        </w:rPr>
        <w:t>污染控制</w:t>
      </w:r>
      <w:r w:rsidR="00D67093">
        <w:rPr>
          <w:rFonts w:ascii="仿宋_GB2312" w:eastAsia="仿宋_GB2312" w:hint="eastAsia"/>
          <w:sz w:val="28"/>
          <w:szCs w:val="28"/>
        </w:rPr>
        <w:t>方法和技术</w:t>
      </w:r>
      <w:r w:rsidR="00EA113F">
        <w:rPr>
          <w:rFonts w:ascii="仿宋_GB2312" w:eastAsia="仿宋_GB2312" w:hint="eastAsia"/>
          <w:sz w:val="28"/>
          <w:szCs w:val="28"/>
        </w:rPr>
        <w:t>的相关原理；大气污染控制</w:t>
      </w:r>
      <w:r w:rsidR="00D67093">
        <w:rPr>
          <w:rFonts w:ascii="仿宋_GB2312" w:eastAsia="仿宋_GB2312" w:hint="eastAsia"/>
          <w:sz w:val="28"/>
          <w:szCs w:val="28"/>
        </w:rPr>
        <w:t>相关</w:t>
      </w:r>
      <w:r w:rsidR="00B031CD">
        <w:rPr>
          <w:rFonts w:ascii="仿宋_GB2312" w:eastAsia="仿宋_GB2312" w:hint="eastAsia"/>
          <w:sz w:val="28"/>
          <w:szCs w:val="28"/>
        </w:rPr>
        <w:t>技术</w:t>
      </w:r>
      <w:r w:rsidR="001E290F">
        <w:rPr>
          <w:rFonts w:ascii="仿宋_GB2312" w:eastAsia="仿宋_GB2312" w:hint="eastAsia"/>
          <w:sz w:val="28"/>
          <w:szCs w:val="28"/>
        </w:rPr>
        <w:t>及应用</w:t>
      </w:r>
      <w:r w:rsidR="00D67093">
        <w:rPr>
          <w:rFonts w:ascii="仿宋_GB2312" w:eastAsia="仿宋_GB2312" w:hint="eastAsia"/>
          <w:sz w:val="28"/>
          <w:szCs w:val="28"/>
        </w:rPr>
        <w:t>，水污染控制技术及其应用，土壤污染控制技术及应用，噪声污染控制技术及应用，固体废物治理技术及应用</w:t>
      </w:r>
      <w:r w:rsidR="001E290F">
        <w:rPr>
          <w:rFonts w:ascii="仿宋_GB2312" w:eastAsia="仿宋_GB2312" w:hint="eastAsia"/>
          <w:sz w:val="28"/>
          <w:szCs w:val="28"/>
        </w:rPr>
        <w:t>等方面内容。</w:t>
      </w:r>
    </w:p>
    <w:p w:rsidR="00717867" w:rsidRDefault="00717867" w:rsidP="00C655F5">
      <w:pPr>
        <w:pStyle w:val="a3"/>
        <w:rPr>
          <w:rFonts w:eastAsia="黑体"/>
          <w:b/>
          <w:sz w:val="28"/>
          <w:szCs w:val="28"/>
        </w:rPr>
      </w:pPr>
      <w:r>
        <w:rPr>
          <w:rFonts w:eastAsia="黑体"/>
          <w:b/>
          <w:sz w:val="28"/>
          <w:szCs w:val="28"/>
        </w:rPr>
        <w:t>三、题型</w:t>
      </w:r>
      <w:r>
        <w:rPr>
          <w:rFonts w:eastAsia="黑体" w:hint="eastAsia"/>
          <w:b/>
          <w:sz w:val="28"/>
          <w:szCs w:val="28"/>
        </w:rPr>
        <w:t>结构</w:t>
      </w:r>
    </w:p>
    <w:p w:rsidR="00C10C20" w:rsidRDefault="00C10C20" w:rsidP="00C10C20">
      <w:pPr>
        <w:spacing w:line="600" w:lineRule="exact"/>
        <w:ind w:firstLineChars="200" w:firstLine="560"/>
        <w:rPr>
          <w:rFonts w:ascii="仿宋_GB2312" w:eastAsia="仿宋_GB2312"/>
          <w:sz w:val="28"/>
          <w:szCs w:val="28"/>
        </w:rPr>
      </w:pPr>
      <w:r>
        <w:rPr>
          <w:rFonts w:ascii="仿宋_GB2312" w:eastAsia="仿宋_GB2312" w:hint="eastAsia"/>
          <w:sz w:val="28"/>
          <w:szCs w:val="28"/>
        </w:rPr>
        <w:t>考试题型主要是</w:t>
      </w:r>
      <w:r w:rsidR="001E290F">
        <w:rPr>
          <w:rFonts w:ascii="仿宋_GB2312" w:eastAsia="仿宋_GB2312" w:hint="eastAsia"/>
          <w:sz w:val="28"/>
          <w:szCs w:val="28"/>
        </w:rPr>
        <w:t>汉译英</w:t>
      </w:r>
      <w:r>
        <w:rPr>
          <w:rFonts w:ascii="仿宋_GB2312" w:eastAsia="仿宋_GB2312" w:hint="eastAsia"/>
          <w:sz w:val="28"/>
          <w:szCs w:val="28"/>
        </w:rPr>
        <w:t>、</w:t>
      </w:r>
      <w:r w:rsidR="001E290F">
        <w:rPr>
          <w:rFonts w:ascii="仿宋_GB2312" w:eastAsia="仿宋_GB2312" w:hint="eastAsia"/>
          <w:sz w:val="28"/>
          <w:szCs w:val="28"/>
        </w:rPr>
        <w:t>英译汉、简答题</w:t>
      </w:r>
      <w:r>
        <w:rPr>
          <w:rFonts w:ascii="仿宋_GB2312" w:eastAsia="仿宋_GB2312" w:hint="eastAsia"/>
          <w:sz w:val="28"/>
          <w:szCs w:val="28"/>
        </w:rPr>
        <w:t>及分析</w:t>
      </w:r>
      <w:r w:rsidR="001E290F">
        <w:rPr>
          <w:rFonts w:ascii="仿宋_GB2312" w:eastAsia="仿宋_GB2312" w:hint="eastAsia"/>
          <w:sz w:val="28"/>
          <w:szCs w:val="28"/>
        </w:rPr>
        <w:t>（论述）</w:t>
      </w:r>
      <w:r>
        <w:rPr>
          <w:rFonts w:ascii="仿宋_GB2312" w:eastAsia="仿宋_GB2312" w:hint="eastAsia"/>
          <w:sz w:val="28"/>
          <w:szCs w:val="28"/>
        </w:rPr>
        <w:t>题。各种题型大致分数如下：1、</w:t>
      </w:r>
      <w:r w:rsidR="001E290F">
        <w:rPr>
          <w:rFonts w:ascii="仿宋_GB2312" w:eastAsia="仿宋_GB2312" w:hint="eastAsia"/>
          <w:sz w:val="28"/>
          <w:szCs w:val="28"/>
        </w:rPr>
        <w:t>汉译英</w:t>
      </w:r>
      <w:r>
        <w:rPr>
          <w:rFonts w:ascii="仿宋_GB2312" w:eastAsia="仿宋_GB2312" w:hint="eastAsia"/>
          <w:sz w:val="28"/>
          <w:szCs w:val="28"/>
        </w:rPr>
        <w:t>20 分；2、</w:t>
      </w:r>
      <w:r w:rsidR="001E290F">
        <w:rPr>
          <w:rFonts w:ascii="仿宋_GB2312" w:eastAsia="仿宋_GB2312" w:hint="eastAsia"/>
          <w:sz w:val="28"/>
          <w:szCs w:val="28"/>
        </w:rPr>
        <w:t>英译汉3</w:t>
      </w:r>
      <w:r>
        <w:rPr>
          <w:rFonts w:ascii="仿宋_GB2312" w:eastAsia="仿宋_GB2312" w:hint="eastAsia"/>
          <w:sz w:val="28"/>
          <w:szCs w:val="28"/>
        </w:rPr>
        <w:t>0 分；3、</w:t>
      </w:r>
      <w:r w:rsidR="001E290F">
        <w:rPr>
          <w:rFonts w:ascii="仿宋_GB2312" w:eastAsia="仿宋_GB2312" w:hint="eastAsia"/>
          <w:sz w:val="28"/>
          <w:szCs w:val="28"/>
        </w:rPr>
        <w:t>简答题30 分；4、分析（论述）题2</w:t>
      </w:r>
      <w:r>
        <w:rPr>
          <w:rFonts w:ascii="仿宋_GB2312" w:eastAsia="仿宋_GB2312" w:hint="eastAsia"/>
          <w:sz w:val="28"/>
          <w:szCs w:val="28"/>
        </w:rPr>
        <w:t>0 分</w:t>
      </w:r>
      <w:r w:rsidR="001E290F">
        <w:rPr>
          <w:rFonts w:ascii="仿宋_GB2312" w:eastAsia="仿宋_GB2312" w:hint="eastAsia"/>
          <w:sz w:val="28"/>
          <w:szCs w:val="28"/>
        </w:rPr>
        <w:t>。</w:t>
      </w:r>
    </w:p>
    <w:p w:rsidR="00717867" w:rsidRDefault="00717867" w:rsidP="00717867">
      <w:pPr>
        <w:pStyle w:val="a3"/>
        <w:rPr>
          <w:rFonts w:eastAsia="黑体"/>
          <w:b/>
          <w:sz w:val="28"/>
          <w:szCs w:val="28"/>
        </w:rPr>
      </w:pPr>
      <w:r>
        <w:rPr>
          <w:rFonts w:eastAsia="黑体"/>
          <w:b/>
          <w:sz w:val="28"/>
          <w:szCs w:val="28"/>
        </w:rPr>
        <w:t>四、</w:t>
      </w:r>
      <w:r>
        <w:rPr>
          <w:rFonts w:eastAsia="黑体" w:hint="eastAsia"/>
          <w:b/>
          <w:sz w:val="28"/>
          <w:szCs w:val="28"/>
        </w:rPr>
        <w:t>其它要求</w:t>
      </w:r>
    </w:p>
    <w:p w:rsidR="00057CCE" w:rsidRDefault="00717867" w:rsidP="00C10C20">
      <w:pPr>
        <w:ind w:firstLineChars="200" w:firstLine="560"/>
      </w:pPr>
      <w:r>
        <w:rPr>
          <w:rFonts w:eastAsia="仿宋_GB2312"/>
          <w:sz w:val="28"/>
          <w:szCs w:val="28"/>
        </w:rPr>
        <w:t>具体考试时间以《准考证》为准。</w:t>
      </w:r>
    </w:p>
    <w:sectPr w:rsidR="00057C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541" w:rsidRDefault="00D22541" w:rsidP="007772D8">
      <w:r>
        <w:separator/>
      </w:r>
    </w:p>
  </w:endnote>
  <w:endnote w:type="continuationSeparator" w:id="0">
    <w:p w:rsidR="00D22541" w:rsidRDefault="00D22541" w:rsidP="0077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541" w:rsidRDefault="00D22541" w:rsidP="007772D8">
      <w:r>
        <w:separator/>
      </w:r>
    </w:p>
  </w:footnote>
  <w:footnote w:type="continuationSeparator" w:id="0">
    <w:p w:rsidR="00D22541" w:rsidRDefault="00D22541" w:rsidP="007772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867"/>
    <w:rsid w:val="00057CCE"/>
    <w:rsid w:val="000B3605"/>
    <w:rsid w:val="001E290F"/>
    <w:rsid w:val="0049633A"/>
    <w:rsid w:val="00575091"/>
    <w:rsid w:val="00717867"/>
    <w:rsid w:val="007772D8"/>
    <w:rsid w:val="0083541B"/>
    <w:rsid w:val="00924B40"/>
    <w:rsid w:val="009D5EAD"/>
    <w:rsid w:val="00A005DB"/>
    <w:rsid w:val="00B031CD"/>
    <w:rsid w:val="00C10C20"/>
    <w:rsid w:val="00C61915"/>
    <w:rsid w:val="00C655F5"/>
    <w:rsid w:val="00D22541"/>
    <w:rsid w:val="00D67093"/>
    <w:rsid w:val="00E87F0A"/>
    <w:rsid w:val="00EA113F"/>
    <w:rsid w:val="00F11B26"/>
    <w:rsid w:val="00F31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8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17867"/>
    <w:pPr>
      <w:spacing w:line="360" w:lineRule="auto"/>
    </w:pPr>
    <w:rPr>
      <w:sz w:val="24"/>
      <w:szCs w:val="20"/>
    </w:rPr>
  </w:style>
  <w:style w:type="character" w:customStyle="1" w:styleId="Char">
    <w:name w:val="正文文本 Char"/>
    <w:basedOn w:val="a0"/>
    <w:link w:val="a3"/>
    <w:rsid w:val="00717867"/>
    <w:rPr>
      <w:rFonts w:ascii="Times New Roman" w:eastAsia="宋体" w:hAnsi="Times New Roman" w:cs="Times New Roman"/>
      <w:sz w:val="24"/>
      <w:szCs w:val="20"/>
    </w:rPr>
  </w:style>
  <w:style w:type="character" w:customStyle="1" w:styleId="Char0">
    <w:name w:val="页眉 Char"/>
    <w:link w:val="a4"/>
    <w:rsid w:val="00C655F5"/>
    <w:rPr>
      <w:sz w:val="18"/>
      <w:szCs w:val="18"/>
    </w:rPr>
  </w:style>
  <w:style w:type="paragraph" w:styleId="a4">
    <w:name w:val="header"/>
    <w:basedOn w:val="a"/>
    <w:link w:val="Char0"/>
    <w:rsid w:val="00C655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C655F5"/>
    <w:rPr>
      <w:rFonts w:ascii="Times New Roman" w:eastAsia="宋体" w:hAnsi="Times New Roman" w:cs="Times New Roman"/>
      <w:sz w:val="18"/>
      <w:szCs w:val="18"/>
    </w:rPr>
  </w:style>
  <w:style w:type="paragraph" w:styleId="a5">
    <w:name w:val="footer"/>
    <w:basedOn w:val="a"/>
    <w:link w:val="Char2"/>
    <w:uiPriority w:val="99"/>
    <w:unhideWhenUsed/>
    <w:rsid w:val="007772D8"/>
    <w:pPr>
      <w:tabs>
        <w:tab w:val="center" w:pos="4153"/>
        <w:tab w:val="right" w:pos="8306"/>
      </w:tabs>
      <w:snapToGrid w:val="0"/>
      <w:jc w:val="left"/>
    </w:pPr>
    <w:rPr>
      <w:sz w:val="18"/>
      <w:szCs w:val="18"/>
    </w:rPr>
  </w:style>
  <w:style w:type="character" w:customStyle="1" w:styleId="Char2">
    <w:name w:val="页脚 Char"/>
    <w:basedOn w:val="a0"/>
    <w:link w:val="a5"/>
    <w:uiPriority w:val="99"/>
    <w:rsid w:val="007772D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8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17867"/>
    <w:pPr>
      <w:spacing w:line="360" w:lineRule="auto"/>
    </w:pPr>
    <w:rPr>
      <w:sz w:val="24"/>
      <w:szCs w:val="20"/>
    </w:rPr>
  </w:style>
  <w:style w:type="character" w:customStyle="1" w:styleId="Char">
    <w:name w:val="正文文本 Char"/>
    <w:basedOn w:val="a0"/>
    <w:link w:val="a3"/>
    <w:rsid w:val="00717867"/>
    <w:rPr>
      <w:rFonts w:ascii="Times New Roman" w:eastAsia="宋体" w:hAnsi="Times New Roman" w:cs="Times New Roman"/>
      <w:sz w:val="24"/>
      <w:szCs w:val="20"/>
    </w:rPr>
  </w:style>
  <w:style w:type="character" w:customStyle="1" w:styleId="Char0">
    <w:name w:val="页眉 Char"/>
    <w:link w:val="a4"/>
    <w:rsid w:val="00C655F5"/>
    <w:rPr>
      <w:sz w:val="18"/>
      <w:szCs w:val="18"/>
    </w:rPr>
  </w:style>
  <w:style w:type="paragraph" w:styleId="a4">
    <w:name w:val="header"/>
    <w:basedOn w:val="a"/>
    <w:link w:val="Char0"/>
    <w:rsid w:val="00C655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C655F5"/>
    <w:rPr>
      <w:rFonts w:ascii="Times New Roman" w:eastAsia="宋体" w:hAnsi="Times New Roman" w:cs="Times New Roman"/>
      <w:sz w:val="18"/>
      <w:szCs w:val="18"/>
    </w:rPr>
  </w:style>
  <w:style w:type="paragraph" w:styleId="a5">
    <w:name w:val="footer"/>
    <w:basedOn w:val="a"/>
    <w:link w:val="Char2"/>
    <w:uiPriority w:val="99"/>
    <w:unhideWhenUsed/>
    <w:rsid w:val="007772D8"/>
    <w:pPr>
      <w:tabs>
        <w:tab w:val="center" w:pos="4153"/>
        <w:tab w:val="right" w:pos="8306"/>
      </w:tabs>
      <w:snapToGrid w:val="0"/>
      <w:jc w:val="left"/>
    </w:pPr>
    <w:rPr>
      <w:sz w:val="18"/>
      <w:szCs w:val="18"/>
    </w:rPr>
  </w:style>
  <w:style w:type="character" w:customStyle="1" w:styleId="Char2">
    <w:name w:val="页脚 Char"/>
    <w:basedOn w:val="a0"/>
    <w:link w:val="a5"/>
    <w:uiPriority w:val="99"/>
    <w:rsid w:val="007772D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133</Words>
  <Characters>763</Characters>
  <Application>Microsoft Office Word</Application>
  <DocSecurity>0</DocSecurity>
  <Lines>6</Lines>
  <Paragraphs>1</Paragraphs>
  <ScaleCrop>false</ScaleCrop>
  <Company>Microsoft</Company>
  <LinksUpToDate>false</LinksUpToDate>
  <CharactersWithSpaces>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9</cp:revision>
  <dcterms:created xsi:type="dcterms:W3CDTF">2017-09-25T07:18:00Z</dcterms:created>
  <dcterms:modified xsi:type="dcterms:W3CDTF">2017-12-27T00:50:00Z</dcterms:modified>
</cp:coreProperties>
</file>