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65" w:rsidRPr="001D62CE" w:rsidRDefault="001D62CE" w:rsidP="00C00E65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</w:t>
      </w:r>
      <w:r w:rsidR="00C00E65" w:rsidRPr="001D62CE">
        <w:rPr>
          <w:rFonts w:eastAsia="方正小标宋简体" w:hint="eastAsia"/>
          <w:b/>
          <w:sz w:val="44"/>
          <w:szCs w:val="44"/>
          <w:u w:val="single"/>
        </w:rPr>
        <w:t>2018</w:t>
      </w:r>
      <w:r w:rsidR="00C00E65" w:rsidRPr="001D62CE">
        <w:rPr>
          <w:rFonts w:eastAsia="方正小标宋简体"/>
          <w:b/>
          <w:sz w:val="44"/>
          <w:szCs w:val="44"/>
          <w:u w:val="single"/>
        </w:rPr>
        <w:t>年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C00E65" w:rsidRPr="001D62CE">
        <w:rPr>
          <w:rFonts w:eastAsia="方正小标宋简体"/>
          <w:b/>
          <w:sz w:val="44"/>
          <w:szCs w:val="44"/>
        </w:rPr>
        <w:t>硕士研究生入学考试自命题科目</w:t>
      </w:r>
    </w:p>
    <w:p w:rsidR="00C00E65" w:rsidRPr="001D62CE" w:rsidRDefault="00C00E65" w:rsidP="00C00E65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1D62CE"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C00E65" w:rsidRPr="000F11E6" w:rsidTr="00DD15AF">
        <w:trPr>
          <w:trHeight w:val="520"/>
          <w:jc w:val="center"/>
        </w:trPr>
        <w:tc>
          <w:tcPr>
            <w:tcW w:w="5670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0F11E6">
              <w:rPr>
                <w:rFonts w:eastAsia="仿宋_GB2312"/>
                <w:bCs/>
                <w:sz w:val="28"/>
                <w:szCs w:val="28"/>
              </w:rPr>
              <w:t>阶段</w:t>
            </w:r>
            <w:r w:rsidRPr="000F11E6"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 w:rsidRPr="000F11E6"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C00E65" w:rsidRPr="000F11E6" w:rsidTr="00DD15AF">
        <w:trPr>
          <w:trHeight w:val="520"/>
          <w:jc w:val="center"/>
        </w:trPr>
        <w:tc>
          <w:tcPr>
            <w:tcW w:w="5670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Pr="000F11E6">
              <w:rPr>
                <w:rFonts w:eastAsia="仿宋_GB2312" w:hint="eastAsia"/>
                <w:bCs/>
                <w:sz w:val="28"/>
                <w:szCs w:val="28"/>
              </w:rPr>
              <w:t>发展经济学</w:t>
            </w:r>
          </w:p>
        </w:tc>
        <w:tc>
          <w:tcPr>
            <w:tcW w:w="2852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C00E65" w:rsidRPr="000F11E6" w:rsidTr="00DD15AF">
        <w:trPr>
          <w:trHeight w:val="520"/>
          <w:jc w:val="center"/>
        </w:trPr>
        <w:tc>
          <w:tcPr>
            <w:tcW w:w="5670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0F11E6">
              <w:rPr>
                <w:rFonts w:eastAsia="仿宋_GB2312"/>
                <w:bCs/>
                <w:sz w:val="28"/>
                <w:szCs w:val="28"/>
              </w:rPr>
              <w:t>方式：</w:t>
            </w:r>
            <w:r w:rsidRPr="000F11E6"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 w:rsidRPr="000F11E6"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C00E65" w:rsidRPr="000F11E6" w:rsidRDefault="00C00E65" w:rsidP="00DD15A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0F11E6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0F11E6">
              <w:rPr>
                <w:rFonts w:eastAsia="仿宋_GB2312"/>
                <w:bCs/>
                <w:sz w:val="28"/>
                <w:szCs w:val="28"/>
              </w:rPr>
              <w:t>时长：</w:t>
            </w:r>
            <w:r w:rsidRPr="000F11E6"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 w:rsidRPr="000F11E6"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C00E65" w:rsidRPr="000F11E6" w:rsidRDefault="00C00E65" w:rsidP="00C00E65">
      <w:pPr>
        <w:spacing w:line="360" w:lineRule="auto"/>
        <w:rPr>
          <w:rFonts w:eastAsia="黑体"/>
          <w:b/>
          <w:bCs/>
          <w:sz w:val="28"/>
          <w:szCs w:val="28"/>
        </w:rPr>
      </w:pPr>
      <w:r w:rsidRPr="000F11E6">
        <w:rPr>
          <w:rFonts w:eastAsia="黑体"/>
          <w:b/>
          <w:bCs/>
          <w:sz w:val="28"/>
          <w:szCs w:val="28"/>
        </w:rPr>
        <w:t>一、</w:t>
      </w:r>
      <w:r w:rsidRPr="000F11E6">
        <w:rPr>
          <w:rFonts w:eastAsia="黑体" w:hint="eastAsia"/>
          <w:b/>
          <w:bCs/>
          <w:sz w:val="28"/>
          <w:szCs w:val="28"/>
        </w:rPr>
        <w:t>科目</w:t>
      </w:r>
      <w:r w:rsidRPr="000F11E6">
        <w:rPr>
          <w:rFonts w:eastAsia="黑体"/>
          <w:b/>
          <w:bCs/>
          <w:sz w:val="28"/>
          <w:szCs w:val="28"/>
        </w:rPr>
        <w:t>的总体要求</w:t>
      </w:r>
    </w:p>
    <w:p w:rsidR="00C00E65" w:rsidRPr="00C1117F" w:rsidRDefault="00C00E65" w:rsidP="00C00E65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掌握发展经济学的基本概念，基本理论和基本方法。运用发展经济学的相关理论分析和解决中国经济发展中的新问题。</w:t>
      </w:r>
    </w:p>
    <w:p w:rsidR="00C00E65" w:rsidRPr="000F11E6" w:rsidRDefault="00C00E65" w:rsidP="00C00E65">
      <w:pPr>
        <w:spacing w:line="360" w:lineRule="auto"/>
        <w:rPr>
          <w:rFonts w:eastAsia="黑体"/>
          <w:b/>
          <w:sz w:val="28"/>
          <w:szCs w:val="28"/>
        </w:rPr>
      </w:pPr>
      <w:r w:rsidRPr="000F11E6">
        <w:rPr>
          <w:rFonts w:eastAsia="黑体"/>
          <w:b/>
          <w:sz w:val="28"/>
          <w:szCs w:val="28"/>
        </w:rPr>
        <w:t>二、</w:t>
      </w:r>
      <w:r w:rsidRPr="000F11E6">
        <w:rPr>
          <w:rFonts w:eastAsia="黑体" w:hint="eastAsia"/>
          <w:b/>
          <w:sz w:val="28"/>
          <w:szCs w:val="28"/>
        </w:rPr>
        <w:t>考核内容与考核要求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（一）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发展中国家与经济发展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1.掌握经济世界、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t>新兴工业化国家等概念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2.理解现代经济增长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FE26A6" w:rsidRPr="00C1117F">
        <w:rPr>
          <w:rFonts w:ascii="仿宋" w:eastAsia="仿宋" w:hAnsi="仿宋" w:hint="eastAsia"/>
          <w:bCs/>
          <w:sz w:val="28"/>
          <w:szCs w:val="28"/>
        </w:rPr>
        <w:t>现代经济增长</w:t>
      </w:r>
      <w:r w:rsidRPr="00C1117F">
        <w:rPr>
          <w:rFonts w:ascii="仿宋" w:eastAsia="仿宋" w:hAnsi="仿宋" w:hint="eastAsia"/>
          <w:bCs/>
          <w:sz w:val="28"/>
          <w:szCs w:val="28"/>
        </w:rPr>
        <w:t>基本特征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</w:t>
      </w:r>
      <w:r w:rsidR="00FE26A6" w:rsidRPr="00C1117F">
        <w:rPr>
          <w:rFonts w:ascii="仿宋" w:eastAsia="仿宋" w:hAnsi="仿宋" w:hint="eastAsia"/>
          <w:bCs/>
          <w:sz w:val="28"/>
          <w:szCs w:val="28"/>
        </w:rPr>
        <w:t>发展中国家的</w:t>
      </w:r>
      <w:r w:rsidRPr="00C1117F">
        <w:rPr>
          <w:rFonts w:ascii="仿宋" w:eastAsia="仿宋" w:hAnsi="仿宋" w:hint="eastAsia"/>
          <w:bCs/>
          <w:sz w:val="28"/>
          <w:szCs w:val="28"/>
        </w:rPr>
        <w:t>共同特征</w:t>
      </w:r>
    </w:p>
    <w:p w:rsidR="00C00E65" w:rsidRPr="00C1117F" w:rsidRDefault="00FE26A6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.掌握经济发展与经济增长的关系</w:t>
      </w:r>
    </w:p>
    <w:p w:rsidR="00C00E65" w:rsidRPr="00C1117F" w:rsidRDefault="00FE26A6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6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.了解千年发展目标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（二）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发展经济学的形成与发展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1.掌握“静态的插曲”、创新理论、结构主义、新古典主义等内涵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2.理解亚当·斯密的经济发展思想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3.理解马克思的经济发展思想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4.了解发展经济学的研究对象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lastRenderedPageBreak/>
        <w:t>5.掌握发展经济学的特点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6.掌握</w:t>
      </w:r>
      <w:r w:rsidR="001B3998" w:rsidRPr="00C1117F">
        <w:rPr>
          <w:rFonts w:ascii="仿宋" w:eastAsia="仿宋" w:hAnsi="仿宋" w:hint="eastAsia"/>
          <w:bCs/>
          <w:sz w:val="28"/>
          <w:szCs w:val="28"/>
        </w:rPr>
        <w:t>发展经济学的形成和发展经历的</w:t>
      </w:r>
      <w:r w:rsidRPr="00C1117F">
        <w:rPr>
          <w:rFonts w:ascii="仿宋" w:eastAsia="仿宋" w:hAnsi="仿宋" w:hint="eastAsia"/>
          <w:bCs/>
          <w:sz w:val="28"/>
          <w:szCs w:val="28"/>
        </w:rPr>
        <w:t>阶段、各个阶段的主要流派和观点。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（三）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经济增长论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1.掌握经济增长、外延型增长、自然增长率、稳态、实际经济周期等概念的内涵</w:t>
      </w:r>
    </w:p>
    <w:p w:rsidR="00C00E65" w:rsidRPr="00C1117F" w:rsidRDefault="001B3998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.掌握</w:t>
      </w:r>
      <w:r w:rsidRPr="00C1117F">
        <w:rPr>
          <w:rFonts w:ascii="仿宋" w:eastAsia="仿宋" w:hAnsi="仿宋" w:hint="eastAsia"/>
          <w:bCs/>
          <w:sz w:val="28"/>
          <w:szCs w:val="28"/>
        </w:rPr>
        <w:t>影响经济增长的因素</w:t>
      </w:r>
    </w:p>
    <w:p w:rsidR="00C00E65" w:rsidRPr="00C1117F" w:rsidRDefault="001B3998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.了解主要增长模型及其所揭示的基本理论观点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5.理解罗斯托的经济增长阶段论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6.理解波特的竞争发展阶段理论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（四）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发展中国家的经济增长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1.理解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t>影响发展中国家经济增长的实绩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2.掌握全要素生产率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3.了解</w:t>
      </w:r>
      <w:r w:rsidR="00B9416F" w:rsidRPr="00C1117F">
        <w:rPr>
          <w:rFonts w:ascii="仿宋" w:eastAsia="仿宋" w:hAnsi="仿宋" w:hint="eastAsia"/>
          <w:bCs/>
          <w:sz w:val="28"/>
          <w:szCs w:val="28"/>
        </w:rPr>
        <w:t>丹尼森对增长研究的</w:t>
      </w:r>
      <w:r w:rsidRPr="00C1117F">
        <w:rPr>
          <w:rFonts w:ascii="仿宋" w:eastAsia="仿宋" w:hAnsi="仿宋" w:hint="eastAsia"/>
          <w:bCs/>
          <w:sz w:val="28"/>
          <w:szCs w:val="28"/>
        </w:rPr>
        <w:t>贡献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</w:t>
      </w:r>
      <w:r w:rsidR="00B9416F" w:rsidRPr="00C1117F">
        <w:rPr>
          <w:rFonts w:ascii="仿宋" w:eastAsia="仿宋" w:hAnsi="仿宋" w:hint="eastAsia"/>
          <w:bCs/>
          <w:sz w:val="28"/>
          <w:szCs w:val="28"/>
        </w:rPr>
        <w:t>中国</w:t>
      </w:r>
      <w:r w:rsidRPr="00C1117F">
        <w:rPr>
          <w:rFonts w:ascii="仿宋" w:eastAsia="仿宋" w:hAnsi="仿宋" w:hint="eastAsia"/>
          <w:bCs/>
          <w:sz w:val="28"/>
          <w:szCs w:val="28"/>
        </w:rPr>
        <w:t>转变经济增长方式</w:t>
      </w:r>
      <w:r w:rsidR="00B9416F" w:rsidRPr="00C1117F">
        <w:rPr>
          <w:rFonts w:ascii="仿宋" w:eastAsia="仿宋" w:hAnsi="仿宋" w:hint="eastAsia"/>
          <w:bCs/>
          <w:sz w:val="28"/>
          <w:szCs w:val="28"/>
        </w:rPr>
        <w:t>的原因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（五）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资本形成与经济发展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1.掌握贫困性循环、“大推进”理论、“起飞”理论、“临界最小努力”理论、资本形成、金融抑制、金融深化等概念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B9416F" w:rsidRPr="00C1117F">
        <w:rPr>
          <w:rFonts w:ascii="仿宋" w:eastAsia="仿宋" w:hAnsi="仿宋" w:hint="eastAsia"/>
          <w:bCs/>
          <w:sz w:val="28"/>
          <w:szCs w:val="28"/>
        </w:rPr>
        <w:t>资本与经济发展的关系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3.掌握各种资本形成理论评价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（六）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人力资源与经济发展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1.掌握人口转变理论、马尔萨斯人口陷阱、人力资本、智力外流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lastRenderedPageBreak/>
        <w:t>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</w:t>
      </w:r>
      <w:r w:rsidR="00C376FC" w:rsidRPr="00C1117F">
        <w:rPr>
          <w:rFonts w:ascii="仿宋" w:eastAsia="仿宋" w:hAnsi="仿宋" w:hint="eastAsia"/>
          <w:bCs/>
          <w:sz w:val="28"/>
          <w:szCs w:val="28"/>
        </w:rPr>
        <w:t>掌握人口数量对经济发展的</w:t>
      </w:r>
      <w:r w:rsidRPr="00C1117F">
        <w:rPr>
          <w:rFonts w:ascii="仿宋" w:eastAsia="仿宋" w:hAnsi="仿宋" w:hint="eastAsia"/>
          <w:bCs/>
          <w:sz w:val="28"/>
          <w:szCs w:val="28"/>
        </w:rPr>
        <w:t>影响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3.理解人力资本在现代经济增长中</w:t>
      </w:r>
      <w:r w:rsidR="00C376FC" w:rsidRPr="00C1117F">
        <w:rPr>
          <w:rFonts w:ascii="仿宋" w:eastAsia="仿宋" w:hAnsi="仿宋" w:hint="eastAsia"/>
          <w:bCs/>
          <w:sz w:val="28"/>
          <w:szCs w:val="28"/>
        </w:rPr>
        <w:t>的</w:t>
      </w:r>
      <w:r w:rsidRPr="00C1117F">
        <w:rPr>
          <w:rFonts w:ascii="仿宋" w:eastAsia="仿宋" w:hAnsi="仿宋" w:hint="eastAsia"/>
          <w:bCs/>
          <w:sz w:val="28"/>
          <w:szCs w:val="28"/>
        </w:rPr>
        <w:t>作用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</w:t>
      </w:r>
      <w:r w:rsidR="00C376FC" w:rsidRPr="00C1117F">
        <w:rPr>
          <w:rFonts w:ascii="仿宋" w:eastAsia="仿宋" w:hAnsi="仿宋" w:hint="eastAsia"/>
          <w:bCs/>
          <w:sz w:val="28"/>
          <w:szCs w:val="28"/>
        </w:rPr>
        <w:t>人力资本的形成</w:t>
      </w:r>
      <w:r w:rsidRPr="00C1117F">
        <w:rPr>
          <w:rFonts w:ascii="仿宋" w:eastAsia="仿宋" w:hAnsi="仿宋" w:hint="eastAsia"/>
          <w:bCs/>
          <w:sz w:val="28"/>
          <w:szCs w:val="28"/>
        </w:rPr>
        <w:t>途径</w:t>
      </w:r>
    </w:p>
    <w:p w:rsidR="00C00E65" w:rsidRPr="00C1117F" w:rsidRDefault="00C376FC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.了解</w:t>
      </w:r>
      <w:r w:rsidRPr="00C1117F">
        <w:rPr>
          <w:rFonts w:ascii="仿宋" w:eastAsia="仿宋" w:hAnsi="仿宋" w:hint="eastAsia"/>
          <w:bCs/>
          <w:sz w:val="28"/>
          <w:szCs w:val="28"/>
        </w:rPr>
        <w:t>刘易斯、哈里斯、托达罗关于劳动力流动理论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（七）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自然资源与经济发展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1.掌握自然资源、自然资源租、增长极限论、可持续发展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t>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C376FC" w:rsidRPr="00C1117F">
        <w:rPr>
          <w:rFonts w:ascii="仿宋" w:eastAsia="仿宋" w:hAnsi="仿宋" w:hint="eastAsia"/>
          <w:bCs/>
          <w:sz w:val="28"/>
          <w:szCs w:val="28"/>
        </w:rPr>
        <w:t>自然资源与环境和经济发展的关系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C376FC" w:rsidRPr="00C1117F">
        <w:rPr>
          <w:rFonts w:ascii="仿宋" w:eastAsia="仿宋" w:hAnsi="仿宋" w:hint="eastAsia"/>
          <w:bCs/>
          <w:sz w:val="28"/>
          <w:szCs w:val="28"/>
        </w:rPr>
        <w:t>增长极限论的缺陷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4.掌握可持续发展</w:t>
      </w:r>
      <w:r w:rsidR="00C15DDB" w:rsidRPr="00C1117F">
        <w:rPr>
          <w:rFonts w:ascii="仿宋" w:eastAsia="仿宋" w:hAnsi="仿宋" w:hint="eastAsia"/>
          <w:bCs/>
          <w:sz w:val="28"/>
          <w:szCs w:val="28"/>
        </w:rPr>
        <w:t>的基本原则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（八）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技术进步与经济发展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1.掌握技术进步、希克斯中性、技术引进、哈罗德中性、中间技术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t>等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C15DDB" w:rsidRPr="00C1117F">
        <w:rPr>
          <w:rFonts w:ascii="仿宋" w:eastAsia="仿宋" w:hAnsi="仿宋" w:hint="eastAsia"/>
          <w:bCs/>
          <w:sz w:val="28"/>
          <w:szCs w:val="28"/>
        </w:rPr>
        <w:t>技术进步和经济发展的关系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C15DDB" w:rsidRPr="00C1117F">
        <w:rPr>
          <w:rFonts w:ascii="仿宋" w:eastAsia="仿宋" w:hAnsi="仿宋" w:hint="eastAsia"/>
          <w:bCs/>
          <w:sz w:val="28"/>
          <w:szCs w:val="28"/>
        </w:rPr>
        <w:t>技术进步的类型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4.了解</w:t>
      </w:r>
      <w:r w:rsidR="00D415A9" w:rsidRPr="00C1117F">
        <w:rPr>
          <w:rFonts w:ascii="仿宋" w:eastAsia="仿宋" w:hAnsi="仿宋" w:hint="eastAsia"/>
          <w:bCs/>
          <w:sz w:val="28"/>
          <w:szCs w:val="28"/>
        </w:rPr>
        <w:t>技术引进的必要性及</w:t>
      </w:r>
      <w:r w:rsidRPr="00C1117F">
        <w:rPr>
          <w:rFonts w:ascii="仿宋" w:eastAsia="仿宋" w:hAnsi="仿宋" w:hint="eastAsia"/>
          <w:bCs/>
          <w:sz w:val="28"/>
          <w:szCs w:val="28"/>
        </w:rPr>
        <w:t>途径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（九）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发展中国家的二元经济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1.掌握资本主义部门、非资本主义部门、产品市场的二元性等。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Pr="00C1117F">
        <w:rPr>
          <w:rFonts w:ascii="仿宋" w:eastAsia="仿宋" w:hAnsi="仿宋"/>
          <w:bCs/>
          <w:sz w:val="28"/>
          <w:szCs w:val="28"/>
        </w:rPr>
        <w:t>“二元结构理论”</w:t>
      </w:r>
      <w:r w:rsidR="00D415A9" w:rsidRPr="00C1117F">
        <w:rPr>
          <w:rFonts w:ascii="仿宋" w:eastAsia="仿宋" w:hAnsi="仿宋"/>
          <w:bCs/>
          <w:sz w:val="28"/>
          <w:szCs w:val="28"/>
        </w:rPr>
        <w:t>的基本观点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D415A9" w:rsidRPr="00C1117F">
        <w:rPr>
          <w:rFonts w:ascii="仿宋" w:eastAsia="仿宋" w:hAnsi="仿宋"/>
          <w:bCs/>
          <w:sz w:val="28"/>
          <w:szCs w:val="28"/>
        </w:rPr>
        <w:t>中国二元结构的基本特征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</w:t>
      </w:r>
      <w:r w:rsidR="00D415A9" w:rsidRPr="00C1117F">
        <w:rPr>
          <w:rFonts w:ascii="仿宋" w:eastAsia="仿宋" w:hAnsi="仿宋"/>
          <w:bCs/>
          <w:sz w:val="28"/>
          <w:szCs w:val="28"/>
        </w:rPr>
        <w:t>中国实现从二元经济到一元现代</w:t>
      </w:r>
      <w:r w:rsidRPr="00C1117F">
        <w:rPr>
          <w:rFonts w:ascii="仿宋" w:eastAsia="仿宋" w:hAnsi="仿宋"/>
          <w:bCs/>
          <w:sz w:val="28"/>
          <w:szCs w:val="28"/>
        </w:rPr>
        <w:t>的转变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农村发展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lastRenderedPageBreak/>
        <w:t>1.掌握农民、农村转型、原始工业化等概念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Pr="00C1117F">
        <w:rPr>
          <w:rFonts w:ascii="仿宋" w:eastAsia="仿宋" w:hAnsi="仿宋"/>
          <w:bCs/>
          <w:sz w:val="28"/>
          <w:szCs w:val="28"/>
        </w:rPr>
        <w:t>小农经济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D415A9" w:rsidRPr="00C1117F">
        <w:rPr>
          <w:rFonts w:ascii="仿宋" w:eastAsia="仿宋" w:hAnsi="仿宋"/>
          <w:bCs/>
          <w:sz w:val="28"/>
          <w:szCs w:val="28"/>
        </w:rPr>
        <w:t>小农经济</w:t>
      </w:r>
      <w:r w:rsidR="00D415A9" w:rsidRPr="00C1117F">
        <w:rPr>
          <w:rFonts w:ascii="仿宋" w:eastAsia="仿宋" w:hAnsi="仿宋" w:hint="eastAsia"/>
          <w:bCs/>
          <w:sz w:val="28"/>
          <w:szCs w:val="28"/>
        </w:rPr>
        <w:t>的</w:t>
      </w:r>
      <w:r w:rsidRPr="00C1117F">
        <w:rPr>
          <w:rFonts w:ascii="仿宋" w:eastAsia="仿宋" w:hAnsi="仿宋"/>
          <w:bCs/>
          <w:sz w:val="28"/>
          <w:szCs w:val="28"/>
        </w:rPr>
        <w:t>特征</w:t>
      </w:r>
    </w:p>
    <w:p w:rsidR="00D415A9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4.理解</w:t>
      </w:r>
      <w:r w:rsidR="00D415A9" w:rsidRPr="00C1117F">
        <w:rPr>
          <w:rFonts w:ascii="仿宋" w:eastAsia="仿宋" w:hAnsi="仿宋"/>
          <w:bCs/>
          <w:sz w:val="28"/>
          <w:szCs w:val="28"/>
        </w:rPr>
        <w:t>农业在经济发展中</w:t>
      </w:r>
      <w:r w:rsidR="00D415A9" w:rsidRPr="00C1117F">
        <w:rPr>
          <w:rFonts w:ascii="仿宋" w:eastAsia="仿宋" w:hAnsi="仿宋" w:hint="eastAsia"/>
          <w:bCs/>
          <w:sz w:val="28"/>
          <w:szCs w:val="28"/>
        </w:rPr>
        <w:t>的</w:t>
      </w:r>
      <w:r w:rsidRPr="00C1117F">
        <w:rPr>
          <w:rFonts w:ascii="仿宋" w:eastAsia="仿宋" w:hAnsi="仿宋"/>
          <w:bCs/>
          <w:sz w:val="28"/>
          <w:szCs w:val="28"/>
        </w:rPr>
        <w:t>作用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5.了解</w:t>
      </w:r>
      <w:r w:rsidR="00D415A9" w:rsidRPr="00C1117F">
        <w:rPr>
          <w:rFonts w:ascii="仿宋" w:eastAsia="仿宋" w:hAnsi="仿宋"/>
          <w:bCs/>
          <w:sz w:val="28"/>
          <w:szCs w:val="28"/>
        </w:rPr>
        <w:t>农村非农产业的发展与经济发展的关系</w:t>
      </w:r>
    </w:p>
    <w:p w:rsidR="00C00E65" w:rsidRPr="00C1117F" w:rsidRDefault="00056631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（十一）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工业化与城镇化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1.掌握配第—克拉克定理、霍夫曼系数、城市化、循环累积因果机制</w:t>
      </w:r>
      <w:r w:rsidR="00884E97" w:rsidRPr="00C1117F">
        <w:rPr>
          <w:rFonts w:ascii="仿宋" w:eastAsia="仿宋" w:hAnsi="仿宋" w:hint="eastAsia"/>
          <w:bCs/>
          <w:sz w:val="28"/>
          <w:szCs w:val="28"/>
        </w:rPr>
        <w:t>等概念</w:t>
      </w:r>
    </w:p>
    <w:p w:rsidR="00C00E65" w:rsidRPr="00C1117F" w:rsidRDefault="00080DF4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.掌握</w:t>
      </w:r>
      <w:r w:rsidR="00D415A9" w:rsidRPr="00C1117F">
        <w:rPr>
          <w:rFonts w:ascii="仿宋" w:eastAsia="仿宋" w:hAnsi="仿宋"/>
          <w:bCs/>
          <w:sz w:val="28"/>
          <w:szCs w:val="28"/>
        </w:rPr>
        <w:t>工业化模式</w:t>
      </w:r>
      <w:r w:rsidR="00D415A9" w:rsidRPr="00C1117F">
        <w:rPr>
          <w:rFonts w:ascii="仿宋" w:eastAsia="仿宋" w:hAnsi="仿宋" w:hint="eastAsia"/>
          <w:bCs/>
          <w:sz w:val="28"/>
          <w:szCs w:val="28"/>
        </w:rPr>
        <w:t>的特点</w:t>
      </w:r>
    </w:p>
    <w:p w:rsidR="00C00E65" w:rsidRPr="00C1117F" w:rsidRDefault="00080DF4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.理解</w:t>
      </w:r>
      <w:r w:rsidR="00C00E65" w:rsidRPr="00C1117F">
        <w:rPr>
          <w:rFonts w:ascii="仿宋" w:eastAsia="仿宋" w:hAnsi="仿宋"/>
          <w:bCs/>
          <w:sz w:val="28"/>
          <w:szCs w:val="28"/>
        </w:rPr>
        <w:t>工业化与城市化的关系</w:t>
      </w:r>
    </w:p>
    <w:p w:rsidR="00C00E65" w:rsidRPr="00C1117F" w:rsidRDefault="00080DF4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.了解</w:t>
      </w:r>
      <w:r w:rsidR="00D415A9" w:rsidRPr="00C1117F">
        <w:rPr>
          <w:rFonts w:ascii="仿宋" w:eastAsia="仿宋" w:hAnsi="仿宋"/>
          <w:bCs/>
          <w:sz w:val="28"/>
          <w:szCs w:val="28"/>
        </w:rPr>
        <w:t>托达罗模型的主要内容</w:t>
      </w:r>
    </w:p>
    <w:p w:rsidR="00C00E65" w:rsidRPr="00C1117F" w:rsidRDefault="00056631" w:rsidP="00056631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（十二）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平衡与不平衡增长战略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1.掌握“发展极”理论、回波效应、扩散效应、倒“U”型理论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5B046B" w:rsidRPr="00C1117F">
        <w:rPr>
          <w:rFonts w:ascii="仿宋" w:eastAsia="仿宋" w:hAnsi="仿宋" w:hint="eastAsia"/>
          <w:bCs/>
          <w:sz w:val="28"/>
          <w:szCs w:val="28"/>
        </w:rPr>
        <w:t>平衡与不平衡两种发展战略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3.了解</w:t>
      </w:r>
      <w:r w:rsidR="005B046B" w:rsidRPr="00C1117F">
        <w:rPr>
          <w:rFonts w:ascii="仿宋" w:eastAsia="仿宋" w:hAnsi="仿宋" w:hint="eastAsia"/>
          <w:bCs/>
          <w:sz w:val="28"/>
          <w:szCs w:val="28"/>
        </w:rPr>
        <w:t>区域经济发展理论对区域经济发展战略和政策的意义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4.掌握</w:t>
      </w:r>
      <w:r w:rsidR="005B046B" w:rsidRPr="00C1117F">
        <w:rPr>
          <w:rFonts w:ascii="仿宋" w:eastAsia="仿宋" w:hAnsi="仿宋" w:hint="eastAsia"/>
          <w:bCs/>
          <w:sz w:val="28"/>
          <w:szCs w:val="28"/>
        </w:rPr>
        <w:t>中国区域发展中存在的主要问题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5.理解</w:t>
      </w:r>
      <w:r w:rsidR="005B046B" w:rsidRPr="00C1117F">
        <w:rPr>
          <w:rFonts w:ascii="仿宋" w:eastAsia="仿宋" w:hAnsi="仿宋" w:hint="eastAsia"/>
          <w:bCs/>
          <w:sz w:val="28"/>
          <w:szCs w:val="28"/>
        </w:rPr>
        <w:t>加快中国区域经济</w:t>
      </w:r>
      <w:r w:rsidRPr="00C1117F">
        <w:rPr>
          <w:rFonts w:ascii="仿宋" w:eastAsia="仿宋" w:hAnsi="仿宋" w:hint="eastAsia"/>
          <w:bCs/>
          <w:sz w:val="28"/>
          <w:szCs w:val="28"/>
        </w:rPr>
        <w:t>发展</w:t>
      </w:r>
      <w:r w:rsidR="005B046B" w:rsidRPr="00C1117F">
        <w:rPr>
          <w:rFonts w:ascii="仿宋" w:eastAsia="仿宋" w:hAnsi="仿宋" w:hint="eastAsia"/>
          <w:bCs/>
          <w:sz w:val="28"/>
          <w:szCs w:val="28"/>
        </w:rPr>
        <w:t>的对策</w:t>
      </w:r>
    </w:p>
    <w:p w:rsidR="00C00E65" w:rsidRPr="00C1117F" w:rsidRDefault="00056631" w:rsidP="00056631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（十三）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内向型与外向型发展战略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1.掌握两缺口模型、外国直接投资、</w:t>
      </w:r>
      <w:r w:rsidR="007B0737" w:rsidRPr="00C1117F">
        <w:rPr>
          <w:rFonts w:ascii="仿宋" w:eastAsia="仿宋" w:hAnsi="仿宋" w:hint="eastAsia"/>
          <w:bCs/>
          <w:sz w:val="28"/>
          <w:szCs w:val="28"/>
        </w:rPr>
        <w:t>进口替代</w:t>
      </w:r>
      <w:r w:rsidRPr="00C1117F">
        <w:rPr>
          <w:rFonts w:ascii="仿宋" w:eastAsia="仿宋" w:hAnsi="仿宋" w:hint="eastAsia"/>
          <w:bCs/>
          <w:sz w:val="28"/>
          <w:szCs w:val="28"/>
        </w:rPr>
        <w:t>、</w:t>
      </w:r>
      <w:r w:rsidR="007B0737" w:rsidRPr="00C1117F">
        <w:rPr>
          <w:rFonts w:ascii="仿宋" w:eastAsia="仿宋" w:hAnsi="仿宋" w:hint="eastAsia"/>
          <w:bCs/>
          <w:sz w:val="28"/>
          <w:szCs w:val="28"/>
        </w:rPr>
        <w:t>出口替代等概念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804CFB" w:rsidRPr="00C1117F">
        <w:rPr>
          <w:rFonts w:ascii="仿宋" w:eastAsia="仿宋" w:hAnsi="仿宋" w:hint="eastAsia"/>
          <w:bCs/>
          <w:sz w:val="28"/>
          <w:szCs w:val="28"/>
        </w:rPr>
        <w:t>发展中国家所面对的国际经济环境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</w:t>
      </w:r>
      <w:r w:rsidR="00804CFB" w:rsidRPr="00C1117F">
        <w:rPr>
          <w:rFonts w:ascii="仿宋" w:eastAsia="仿宋" w:hAnsi="仿宋" w:hint="eastAsia"/>
          <w:bCs/>
          <w:sz w:val="28"/>
          <w:szCs w:val="28"/>
        </w:rPr>
        <w:t>外资对发展中国家经济发展的利弊</w:t>
      </w:r>
    </w:p>
    <w:p w:rsidR="00C00E65" w:rsidRPr="00C1117F" w:rsidRDefault="00804CFB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.理解</w:t>
      </w:r>
      <w:r w:rsidRPr="00C1117F">
        <w:rPr>
          <w:rFonts w:ascii="仿宋" w:eastAsia="仿宋" w:hAnsi="仿宋" w:hint="eastAsia"/>
          <w:bCs/>
          <w:sz w:val="28"/>
          <w:szCs w:val="28"/>
        </w:rPr>
        <w:t>内向发展战略的局限性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lastRenderedPageBreak/>
        <w:t>6.理解外向发展战略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7.了解</w:t>
      </w:r>
      <w:r w:rsidR="00804CFB" w:rsidRPr="00C1117F">
        <w:rPr>
          <w:rFonts w:ascii="仿宋" w:eastAsia="仿宋" w:hAnsi="仿宋" w:hint="eastAsia"/>
          <w:bCs/>
          <w:sz w:val="28"/>
          <w:szCs w:val="28"/>
        </w:rPr>
        <w:t>内向与外向发展战略的辩证关系</w:t>
      </w:r>
    </w:p>
    <w:p w:rsidR="00C00E65" w:rsidRPr="00C1117F" w:rsidRDefault="00056631" w:rsidP="00056631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（十四）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增长与分配战略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1.掌握倒“U”型假说、</w:t>
      </w:r>
      <w:proofErr w:type="gramStart"/>
      <w:r w:rsidRPr="00C1117F">
        <w:rPr>
          <w:rFonts w:ascii="仿宋" w:eastAsia="仿宋" w:hAnsi="仿宋" w:hint="eastAsia"/>
          <w:bCs/>
          <w:sz w:val="28"/>
          <w:szCs w:val="28"/>
        </w:rPr>
        <w:t>先增长</w:t>
      </w:r>
      <w:proofErr w:type="gramEnd"/>
      <w:r w:rsidRPr="00C1117F">
        <w:rPr>
          <w:rFonts w:ascii="仿宋" w:eastAsia="仿宋" w:hAnsi="仿宋" w:hint="eastAsia"/>
          <w:bCs/>
          <w:sz w:val="28"/>
          <w:szCs w:val="28"/>
        </w:rPr>
        <w:t>后分配、先分配后增长、</w:t>
      </w:r>
      <w:proofErr w:type="gramStart"/>
      <w:r w:rsidRPr="00C1117F">
        <w:rPr>
          <w:rFonts w:ascii="仿宋" w:eastAsia="仿宋" w:hAnsi="仿宋" w:hint="eastAsia"/>
          <w:bCs/>
          <w:sz w:val="28"/>
          <w:szCs w:val="28"/>
        </w:rPr>
        <w:t>边增长边</w:t>
      </w:r>
      <w:proofErr w:type="gramEnd"/>
      <w:r w:rsidRPr="00C1117F">
        <w:rPr>
          <w:rFonts w:ascii="仿宋" w:eastAsia="仿宋" w:hAnsi="仿宋" w:hint="eastAsia"/>
          <w:bCs/>
          <w:sz w:val="28"/>
          <w:szCs w:val="28"/>
        </w:rPr>
        <w:t>分配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3.了解</w:t>
      </w:r>
      <w:proofErr w:type="gramStart"/>
      <w:r w:rsidR="00AF6044" w:rsidRPr="00C1117F">
        <w:rPr>
          <w:rFonts w:ascii="仿宋" w:eastAsia="仿宋" w:hAnsi="仿宋" w:hint="eastAsia"/>
          <w:bCs/>
          <w:sz w:val="28"/>
          <w:szCs w:val="28"/>
        </w:rPr>
        <w:t>试不同</w:t>
      </w:r>
      <w:proofErr w:type="gramEnd"/>
      <w:r w:rsidR="00AF6044" w:rsidRPr="00C1117F">
        <w:rPr>
          <w:rFonts w:ascii="仿宋" w:eastAsia="仿宋" w:hAnsi="仿宋" w:hint="eastAsia"/>
          <w:bCs/>
          <w:sz w:val="28"/>
          <w:szCs w:val="28"/>
        </w:rPr>
        <w:t>的增长与分配战略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3.掌握库兹涅茨的倒“U</w:t>
      </w:r>
      <w:r w:rsidR="00AF6044" w:rsidRPr="00C1117F">
        <w:rPr>
          <w:rFonts w:ascii="仿宋" w:eastAsia="仿宋" w:hAnsi="仿宋" w:hint="eastAsia"/>
          <w:bCs/>
          <w:sz w:val="28"/>
          <w:szCs w:val="28"/>
        </w:rPr>
        <w:t>”型假说</w:t>
      </w:r>
    </w:p>
    <w:p w:rsidR="00C00E65" w:rsidRPr="00C1117F" w:rsidRDefault="00056631" w:rsidP="00056631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（十五）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制度与经济发展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1.掌握交易、制度、路径依赖、产权、科斯定理</w:t>
      </w:r>
      <w:r w:rsidR="00F34CD3" w:rsidRPr="00C1117F">
        <w:rPr>
          <w:rFonts w:ascii="仿宋" w:eastAsia="仿宋" w:hAnsi="仿宋" w:hint="eastAsia"/>
          <w:bCs/>
          <w:sz w:val="28"/>
          <w:szCs w:val="28"/>
        </w:rPr>
        <w:t>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2.理解专业化</w:t>
      </w:r>
      <w:r w:rsidR="00F34CD3" w:rsidRPr="00C1117F">
        <w:rPr>
          <w:rFonts w:ascii="仿宋" w:eastAsia="仿宋" w:hAnsi="仿宋" w:hint="eastAsia"/>
          <w:bCs/>
          <w:sz w:val="28"/>
          <w:szCs w:val="28"/>
        </w:rPr>
        <w:t>内涵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3.理解</w:t>
      </w:r>
      <w:r w:rsidR="00F34CD3" w:rsidRPr="00C1117F">
        <w:rPr>
          <w:rFonts w:ascii="仿宋" w:eastAsia="仿宋" w:hAnsi="仿宋" w:hint="eastAsia"/>
          <w:bCs/>
          <w:sz w:val="28"/>
          <w:szCs w:val="28"/>
        </w:rPr>
        <w:t>分工的好处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4.理解交易成本</w:t>
      </w:r>
    </w:p>
    <w:p w:rsidR="00C00E65" w:rsidRPr="00C1117F" w:rsidRDefault="00A87EDE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5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.了解</w:t>
      </w:r>
      <w:r w:rsidR="00F34CD3" w:rsidRPr="00C1117F">
        <w:rPr>
          <w:rFonts w:ascii="仿宋" w:eastAsia="仿宋" w:hAnsi="仿宋" w:hint="eastAsia"/>
          <w:bCs/>
          <w:sz w:val="28"/>
          <w:szCs w:val="28"/>
        </w:rPr>
        <w:t>制度变迁与经济发展的关系</w:t>
      </w:r>
    </w:p>
    <w:p w:rsidR="00C00E65" w:rsidRPr="00C1117F" w:rsidRDefault="00056631" w:rsidP="00056631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（十六）</w:t>
      </w:r>
      <w:r w:rsidR="00C00E65" w:rsidRPr="00C1117F">
        <w:rPr>
          <w:rFonts w:ascii="仿宋" w:eastAsia="仿宋" w:hAnsi="仿宋" w:hint="eastAsia"/>
          <w:bCs/>
          <w:sz w:val="28"/>
          <w:szCs w:val="28"/>
        </w:rPr>
        <w:t>市场与政府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1.掌握市场效率、市场失效、产业政策</w:t>
      </w:r>
      <w:r w:rsidR="00E92014" w:rsidRPr="00C1117F">
        <w:rPr>
          <w:rFonts w:ascii="仿宋" w:eastAsia="仿宋" w:hAnsi="仿宋" w:hint="eastAsia"/>
          <w:bCs/>
          <w:sz w:val="28"/>
          <w:szCs w:val="28"/>
        </w:rPr>
        <w:t>等概念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2.理解</w:t>
      </w:r>
      <w:r w:rsidR="00E92014" w:rsidRPr="00C1117F">
        <w:rPr>
          <w:rFonts w:ascii="仿宋" w:eastAsia="仿宋" w:hAnsi="仿宋" w:hint="eastAsia"/>
          <w:bCs/>
          <w:sz w:val="28"/>
          <w:szCs w:val="28"/>
        </w:rPr>
        <w:t>市场与</w:t>
      </w:r>
      <w:bookmarkStart w:id="0" w:name="_GoBack"/>
      <w:bookmarkEnd w:id="0"/>
      <w:r w:rsidR="00E92014" w:rsidRPr="00C1117F">
        <w:rPr>
          <w:rFonts w:ascii="仿宋" w:eastAsia="仿宋" w:hAnsi="仿宋" w:hint="eastAsia"/>
          <w:bCs/>
          <w:sz w:val="28"/>
          <w:szCs w:val="28"/>
        </w:rPr>
        <w:t>经济发展的关系</w:t>
      </w:r>
    </w:p>
    <w:p w:rsidR="00C00E65" w:rsidRPr="00C1117F" w:rsidRDefault="00C00E65" w:rsidP="00C1117F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3.掌握政府在经济发展中</w:t>
      </w:r>
      <w:r w:rsidR="005A0AC6" w:rsidRPr="00C1117F">
        <w:rPr>
          <w:rFonts w:ascii="仿宋" w:eastAsia="仿宋" w:hAnsi="仿宋" w:hint="eastAsia"/>
          <w:bCs/>
          <w:sz w:val="28"/>
          <w:szCs w:val="28"/>
        </w:rPr>
        <w:t>的</w:t>
      </w:r>
      <w:r w:rsidRPr="00C1117F">
        <w:rPr>
          <w:rFonts w:ascii="仿宋" w:eastAsia="仿宋" w:hAnsi="仿宋" w:hint="eastAsia"/>
          <w:bCs/>
          <w:sz w:val="28"/>
          <w:szCs w:val="28"/>
        </w:rPr>
        <w:t>作用</w:t>
      </w:r>
    </w:p>
    <w:p w:rsidR="00C00E65" w:rsidRPr="000F11E6" w:rsidRDefault="00C00E65" w:rsidP="00257EF7">
      <w:pPr>
        <w:pStyle w:val="a5"/>
        <w:ind w:firstLineChars="200" w:firstLine="562"/>
        <w:rPr>
          <w:rFonts w:eastAsia="黑体"/>
          <w:b/>
          <w:sz w:val="28"/>
          <w:szCs w:val="28"/>
        </w:rPr>
      </w:pPr>
      <w:r w:rsidRPr="000F11E6">
        <w:rPr>
          <w:rFonts w:eastAsia="黑体"/>
          <w:b/>
          <w:sz w:val="28"/>
          <w:szCs w:val="28"/>
        </w:rPr>
        <w:t>三、题型</w:t>
      </w:r>
      <w:r w:rsidRPr="000F11E6">
        <w:rPr>
          <w:rFonts w:eastAsia="黑体" w:hint="eastAsia"/>
          <w:b/>
          <w:sz w:val="28"/>
          <w:szCs w:val="28"/>
        </w:rPr>
        <w:t>结构</w:t>
      </w:r>
    </w:p>
    <w:p w:rsidR="00615504" w:rsidRPr="00C1117F" w:rsidRDefault="00C00E65" w:rsidP="00257EF7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C1117F">
        <w:rPr>
          <w:rFonts w:ascii="仿宋" w:eastAsia="仿宋" w:hAnsi="仿宋" w:hint="eastAsia"/>
          <w:bCs/>
          <w:sz w:val="28"/>
          <w:szCs w:val="28"/>
        </w:rPr>
        <w:t>考试</w:t>
      </w:r>
      <w:r w:rsidRPr="00C1117F">
        <w:rPr>
          <w:rFonts w:ascii="仿宋" w:eastAsia="仿宋" w:hAnsi="仿宋"/>
          <w:bCs/>
          <w:sz w:val="28"/>
          <w:szCs w:val="28"/>
        </w:rPr>
        <w:t>包含题型</w:t>
      </w:r>
      <w:r w:rsidRPr="00C1117F">
        <w:rPr>
          <w:rFonts w:ascii="仿宋" w:eastAsia="仿宋" w:hAnsi="仿宋" w:hint="eastAsia"/>
          <w:bCs/>
          <w:sz w:val="28"/>
          <w:szCs w:val="28"/>
        </w:rPr>
        <w:t>：填空题</w:t>
      </w:r>
      <w:r w:rsidRPr="00C1117F">
        <w:rPr>
          <w:rFonts w:ascii="仿宋" w:eastAsia="仿宋" w:hAnsi="仿宋"/>
          <w:bCs/>
          <w:sz w:val="28"/>
          <w:szCs w:val="28"/>
        </w:rPr>
        <w:t>、选择题、</w:t>
      </w:r>
      <w:r w:rsidRPr="00C1117F">
        <w:rPr>
          <w:rFonts w:ascii="仿宋" w:eastAsia="仿宋" w:hAnsi="仿宋" w:hint="eastAsia"/>
          <w:bCs/>
          <w:sz w:val="28"/>
          <w:szCs w:val="28"/>
        </w:rPr>
        <w:t>名词解释、简答</w:t>
      </w:r>
      <w:r w:rsidR="00497DC1" w:rsidRPr="00C1117F">
        <w:rPr>
          <w:rFonts w:ascii="仿宋" w:eastAsia="仿宋" w:hAnsi="仿宋"/>
          <w:bCs/>
          <w:sz w:val="28"/>
          <w:szCs w:val="28"/>
        </w:rPr>
        <w:t>题、论述题、证明题等</w:t>
      </w:r>
      <w:r w:rsidR="007B0737" w:rsidRPr="00C1117F">
        <w:rPr>
          <w:rFonts w:ascii="仿宋" w:eastAsia="仿宋" w:hAnsi="仿宋" w:hint="eastAsia"/>
          <w:bCs/>
          <w:sz w:val="28"/>
          <w:szCs w:val="28"/>
        </w:rPr>
        <w:t>。</w:t>
      </w:r>
    </w:p>
    <w:sectPr w:rsidR="00615504" w:rsidRPr="00C1117F" w:rsidSect="009C5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E9" w:rsidRDefault="002653E9" w:rsidP="00782398">
      <w:r>
        <w:separator/>
      </w:r>
    </w:p>
  </w:endnote>
  <w:endnote w:type="continuationSeparator" w:id="0">
    <w:p w:rsidR="002653E9" w:rsidRDefault="002653E9" w:rsidP="0078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E9" w:rsidRDefault="002653E9" w:rsidP="00782398">
      <w:r>
        <w:separator/>
      </w:r>
    </w:p>
  </w:footnote>
  <w:footnote w:type="continuationSeparator" w:id="0">
    <w:p w:rsidR="002653E9" w:rsidRDefault="002653E9" w:rsidP="00782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2398"/>
    <w:rsid w:val="00040EFE"/>
    <w:rsid w:val="00056631"/>
    <w:rsid w:val="00080DF4"/>
    <w:rsid w:val="000B7A74"/>
    <w:rsid w:val="00137D08"/>
    <w:rsid w:val="001B3998"/>
    <w:rsid w:val="001D62CE"/>
    <w:rsid w:val="00257EF7"/>
    <w:rsid w:val="002653E9"/>
    <w:rsid w:val="002D7AD5"/>
    <w:rsid w:val="00423618"/>
    <w:rsid w:val="004355B4"/>
    <w:rsid w:val="00497DC1"/>
    <w:rsid w:val="005A0AC6"/>
    <w:rsid w:val="005B046B"/>
    <w:rsid w:val="00615504"/>
    <w:rsid w:val="00725C1D"/>
    <w:rsid w:val="00782398"/>
    <w:rsid w:val="007B0737"/>
    <w:rsid w:val="00804CFB"/>
    <w:rsid w:val="00884E97"/>
    <w:rsid w:val="008C18A6"/>
    <w:rsid w:val="00976D37"/>
    <w:rsid w:val="009C5363"/>
    <w:rsid w:val="00A87EDE"/>
    <w:rsid w:val="00AF6044"/>
    <w:rsid w:val="00B9416F"/>
    <w:rsid w:val="00C00E65"/>
    <w:rsid w:val="00C1117F"/>
    <w:rsid w:val="00C15DDB"/>
    <w:rsid w:val="00C376FC"/>
    <w:rsid w:val="00C90783"/>
    <w:rsid w:val="00D415A9"/>
    <w:rsid w:val="00D93A7C"/>
    <w:rsid w:val="00E92014"/>
    <w:rsid w:val="00E92516"/>
    <w:rsid w:val="00EA3BE0"/>
    <w:rsid w:val="00F34CD3"/>
    <w:rsid w:val="00FE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2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23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2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2398"/>
    <w:rPr>
      <w:sz w:val="18"/>
      <w:szCs w:val="18"/>
    </w:rPr>
  </w:style>
  <w:style w:type="paragraph" w:styleId="a5">
    <w:name w:val="Body Text"/>
    <w:basedOn w:val="a"/>
    <w:link w:val="Char1"/>
    <w:rsid w:val="00C00E65"/>
    <w:pPr>
      <w:spacing w:line="360" w:lineRule="auto"/>
    </w:pPr>
    <w:rPr>
      <w:sz w:val="24"/>
      <w:szCs w:val="20"/>
    </w:rPr>
  </w:style>
  <w:style w:type="character" w:customStyle="1" w:styleId="Char1">
    <w:name w:val="正文文本 Char"/>
    <w:basedOn w:val="a0"/>
    <w:link w:val="a5"/>
    <w:rsid w:val="00C00E65"/>
    <w:rPr>
      <w:rFonts w:ascii="Times New Roman" w:eastAsia="宋体" w:hAnsi="Times New Roman" w:cs="Times New Roman"/>
      <w:sz w:val="24"/>
      <w:szCs w:val="20"/>
    </w:rPr>
  </w:style>
  <w:style w:type="paragraph" w:styleId="a6">
    <w:name w:val="Body Text Indent"/>
    <w:basedOn w:val="a"/>
    <w:link w:val="Char2"/>
    <w:uiPriority w:val="99"/>
    <w:semiHidden/>
    <w:unhideWhenUsed/>
    <w:rsid w:val="00C00E65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uiPriority w:val="99"/>
    <w:semiHidden/>
    <w:rsid w:val="00C00E65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dcterms:created xsi:type="dcterms:W3CDTF">2017-10-30T03:19:00Z</dcterms:created>
  <dcterms:modified xsi:type="dcterms:W3CDTF">2017-12-27T01:19:00Z</dcterms:modified>
</cp:coreProperties>
</file>