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1601" w:firstLineChars="500"/>
        <w:rPr>
          <w:rFonts w:ascii="微软雅黑" w:hAnsi="微软雅黑" w:eastAsia="微软雅黑"/>
          <w:b/>
          <w:sz w:val="32"/>
          <w:szCs w:val="32"/>
        </w:rPr>
      </w:pPr>
      <w:bookmarkStart w:id="0" w:name="_GoBack"/>
      <w:bookmarkEnd w:id="0"/>
      <w:r>
        <w:rPr>
          <w:rFonts w:hint="eastAsia" w:ascii="微软雅黑" w:hAnsi="微软雅黑" w:eastAsia="微软雅黑"/>
          <w:b/>
          <w:sz w:val="32"/>
          <w:szCs w:val="32"/>
        </w:rPr>
        <w:t>045300汉语国际教育专业硕士</w:t>
      </w:r>
    </w:p>
    <w:p>
      <w:pPr>
        <w:spacing w:line="360" w:lineRule="auto"/>
        <w:ind w:firstLine="3522" w:firstLineChars="1100"/>
        <w:rPr>
          <w:rFonts w:ascii="微软雅黑" w:hAnsi="微软雅黑" w:eastAsia="微软雅黑"/>
          <w:b/>
          <w:sz w:val="32"/>
          <w:szCs w:val="32"/>
        </w:rPr>
      </w:pPr>
      <w:r>
        <w:rPr>
          <w:rFonts w:hint="eastAsia" w:ascii="微软雅黑" w:hAnsi="微软雅黑" w:eastAsia="微软雅黑"/>
          <w:b/>
          <w:sz w:val="32"/>
          <w:szCs w:val="32"/>
        </w:rPr>
        <w:t>专业简介</w:t>
      </w:r>
    </w:p>
    <w:p>
      <w:pPr>
        <w:spacing w:line="360" w:lineRule="auto"/>
        <w:ind w:firstLine="480" w:firstLineChars="200"/>
        <w:rPr>
          <w:rFonts w:ascii="微软雅黑" w:hAnsi="微软雅黑" w:eastAsia="微软雅黑"/>
          <w:sz w:val="24"/>
          <w:szCs w:val="24"/>
        </w:rPr>
      </w:pPr>
    </w:p>
    <w:p>
      <w:pPr>
        <w:spacing w:line="360" w:lineRule="auto"/>
        <w:ind w:firstLine="480" w:firstLineChars="200"/>
        <w:rPr>
          <w:rFonts w:ascii="微软雅黑" w:hAnsi="微软雅黑" w:eastAsia="微软雅黑"/>
          <w:sz w:val="24"/>
          <w:szCs w:val="24"/>
        </w:rPr>
      </w:pPr>
      <w:r>
        <w:rPr>
          <w:rFonts w:hint="eastAsia" w:ascii="微软雅黑" w:hAnsi="微软雅黑" w:eastAsia="微软雅黑"/>
          <w:sz w:val="24"/>
          <w:szCs w:val="24"/>
        </w:rPr>
        <w:t>为提高我国汉语国际推广能力，加快汉语走向世界，改革和完善国际汉语教学专门人才培养体系，培养适应汉语国际推广新形势需要的国内外从事汉语作为第二语言/外语教学和传播中华文化的专门人才，我校特设置汉语国际教育专业硕士学位。“汉语国际教育”是指面向海外母语非汉语者的汉语教学。汉语国际教育硕士专业学位英文名称为“Master of Teaching Chinese to Speakers of Other Languages”，简称MTCSOL。</w:t>
      </w:r>
    </w:p>
    <w:p>
      <w:pPr>
        <w:spacing w:line="360" w:lineRule="auto"/>
        <w:ind w:firstLine="480"/>
        <w:rPr>
          <w:rFonts w:hint="eastAsia" w:ascii="微软雅黑" w:hAnsi="微软雅黑" w:eastAsia="微软雅黑"/>
          <w:sz w:val="24"/>
          <w:szCs w:val="24"/>
        </w:rPr>
      </w:pPr>
      <w:r>
        <w:rPr>
          <w:rFonts w:hint="eastAsia" w:ascii="微软雅黑" w:hAnsi="微软雅黑" w:eastAsia="微软雅黑"/>
          <w:b/>
          <w:sz w:val="24"/>
          <w:szCs w:val="24"/>
        </w:rPr>
        <w:t>一、培养目标与要求</w:t>
      </w:r>
      <w:r>
        <w:rPr>
          <w:rFonts w:hint="eastAsia" w:ascii="微软雅黑" w:hAnsi="微软雅黑" w:eastAsia="微软雅黑"/>
          <w:sz w:val="24"/>
          <w:szCs w:val="24"/>
        </w:rPr>
        <w:br w:type="textWrapping"/>
      </w:r>
      <w:r>
        <w:rPr>
          <w:rFonts w:hint="eastAsia" w:ascii="微软雅黑" w:hAnsi="微软雅黑" w:eastAsia="微软雅黑"/>
          <w:sz w:val="24"/>
          <w:szCs w:val="24"/>
        </w:rPr>
        <w:t>　　（一）培养目标</w:t>
      </w:r>
      <w:r>
        <w:rPr>
          <w:rFonts w:hint="eastAsia" w:ascii="微软雅黑" w:hAnsi="微软雅黑" w:eastAsia="微软雅黑"/>
          <w:sz w:val="24"/>
          <w:szCs w:val="24"/>
        </w:rPr>
        <w:br w:type="textWrapping"/>
      </w:r>
      <w:r>
        <w:rPr>
          <w:rFonts w:hint="eastAsia" w:ascii="微软雅黑" w:hAnsi="微软雅黑" w:eastAsia="微软雅黑"/>
          <w:sz w:val="24"/>
          <w:szCs w:val="24"/>
        </w:rPr>
        <w:t>　　该专业培养具有熟练的汉语作为第二语言教学技能和良好的文化传播技能、跨文化交际能力，适应汉语国际推广工作，胜任多种教学任务的高层次、应用型、复合型、国际化专门人才。</w:t>
      </w:r>
      <w:r>
        <w:rPr>
          <w:rFonts w:hint="eastAsia" w:ascii="微软雅黑" w:hAnsi="微软雅黑" w:eastAsia="微软雅黑"/>
          <w:sz w:val="24"/>
          <w:szCs w:val="24"/>
        </w:rPr>
        <w:br w:type="textWrapping"/>
      </w:r>
      <w:r>
        <w:rPr>
          <w:rFonts w:hint="eastAsia" w:ascii="微软雅黑" w:hAnsi="微软雅黑" w:eastAsia="微软雅黑"/>
          <w:sz w:val="24"/>
          <w:szCs w:val="24"/>
        </w:rPr>
        <w:t>　　（二）培养要求</w:t>
      </w:r>
      <w:r>
        <w:rPr>
          <w:rFonts w:hint="eastAsia" w:ascii="微软雅黑" w:hAnsi="微软雅黑" w:eastAsia="微软雅黑"/>
          <w:sz w:val="24"/>
          <w:szCs w:val="24"/>
        </w:rPr>
        <w:br w:type="textWrapping"/>
      </w:r>
      <w:r>
        <w:rPr>
          <w:rFonts w:hint="eastAsia" w:ascii="微软雅黑" w:hAnsi="微软雅黑" w:eastAsia="微软雅黑"/>
          <w:sz w:val="24"/>
          <w:szCs w:val="24"/>
        </w:rPr>
        <w:t>　　热爱汉语国际教育事业，具有系统的专业知识、较高的中华文化素养和跨文化交际能力；具备汉语作为第二语言教学技能，能运用现代教育技术和科技手段进行教学；具有较高的中华文化素养和传播能力；能流利地使用一种外语进行教学和交流，具备适应国外教育特点的跨文化环境下的教学能力和交际能力。</w:t>
      </w:r>
      <w:r>
        <w:rPr>
          <w:rFonts w:hint="eastAsia" w:ascii="微软雅黑" w:hAnsi="微软雅黑" w:eastAsia="微软雅黑"/>
          <w:sz w:val="24"/>
          <w:szCs w:val="24"/>
        </w:rPr>
        <w:br w:type="textWrapping"/>
      </w:r>
      <w:r>
        <w:rPr>
          <w:rFonts w:hint="eastAsia" w:ascii="微软雅黑" w:hAnsi="微软雅黑" w:eastAsia="微软雅黑"/>
          <w:sz w:val="24"/>
          <w:szCs w:val="24"/>
        </w:rPr>
        <w:t>　　</w:t>
      </w:r>
      <w:r>
        <w:rPr>
          <w:rFonts w:hint="eastAsia" w:ascii="微软雅黑" w:hAnsi="微软雅黑" w:eastAsia="微软雅黑"/>
          <w:b/>
          <w:sz w:val="24"/>
          <w:szCs w:val="24"/>
        </w:rPr>
        <w:t>二、主要课程与专业实践</w:t>
      </w:r>
      <w:r>
        <w:rPr>
          <w:rFonts w:hint="eastAsia" w:ascii="微软雅黑" w:hAnsi="微软雅黑" w:eastAsia="微软雅黑"/>
          <w:sz w:val="24"/>
          <w:szCs w:val="24"/>
        </w:rPr>
        <w:br w:type="textWrapping"/>
      </w:r>
      <w:r>
        <w:rPr>
          <w:rFonts w:hint="eastAsia" w:ascii="微软雅黑" w:hAnsi="微软雅黑" w:eastAsia="微软雅黑"/>
          <w:sz w:val="24"/>
          <w:szCs w:val="24"/>
        </w:rPr>
        <w:t>　　（一）主要课程</w:t>
      </w:r>
      <w:r>
        <w:rPr>
          <w:rFonts w:hint="eastAsia" w:ascii="微软雅黑" w:hAnsi="微软雅黑" w:eastAsia="微软雅黑"/>
          <w:sz w:val="24"/>
          <w:szCs w:val="24"/>
        </w:rPr>
        <w:br w:type="textWrapping"/>
      </w:r>
      <w:r>
        <w:rPr>
          <w:rFonts w:hint="eastAsia" w:ascii="微软雅黑" w:hAnsi="微软雅黑" w:eastAsia="微软雅黑"/>
          <w:sz w:val="24"/>
          <w:szCs w:val="24"/>
        </w:rPr>
        <w:t>　　英语、汉语语言学导论、汉语作为第二语言教学法、汉语作为第二语言习得导论、中华文化与跨文化交际、汉语课堂教学研究、汉外语言对比与偏误分析、汉语语言要素教学、中华文化才艺与展示、现代教育技术与汉语教学资源应用等。</w:t>
      </w:r>
      <w:r>
        <w:rPr>
          <w:rFonts w:hint="eastAsia" w:ascii="微软雅黑" w:hAnsi="微软雅黑" w:eastAsia="微软雅黑"/>
          <w:sz w:val="24"/>
          <w:szCs w:val="24"/>
        </w:rPr>
        <w:br w:type="textWrapping"/>
      </w:r>
      <w:r>
        <w:rPr>
          <w:rFonts w:hint="eastAsia" w:ascii="微软雅黑" w:hAnsi="微软雅黑" w:eastAsia="微软雅黑"/>
          <w:sz w:val="24"/>
          <w:szCs w:val="24"/>
        </w:rPr>
        <w:t>　　（二）专业实践方式</w:t>
      </w:r>
      <w:r>
        <w:rPr>
          <w:rFonts w:hint="eastAsia" w:ascii="微软雅黑" w:hAnsi="微软雅黑" w:eastAsia="微软雅黑"/>
          <w:sz w:val="24"/>
          <w:szCs w:val="24"/>
        </w:rPr>
        <w:br w:type="textWrapping"/>
      </w:r>
      <w:r>
        <w:rPr>
          <w:rFonts w:hint="eastAsia" w:ascii="微软雅黑" w:hAnsi="微软雅黑" w:eastAsia="微软雅黑"/>
          <w:sz w:val="24"/>
          <w:szCs w:val="24"/>
        </w:rPr>
        <w:t>　　以志愿者身份赴海外实习，在孔子学院、外国中小学等机构从事汉语教学和文化传播实习工作；在国内各类学校或教育机构进行教学实习，时间不少于六个月。</w:t>
      </w:r>
    </w:p>
    <w:p>
      <w:pPr>
        <w:spacing w:line="360" w:lineRule="auto"/>
        <w:ind w:firstLine="480"/>
        <w:rPr>
          <w:rFonts w:hint="eastAsia" w:ascii="微软雅黑" w:hAnsi="微软雅黑" w:eastAsia="微软雅黑"/>
          <w:sz w:val="24"/>
          <w:szCs w:val="24"/>
        </w:rPr>
      </w:pPr>
    </w:p>
    <w:p>
      <w:pPr>
        <w:spacing w:line="360" w:lineRule="auto"/>
        <w:ind w:firstLine="480" w:firstLineChars="200"/>
        <w:rPr>
          <w:rFonts w:ascii="微软雅黑" w:hAnsi="微软雅黑" w:eastAsia="微软雅黑"/>
          <w:b/>
          <w:sz w:val="24"/>
          <w:szCs w:val="24"/>
        </w:rPr>
      </w:pPr>
      <w:r>
        <w:rPr>
          <w:rFonts w:hint="eastAsia" w:ascii="微软雅黑" w:hAnsi="微软雅黑" w:eastAsia="微软雅黑"/>
          <w:b/>
          <w:sz w:val="24"/>
          <w:szCs w:val="24"/>
        </w:rPr>
        <w:t>三、学制与学位授予</w:t>
      </w:r>
      <w:r>
        <w:rPr>
          <w:rFonts w:hint="eastAsia" w:ascii="微软雅黑" w:hAnsi="微软雅黑" w:eastAsia="微软雅黑"/>
          <w:sz w:val="24"/>
          <w:szCs w:val="24"/>
        </w:rPr>
        <w:br w:type="textWrapping"/>
      </w:r>
      <w:r>
        <w:rPr>
          <w:rFonts w:hint="eastAsia" w:ascii="微软雅黑" w:hAnsi="微软雅黑" w:eastAsia="微软雅黑"/>
          <w:sz w:val="24"/>
          <w:szCs w:val="24"/>
        </w:rPr>
        <w:t>　　（一）全日制攻读硕士学位者学习年限一般为2年，其中累计在校学习时间不少于1学年。</w:t>
      </w:r>
      <w:r>
        <w:rPr>
          <w:rFonts w:hint="eastAsia" w:ascii="微软雅黑" w:hAnsi="微软雅黑" w:eastAsia="微软雅黑"/>
          <w:sz w:val="24"/>
          <w:szCs w:val="24"/>
        </w:rPr>
        <w:br w:type="textWrapping"/>
      </w:r>
      <w:r>
        <w:rPr>
          <w:rFonts w:hint="eastAsia" w:ascii="微软雅黑" w:hAnsi="微软雅黑" w:eastAsia="微软雅黑"/>
          <w:sz w:val="24"/>
          <w:szCs w:val="24"/>
        </w:rPr>
        <w:t>　　（二）完成课程学习及实习实践环节，修满规定学分、教学实习合格、完成学位论文并通过答辩者，授予汉语国际教育硕士专业学位证书和研究生毕业证书。</w:t>
      </w:r>
      <w:r>
        <w:rPr>
          <w:rFonts w:hint="eastAsia" w:ascii="微软雅黑" w:hAnsi="微软雅黑" w:eastAsia="微软雅黑"/>
          <w:sz w:val="24"/>
          <w:szCs w:val="24"/>
        </w:rPr>
        <w:br w:type="textWrapping"/>
      </w:r>
      <w:r>
        <w:rPr>
          <w:rFonts w:hint="eastAsia" w:ascii="微软雅黑" w:hAnsi="微软雅黑" w:eastAsia="微软雅黑"/>
          <w:sz w:val="24"/>
          <w:szCs w:val="24"/>
        </w:rPr>
        <w:t>　</w:t>
      </w:r>
      <w:r>
        <w:rPr>
          <w:rFonts w:hint="eastAsia" w:ascii="微软雅黑" w:hAnsi="微软雅黑" w:eastAsia="微软雅黑"/>
          <w:b/>
          <w:sz w:val="24"/>
          <w:szCs w:val="24"/>
        </w:rPr>
        <w:t>　</w:t>
      </w:r>
    </w:p>
    <w:p>
      <w:pPr>
        <w:spacing w:line="360" w:lineRule="auto"/>
        <w:ind w:firstLine="480" w:firstLineChars="200"/>
        <w:rPr>
          <w:rFonts w:ascii="微软雅黑" w:hAnsi="微软雅黑" w:eastAsia="微软雅黑"/>
          <w:sz w:val="24"/>
          <w:szCs w:val="24"/>
        </w:rPr>
      </w:pPr>
      <w:r>
        <w:rPr>
          <w:rFonts w:hint="eastAsia" w:ascii="微软雅黑" w:hAnsi="微软雅黑" w:eastAsia="微软雅黑"/>
          <w:b/>
          <w:sz w:val="24"/>
          <w:szCs w:val="24"/>
        </w:rPr>
        <w:t>四、汉语国际教育硕士专业特色及优势：</w:t>
      </w:r>
    </w:p>
    <w:p>
      <w:pPr>
        <w:spacing w:line="360" w:lineRule="auto"/>
        <w:ind w:firstLine="480" w:firstLineChars="200"/>
        <w:rPr>
          <w:rFonts w:ascii="微软雅黑" w:hAnsi="微软雅黑" w:eastAsia="微软雅黑"/>
          <w:sz w:val="24"/>
          <w:szCs w:val="24"/>
        </w:rPr>
      </w:pPr>
      <w:r>
        <w:rPr>
          <w:rFonts w:hint="eastAsia" w:ascii="微软雅黑" w:hAnsi="微软雅黑" w:eastAsia="微软雅黑"/>
          <w:sz w:val="24"/>
          <w:szCs w:val="24"/>
        </w:rPr>
        <w:t>温州大学国际教育学院（原国际合作学院）成立于2006年，承担学校留学生教育、国际合作教育项目、汉语言国际推广、国侨办华文教育基地建设以及与温州市通用航空领导小组共同筹建温州市通用航空飞行学院等任务。</w:t>
      </w:r>
    </w:p>
    <w:p>
      <w:pPr>
        <w:spacing w:line="360" w:lineRule="auto"/>
        <w:ind w:firstLine="480"/>
        <w:rPr>
          <w:rFonts w:ascii="微软雅黑" w:hAnsi="微软雅黑" w:eastAsia="微软雅黑"/>
          <w:sz w:val="24"/>
          <w:szCs w:val="24"/>
        </w:rPr>
      </w:pPr>
      <w:r>
        <w:rPr>
          <w:rFonts w:hint="eastAsia" w:ascii="微软雅黑" w:hAnsi="微软雅黑" w:eastAsia="微软雅黑"/>
          <w:sz w:val="24"/>
          <w:szCs w:val="24"/>
        </w:rPr>
        <w:t>学院与美国、日本、泰国、等多个国家和地区的高等院校、科研机构建立了良好的教育交流合作关系。学院积极搭建学生出国（境）交流学习平台，开拓学生国际化视野；此外，我院还设有HSK考点。</w:t>
      </w:r>
    </w:p>
    <w:p>
      <w:pPr>
        <w:spacing w:line="360" w:lineRule="auto"/>
        <w:ind w:firstLine="480"/>
        <w:rPr>
          <w:rFonts w:ascii="微软雅黑" w:hAnsi="微软雅黑" w:eastAsia="微软雅黑"/>
          <w:sz w:val="24"/>
          <w:szCs w:val="24"/>
        </w:rPr>
      </w:pPr>
      <w:r>
        <w:rPr>
          <w:rFonts w:hint="eastAsia" w:ascii="微软雅黑" w:hAnsi="微软雅黑" w:eastAsia="微软雅黑"/>
          <w:sz w:val="24"/>
          <w:szCs w:val="24"/>
        </w:rPr>
        <w:t>学院积极开拓留学生教育，已成功招收和培养了来自美国、加拿大、日本、韩国、泰国、俄罗斯、加纳、巴基斯坦、肯尼亚、毛里求斯等50多个国家的留学生，努力创建温州大学留学生学历教育基地，营造温州大学的多元化国际氛围，力争达到文化的双向交流。</w:t>
      </w:r>
    </w:p>
    <w:p>
      <w:pPr>
        <w:spacing w:line="360" w:lineRule="auto"/>
        <w:ind w:firstLine="480"/>
        <w:rPr>
          <w:rFonts w:ascii="微软雅黑" w:hAnsi="微软雅黑" w:eastAsia="微软雅黑"/>
          <w:sz w:val="24"/>
          <w:szCs w:val="24"/>
        </w:rPr>
      </w:pPr>
      <w:r>
        <w:rPr>
          <w:rFonts w:hint="eastAsia" w:ascii="微软雅黑" w:hAnsi="微软雅黑" w:eastAsia="微软雅黑"/>
          <w:sz w:val="24"/>
          <w:szCs w:val="24"/>
        </w:rPr>
        <w:t>学院作为国侨办华文教育基地，积极开展华文教育研究和实践工作，注重教学与科研相长，下设温州市“世界温州人研究中心”华文教育研究所；积极培育汉语国际教育硕士点，外派教师赴与泰国东方大学合作举办的孔子学院任教，开设海外华文教师培训班与温州华裔青少年“寻根之旅”夏令营。尤其是温州华裔青少年“寻根之旅”夏令营优秀华裔青年商务营，已成为温州市侨界的品牌项目，受到国侨办、省市侨办和侨界的好评。</w:t>
      </w:r>
      <w:r>
        <w:rPr>
          <w:rFonts w:hint="eastAsia" w:ascii="微软雅黑" w:hAnsi="微软雅黑" w:eastAsia="微软雅黑"/>
          <w:sz w:val="24"/>
          <w:szCs w:val="24"/>
        </w:rPr>
        <w:br w:type="textWrapping"/>
      </w:r>
      <w:r>
        <w:rPr>
          <w:rFonts w:hint="eastAsia" w:ascii="微软雅黑" w:hAnsi="微软雅黑" w:eastAsia="微软雅黑"/>
          <w:sz w:val="24"/>
          <w:szCs w:val="24"/>
        </w:rPr>
        <w:t>　　2. 专业师资</w:t>
      </w:r>
      <w:r>
        <w:rPr>
          <w:rFonts w:hint="eastAsia" w:ascii="微软雅黑" w:hAnsi="微软雅黑" w:eastAsia="微软雅黑"/>
          <w:sz w:val="24"/>
          <w:szCs w:val="24"/>
        </w:rPr>
        <w:br w:type="textWrapping"/>
      </w:r>
      <w:r>
        <w:rPr>
          <w:rFonts w:hint="eastAsia" w:ascii="微软雅黑" w:hAnsi="微软雅黑" w:eastAsia="微软雅黑"/>
          <w:sz w:val="24"/>
          <w:szCs w:val="24"/>
        </w:rPr>
        <w:t>　　我院教授此专业课程的教师均具有博士学位或高级职称，具备中级职称的教师均对某一学科领域有较深造诣。他们都具备丰富的对外汉语教学和汉语国际教育经验。学院为研究生提供了专门的多媒体教室和文化活动教室。</w:t>
      </w:r>
    </w:p>
    <w:p>
      <w:pPr>
        <w:spacing w:line="360" w:lineRule="auto"/>
        <w:ind w:firstLine="480"/>
        <w:rPr>
          <w:rFonts w:ascii="微软雅黑" w:hAnsi="微软雅黑" w:eastAsia="微软雅黑"/>
          <w:sz w:val="24"/>
          <w:szCs w:val="24"/>
        </w:rPr>
      </w:pPr>
      <w:r>
        <w:rPr>
          <w:rFonts w:hint="eastAsia" w:ascii="微软雅黑" w:hAnsi="微软雅黑" w:eastAsia="微软雅黑"/>
          <w:sz w:val="24"/>
          <w:szCs w:val="24"/>
        </w:rPr>
        <w:t>阚文文，副教授，汉语国际教育专业硕士点负责人。2008年7月毕业于上海华东师范大学中文系，获博士学位；2011年5月至2013年9月，入山东农业大学园艺学院博士后茶学流动站进行博士后研究。从事大学本科及研究生和留学生教学工作十余年，承担中国古代文学、中国传统文化、基础写作、应用写作、大学语文、中国茶文化、商务文化、初、中、高级听力、口语、综合、读写等多门课的教学和研究工作。发表学术论文24篇，出版学术专著两部，撰写和参编文化类著作三部，学术代表著作有《晚清报刊上的翻译小说》、《泰山茶文化》等；主持和参加厅级以上课题八项。三次获得厅级以上优秀科研成果奖。主要承担硕士研究生“中国传统文化”课程的教学与研究，以及中国文化传播及交流方面的培养任务。</w:t>
      </w:r>
      <w:r>
        <w:rPr>
          <w:rFonts w:hint="eastAsia" w:ascii="微软雅黑" w:hAnsi="微软雅黑" w:eastAsia="微软雅黑"/>
          <w:sz w:val="24"/>
          <w:szCs w:val="24"/>
        </w:rPr>
        <w:br w:type="textWrapping"/>
      </w:r>
      <w:r>
        <w:rPr>
          <w:rFonts w:hint="eastAsia" w:ascii="微软雅黑" w:hAnsi="微软雅黑" w:eastAsia="微软雅黑"/>
          <w:sz w:val="24"/>
          <w:szCs w:val="24"/>
        </w:rPr>
        <w:t>　　3. 专业设置</w:t>
      </w:r>
      <w:r>
        <w:rPr>
          <w:rFonts w:hint="eastAsia" w:ascii="微软雅黑" w:hAnsi="微软雅黑" w:eastAsia="微软雅黑"/>
          <w:sz w:val="24"/>
          <w:szCs w:val="24"/>
        </w:rPr>
        <w:br w:type="textWrapping"/>
      </w:r>
      <w:r>
        <w:rPr>
          <w:rFonts w:hint="eastAsia" w:ascii="微软雅黑" w:hAnsi="微软雅黑" w:eastAsia="微软雅黑"/>
          <w:sz w:val="24"/>
          <w:szCs w:val="24"/>
        </w:rPr>
        <w:t>　　一是注重汉语言和中华文化基础知识的学习；二是突出适应国外教育文化的的实际教学能力和跨文化交际能力的培养；三是强调教学实践训练和教学技能的应用。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6216A"/>
    <w:rsid w:val="000701B2"/>
    <w:rsid w:val="00101AD2"/>
    <w:rsid w:val="00161CF8"/>
    <w:rsid w:val="001D1C5C"/>
    <w:rsid w:val="00255D4B"/>
    <w:rsid w:val="002F357E"/>
    <w:rsid w:val="00397334"/>
    <w:rsid w:val="003A16B0"/>
    <w:rsid w:val="004C7537"/>
    <w:rsid w:val="005233B6"/>
    <w:rsid w:val="00564909"/>
    <w:rsid w:val="005D2EE3"/>
    <w:rsid w:val="006E7E4C"/>
    <w:rsid w:val="00704FE4"/>
    <w:rsid w:val="007261E4"/>
    <w:rsid w:val="0079759F"/>
    <w:rsid w:val="0086216A"/>
    <w:rsid w:val="008A797B"/>
    <w:rsid w:val="008F476F"/>
    <w:rsid w:val="00910382"/>
    <w:rsid w:val="009B30FF"/>
    <w:rsid w:val="00A84022"/>
    <w:rsid w:val="00AE6F15"/>
    <w:rsid w:val="00BF76A8"/>
    <w:rsid w:val="00C02C1C"/>
    <w:rsid w:val="00C447F7"/>
    <w:rsid w:val="00CC5E13"/>
    <w:rsid w:val="00D43037"/>
    <w:rsid w:val="00D93A2C"/>
    <w:rsid w:val="00DF5022"/>
    <w:rsid w:val="217D7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Hyperlink"/>
    <w:basedOn w:val="5"/>
    <w:semiHidden/>
    <w:unhideWhenUsed/>
    <w:qFormat/>
    <w:uiPriority w:val="99"/>
    <w:rPr>
      <w:color w:val="0000FF"/>
      <w:u w:val="single"/>
    </w:rPr>
  </w:style>
  <w:style w:type="paragraph" w:styleId="8">
    <w:name w:val="List Paragraph"/>
    <w:basedOn w:val="1"/>
    <w:qFormat/>
    <w:uiPriority w:val="34"/>
    <w:pPr>
      <w:ind w:firstLine="420" w:firstLineChars="200"/>
    </w:pPr>
  </w:style>
  <w:style w:type="character" w:customStyle="1" w:styleId="9">
    <w:name w:val="页眉 Char"/>
    <w:basedOn w:val="5"/>
    <w:link w:val="3"/>
    <w:uiPriority w:val="99"/>
    <w:rPr>
      <w:sz w:val="18"/>
      <w:szCs w:val="18"/>
    </w:rPr>
  </w:style>
  <w:style w:type="character" w:customStyle="1" w:styleId="10">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280</Words>
  <Characters>1600</Characters>
  <Lines>13</Lines>
  <Paragraphs>3</Paragraphs>
  <TotalTime>136</TotalTime>
  <ScaleCrop>false</ScaleCrop>
  <LinksUpToDate>false</LinksUpToDate>
  <CharactersWithSpaces>1877</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2018-01-06T03:26:00Z</dcterms:created>
  <dc:creator>user</dc:creator>
  <cp:lastModifiedBy>放空呼吸</cp:lastModifiedBy>
  <dcterms:modified xsi:type="dcterms:W3CDTF">2018-06-06T01:06:16Z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