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631" w:rsidRDefault="004C6B1A" w:rsidP="004C6B1A">
      <w:pPr>
        <w:rPr>
          <w:rFonts w:ascii="仿宋_GB2312" w:eastAsia="仿宋_GB2312"/>
          <w:sz w:val="32"/>
          <w:szCs w:val="32"/>
        </w:rPr>
      </w:pPr>
      <w:r w:rsidRPr="004C6B1A">
        <w:rPr>
          <w:rFonts w:ascii="仿宋_GB2312" w:eastAsia="仿宋_GB2312" w:hint="eastAsia"/>
          <w:sz w:val="32"/>
          <w:szCs w:val="32"/>
        </w:rPr>
        <w:t>附件</w:t>
      </w:r>
      <w:r w:rsidR="009014A2">
        <w:rPr>
          <w:rFonts w:ascii="仿宋_GB2312" w:eastAsia="仿宋_GB2312" w:hint="eastAsia"/>
          <w:sz w:val="32"/>
          <w:szCs w:val="32"/>
        </w:rPr>
        <w:t>2</w:t>
      </w:r>
      <w:r w:rsidRPr="004C6B1A">
        <w:rPr>
          <w:rFonts w:ascii="仿宋_GB2312" w:eastAsia="仿宋_GB2312" w:hint="eastAsia"/>
          <w:sz w:val="32"/>
          <w:szCs w:val="32"/>
        </w:rPr>
        <w:t>：</w:t>
      </w:r>
    </w:p>
    <w:p w:rsidR="00925E42" w:rsidRPr="005A5631" w:rsidRDefault="00D81C04" w:rsidP="00B85740">
      <w:pPr>
        <w:jc w:val="center"/>
        <w:rPr>
          <w:rFonts w:ascii="微软雅黑" w:eastAsia="微软雅黑" w:hAnsi="微软雅黑"/>
          <w:b/>
          <w:sz w:val="40"/>
          <w:szCs w:val="32"/>
        </w:rPr>
      </w:pPr>
      <w:r>
        <w:rPr>
          <w:rFonts w:ascii="微软雅黑" w:eastAsia="微软雅黑" w:hAnsi="微软雅黑" w:hint="eastAsia"/>
          <w:b/>
          <w:sz w:val="40"/>
          <w:szCs w:val="32"/>
        </w:rPr>
        <w:t>432统计学</w:t>
      </w:r>
      <w:r w:rsidR="00925E42" w:rsidRPr="005A5631">
        <w:rPr>
          <w:rFonts w:ascii="微软雅黑" w:eastAsia="微软雅黑" w:hAnsi="微软雅黑" w:hint="eastAsia"/>
          <w:b/>
          <w:sz w:val="40"/>
          <w:szCs w:val="32"/>
        </w:rPr>
        <w:t>考试</w:t>
      </w:r>
      <w:r w:rsidR="00955483">
        <w:rPr>
          <w:rFonts w:ascii="微软雅黑" w:eastAsia="微软雅黑" w:hAnsi="微软雅黑" w:hint="eastAsia"/>
          <w:b/>
          <w:sz w:val="40"/>
          <w:szCs w:val="32"/>
        </w:rPr>
        <w:t>科目</w:t>
      </w:r>
      <w:r w:rsidR="00925E42" w:rsidRPr="005A5631">
        <w:rPr>
          <w:rFonts w:ascii="微软雅黑" w:eastAsia="微软雅黑" w:hAnsi="微软雅黑" w:hint="eastAsia"/>
          <w:b/>
          <w:sz w:val="40"/>
          <w:szCs w:val="32"/>
        </w:rPr>
        <w:t>大纲</w:t>
      </w:r>
    </w:p>
    <w:p w:rsidR="00925E42" w:rsidRPr="005A5631" w:rsidRDefault="00925E42" w:rsidP="00E53255">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一、考试性质</w:t>
      </w:r>
    </w:p>
    <w:p w:rsidR="00BD4D1E" w:rsidRPr="006028CD" w:rsidRDefault="00CA6EE8" w:rsidP="006028CD">
      <w:pPr>
        <w:spacing w:line="360" w:lineRule="auto"/>
        <w:ind w:firstLineChars="200" w:firstLine="560"/>
        <w:rPr>
          <w:rFonts w:ascii="仿宋_GB2312" w:eastAsia="仿宋_GB2312" w:hAnsi="华文楷体"/>
          <w:sz w:val="28"/>
          <w:szCs w:val="28"/>
        </w:rPr>
      </w:pPr>
      <w:r w:rsidRPr="006028CD">
        <w:rPr>
          <w:rFonts w:ascii="仿宋_GB2312" w:eastAsia="仿宋_GB2312" w:hAnsi="华文楷体" w:hint="eastAsia"/>
          <w:sz w:val="28"/>
          <w:szCs w:val="28"/>
        </w:rPr>
        <w:t>统计学</w:t>
      </w:r>
      <w:r w:rsidR="00FA7E00" w:rsidRPr="006028CD">
        <w:rPr>
          <w:rFonts w:ascii="仿宋_GB2312" w:eastAsia="仿宋_GB2312" w:hAnsi="华文楷体" w:hint="eastAsia"/>
          <w:sz w:val="28"/>
          <w:szCs w:val="28"/>
        </w:rPr>
        <w:t>是</w:t>
      </w:r>
      <w:r w:rsidRPr="006028CD">
        <w:rPr>
          <w:rFonts w:ascii="仿宋_GB2312" w:eastAsia="仿宋_GB2312" w:hAnsi="华文楷体" w:hint="eastAsia"/>
          <w:sz w:val="28"/>
          <w:szCs w:val="28"/>
        </w:rPr>
        <w:t>高等院校和科研院所招收应用统计硕士生而设置的具有选拔性质的</w:t>
      </w:r>
      <w:r w:rsidR="00925E42" w:rsidRPr="006028CD">
        <w:rPr>
          <w:rFonts w:ascii="仿宋_GB2312" w:eastAsia="仿宋_GB2312" w:hAnsi="华文楷体" w:hint="eastAsia"/>
          <w:sz w:val="28"/>
          <w:szCs w:val="28"/>
        </w:rPr>
        <w:t>硕士</w:t>
      </w:r>
      <w:r w:rsidR="00FA7E00" w:rsidRPr="006028CD">
        <w:rPr>
          <w:rFonts w:ascii="仿宋_GB2312" w:eastAsia="仿宋_GB2312" w:hAnsi="华文楷体" w:hint="eastAsia"/>
          <w:sz w:val="28"/>
          <w:szCs w:val="28"/>
        </w:rPr>
        <w:t>研究生</w:t>
      </w:r>
      <w:r w:rsidR="00925E42" w:rsidRPr="006028CD">
        <w:rPr>
          <w:rFonts w:ascii="仿宋_GB2312" w:eastAsia="仿宋_GB2312" w:hAnsi="华文楷体" w:hint="eastAsia"/>
          <w:sz w:val="28"/>
          <w:szCs w:val="28"/>
        </w:rPr>
        <w:t>入学考试</w:t>
      </w:r>
      <w:r w:rsidR="009A65F3" w:rsidRPr="006028CD">
        <w:rPr>
          <w:rFonts w:ascii="仿宋_GB2312" w:eastAsia="仿宋_GB2312" w:hAnsi="华文楷体" w:hint="eastAsia"/>
          <w:sz w:val="28"/>
          <w:szCs w:val="28"/>
        </w:rPr>
        <w:t>科目之一，</w:t>
      </w:r>
      <w:r w:rsidRPr="006028CD">
        <w:rPr>
          <w:rFonts w:ascii="仿宋_GB2312" w:eastAsia="仿宋_GB2312" w:hAnsi="华文楷体" w:hint="eastAsia"/>
          <w:sz w:val="28"/>
          <w:szCs w:val="28"/>
        </w:rPr>
        <w:t>属于</w:t>
      </w:r>
      <w:r w:rsidR="009A65F3" w:rsidRPr="006028CD">
        <w:rPr>
          <w:rFonts w:ascii="仿宋_GB2312" w:eastAsia="仿宋_GB2312" w:hAnsi="华文楷体" w:hint="eastAsia"/>
          <w:sz w:val="28"/>
          <w:szCs w:val="28"/>
        </w:rPr>
        <w:t>硕士</w:t>
      </w:r>
      <w:r w:rsidR="00146610" w:rsidRPr="006028CD">
        <w:rPr>
          <w:rFonts w:ascii="仿宋_GB2312" w:eastAsia="仿宋_GB2312" w:hAnsi="华文楷体" w:hint="eastAsia"/>
          <w:sz w:val="28"/>
          <w:szCs w:val="28"/>
        </w:rPr>
        <w:t>研究</w:t>
      </w:r>
      <w:r w:rsidR="009A65F3" w:rsidRPr="006028CD">
        <w:rPr>
          <w:rFonts w:ascii="仿宋_GB2312" w:eastAsia="仿宋_GB2312" w:hAnsi="华文楷体" w:hint="eastAsia"/>
          <w:sz w:val="28"/>
          <w:szCs w:val="28"/>
        </w:rPr>
        <w:t>生招生院校自行命题</w:t>
      </w:r>
      <w:r w:rsidR="00925E42" w:rsidRPr="006028CD">
        <w:rPr>
          <w:rFonts w:ascii="仿宋_GB2312" w:eastAsia="仿宋_GB2312" w:hAnsi="华文楷体" w:hint="eastAsia"/>
          <w:sz w:val="28"/>
          <w:szCs w:val="28"/>
        </w:rPr>
        <w:t>的选拔性考试。</w:t>
      </w:r>
      <w:proofErr w:type="gramStart"/>
      <w:r w:rsidR="00925E42" w:rsidRPr="006028CD">
        <w:rPr>
          <w:rFonts w:ascii="仿宋_GB2312" w:eastAsia="仿宋_GB2312" w:hAnsi="华文楷体" w:hint="eastAsia"/>
          <w:sz w:val="28"/>
          <w:szCs w:val="28"/>
        </w:rPr>
        <w:t>本考试</w:t>
      </w:r>
      <w:proofErr w:type="gramEnd"/>
      <w:r w:rsidR="00925E42" w:rsidRPr="006028CD">
        <w:rPr>
          <w:rFonts w:ascii="仿宋_GB2312" w:eastAsia="仿宋_GB2312" w:hAnsi="华文楷体" w:hint="eastAsia"/>
          <w:sz w:val="28"/>
          <w:szCs w:val="28"/>
        </w:rPr>
        <w:t>大纲的制定力求反映</w:t>
      </w:r>
      <w:r w:rsidR="00144E52" w:rsidRPr="006028CD">
        <w:rPr>
          <w:rFonts w:ascii="仿宋_GB2312" w:eastAsia="仿宋_GB2312" w:hAnsi="华文楷体" w:hint="eastAsia"/>
          <w:sz w:val="28"/>
          <w:szCs w:val="28"/>
        </w:rPr>
        <w:t>招生类型</w:t>
      </w:r>
      <w:r w:rsidR="00925E42" w:rsidRPr="006028CD">
        <w:rPr>
          <w:rFonts w:ascii="仿宋_GB2312" w:eastAsia="仿宋_GB2312" w:hAnsi="华文楷体" w:hint="eastAsia"/>
          <w:sz w:val="28"/>
          <w:szCs w:val="28"/>
        </w:rPr>
        <w:t>的特点，科学</w:t>
      </w:r>
      <w:r w:rsidR="00FA7E00" w:rsidRPr="006028CD">
        <w:rPr>
          <w:rFonts w:ascii="仿宋_GB2312" w:eastAsia="仿宋_GB2312" w:hAnsi="华文楷体" w:hint="eastAsia"/>
          <w:sz w:val="28"/>
          <w:szCs w:val="28"/>
        </w:rPr>
        <w:t>、公平、准确、规范地测评考生的相关基础</w:t>
      </w:r>
      <w:r w:rsidR="00144E52" w:rsidRPr="006028CD">
        <w:rPr>
          <w:rFonts w:ascii="仿宋_GB2312" w:eastAsia="仿宋_GB2312" w:hAnsi="华文楷体" w:hint="eastAsia"/>
          <w:sz w:val="28"/>
          <w:szCs w:val="28"/>
        </w:rPr>
        <w:t>知识</w:t>
      </w:r>
      <w:r w:rsidR="00146610" w:rsidRPr="006028CD">
        <w:rPr>
          <w:rFonts w:ascii="仿宋_GB2312" w:eastAsia="仿宋_GB2312" w:hAnsi="华文楷体" w:hint="eastAsia"/>
          <w:sz w:val="28"/>
          <w:szCs w:val="28"/>
        </w:rPr>
        <w:t>掌握水平，考生</w:t>
      </w:r>
      <w:r w:rsidR="00144E52" w:rsidRPr="006028CD">
        <w:rPr>
          <w:rFonts w:ascii="仿宋_GB2312" w:eastAsia="仿宋_GB2312" w:hAnsi="华文楷体" w:hint="eastAsia"/>
          <w:sz w:val="28"/>
          <w:szCs w:val="28"/>
        </w:rPr>
        <w:t>分析问题和解决问题</w:t>
      </w:r>
      <w:r w:rsidR="00146610" w:rsidRPr="006028CD">
        <w:rPr>
          <w:rFonts w:ascii="仿宋_GB2312" w:eastAsia="仿宋_GB2312" w:hAnsi="华文楷体" w:hint="eastAsia"/>
          <w:sz w:val="28"/>
          <w:szCs w:val="28"/>
        </w:rPr>
        <w:t>及</w:t>
      </w:r>
      <w:r w:rsidR="00FA7E00" w:rsidRPr="006028CD">
        <w:rPr>
          <w:rFonts w:ascii="仿宋_GB2312" w:eastAsia="仿宋_GB2312" w:hAnsi="华文楷体" w:hint="eastAsia"/>
          <w:sz w:val="28"/>
          <w:szCs w:val="28"/>
        </w:rPr>
        <w:t>综合知识</w:t>
      </w:r>
      <w:r w:rsidR="00A73F47" w:rsidRPr="006028CD">
        <w:rPr>
          <w:rFonts w:ascii="仿宋_GB2312" w:eastAsia="仿宋_GB2312" w:hAnsi="华文楷体" w:hint="eastAsia"/>
          <w:sz w:val="28"/>
          <w:szCs w:val="28"/>
        </w:rPr>
        <w:t>运用能力</w:t>
      </w:r>
      <w:r w:rsidR="00925E42" w:rsidRPr="006028CD">
        <w:rPr>
          <w:rFonts w:ascii="仿宋_GB2312" w:eastAsia="仿宋_GB2312" w:hAnsi="华文楷体" w:hint="eastAsia"/>
          <w:sz w:val="28"/>
          <w:szCs w:val="28"/>
        </w:rPr>
        <w:t>。</w:t>
      </w:r>
      <w:r w:rsidR="00BD4D1E" w:rsidRPr="006028CD">
        <w:rPr>
          <w:rFonts w:ascii="仿宋_GB2312" w:eastAsia="仿宋_GB2312" w:hAnsi="华文楷体" w:hint="eastAsia"/>
          <w:sz w:val="28"/>
          <w:szCs w:val="28"/>
        </w:rPr>
        <w:t>应考人员应根据本大纲的内容和要求自行组织学习内容和掌握有关知识。</w:t>
      </w:r>
    </w:p>
    <w:p w:rsidR="009B4E9E" w:rsidRDefault="00BD4D1E" w:rsidP="006028CD">
      <w:pPr>
        <w:adjustRightInd w:val="0"/>
        <w:snapToGrid w:val="0"/>
        <w:spacing w:line="360" w:lineRule="auto"/>
        <w:ind w:firstLineChars="200" w:firstLine="560"/>
        <w:rPr>
          <w:rFonts w:ascii="华文楷体" w:eastAsia="华文楷体" w:hAnsi="华文楷体"/>
          <w:sz w:val="24"/>
        </w:rPr>
      </w:pPr>
      <w:r w:rsidRPr="006028CD">
        <w:rPr>
          <w:rFonts w:ascii="仿宋_GB2312" w:eastAsia="仿宋_GB2312" w:hAnsi="华文楷体" w:hint="eastAsia"/>
          <w:sz w:val="28"/>
          <w:szCs w:val="28"/>
        </w:rPr>
        <w:t>本大纲主要</w:t>
      </w:r>
      <w:r w:rsidR="009B4E9E" w:rsidRPr="006028CD">
        <w:rPr>
          <w:rFonts w:ascii="仿宋_GB2312" w:eastAsia="仿宋_GB2312" w:hAnsi="华文楷体" w:hint="eastAsia"/>
          <w:sz w:val="28"/>
          <w:szCs w:val="28"/>
        </w:rPr>
        <w:t>由</w:t>
      </w:r>
      <w:r w:rsidR="00CA6EE8" w:rsidRPr="006028CD">
        <w:rPr>
          <w:rFonts w:ascii="仿宋_GB2312" w:eastAsia="仿宋_GB2312" w:hAnsi="华文楷体" w:hint="eastAsia"/>
          <w:sz w:val="28"/>
          <w:szCs w:val="28"/>
        </w:rPr>
        <w:t>概率论基础</w:t>
      </w:r>
      <w:r w:rsidR="00943FA5" w:rsidRPr="006028CD">
        <w:rPr>
          <w:rFonts w:ascii="仿宋_GB2312" w:eastAsia="仿宋_GB2312" w:hAnsi="华文楷体" w:hint="eastAsia"/>
          <w:sz w:val="28"/>
          <w:szCs w:val="28"/>
        </w:rPr>
        <w:t>、</w:t>
      </w:r>
      <w:r w:rsidR="00276DD4" w:rsidRPr="006028CD">
        <w:rPr>
          <w:rFonts w:ascii="仿宋_GB2312" w:eastAsia="仿宋_GB2312" w:hAnsi="华文楷体" w:hint="eastAsia"/>
          <w:sz w:val="28"/>
          <w:szCs w:val="28"/>
        </w:rPr>
        <w:t>描述统计</w:t>
      </w:r>
      <w:r w:rsidR="00943FA5" w:rsidRPr="006028CD">
        <w:rPr>
          <w:rFonts w:ascii="仿宋_GB2312" w:eastAsia="仿宋_GB2312" w:hAnsi="华文楷体" w:hint="eastAsia"/>
          <w:sz w:val="28"/>
          <w:szCs w:val="28"/>
        </w:rPr>
        <w:t>、</w:t>
      </w:r>
      <w:r w:rsidR="00276DD4" w:rsidRPr="006028CD">
        <w:rPr>
          <w:rFonts w:ascii="仿宋_GB2312" w:eastAsia="仿宋_GB2312" w:hAnsi="华文楷体" w:hint="eastAsia"/>
          <w:sz w:val="28"/>
          <w:szCs w:val="28"/>
        </w:rPr>
        <w:t>参数估计</w:t>
      </w:r>
      <w:r w:rsidR="00F202B3" w:rsidRPr="006028CD">
        <w:rPr>
          <w:rFonts w:ascii="仿宋_GB2312" w:eastAsia="仿宋_GB2312" w:hAnsi="华文楷体" w:hint="eastAsia"/>
          <w:sz w:val="28"/>
          <w:szCs w:val="28"/>
        </w:rPr>
        <w:t>、</w:t>
      </w:r>
      <w:r w:rsidR="00276DD4" w:rsidRPr="006028CD">
        <w:rPr>
          <w:rFonts w:ascii="仿宋_GB2312" w:eastAsia="仿宋_GB2312" w:hAnsi="华文楷体" w:hint="eastAsia"/>
          <w:sz w:val="28"/>
          <w:szCs w:val="28"/>
        </w:rPr>
        <w:t>假设检验、方差分析与回归分析</w:t>
      </w:r>
      <w:r w:rsidR="00943FA5" w:rsidRPr="006028CD">
        <w:rPr>
          <w:rFonts w:ascii="仿宋_GB2312" w:eastAsia="仿宋_GB2312" w:hAnsi="华文楷体" w:hint="eastAsia"/>
          <w:sz w:val="28"/>
          <w:szCs w:val="28"/>
        </w:rPr>
        <w:t>等部分组成</w:t>
      </w:r>
      <w:r w:rsidRPr="006028CD">
        <w:rPr>
          <w:rFonts w:ascii="仿宋_GB2312" w:eastAsia="仿宋_GB2312" w:hAnsi="华文楷体" w:hint="eastAsia"/>
          <w:sz w:val="28"/>
          <w:szCs w:val="28"/>
        </w:rPr>
        <w:t>。</w:t>
      </w:r>
      <w:r w:rsidR="007F74AA" w:rsidRPr="006028CD">
        <w:rPr>
          <w:rFonts w:ascii="仿宋_GB2312" w:eastAsia="仿宋_GB2312" w:hAnsi="华文楷体" w:hint="eastAsia"/>
          <w:sz w:val="28"/>
          <w:szCs w:val="28"/>
        </w:rPr>
        <w:t>考生应</w:t>
      </w:r>
      <w:r w:rsidR="00276DD4" w:rsidRPr="006028CD">
        <w:rPr>
          <w:rFonts w:ascii="仿宋_GB2312" w:eastAsia="仿宋_GB2312" w:hAnsi="华文楷体" w:hint="eastAsia"/>
          <w:sz w:val="28"/>
          <w:szCs w:val="28"/>
        </w:rPr>
        <w:t>理解统计学</w:t>
      </w:r>
      <w:r w:rsidR="007F74AA" w:rsidRPr="006028CD">
        <w:rPr>
          <w:rFonts w:ascii="仿宋_GB2312" w:eastAsia="仿宋_GB2312" w:hAnsi="华文楷体" w:hint="eastAsia"/>
          <w:sz w:val="28"/>
          <w:szCs w:val="28"/>
        </w:rPr>
        <w:t>的基本概念</w:t>
      </w:r>
      <w:r w:rsidR="00A32539" w:rsidRPr="006028CD">
        <w:rPr>
          <w:rFonts w:ascii="仿宋_GB2312" w:eastAsia="仿宋_GB2312" w:hAnsi="华文楷体" w:hint="eastAsia"/>
          <w:sz w:val="28"/>
          <w:szCs w:val="28"/>
        </w:rPr>
        <w:t>、基本思想和方法</w:t>
      </w:r>
      <w:r w:rsidR="007F74AA" w:rsidRPr="006028CD">
        <w:rPr>
          <w:rFonts w:ascii="仿宋_GB2312" w:eastAsia="仿宋_GB2312" w:hAnsi="华文楷体" w:hint="eastAsia"/>
          <w:sz w:val="28"/>
          <w:szCs w:val="28"/>
        </w:rPr>
        <w:t>，</w:t>
      </w:r>
      <w:r w:rsidR="00A32539" w:rsidRPr="006028CD">
        <w:rPr>
          <w:rFonts w:ascii="仿宋_GB2312" w:eastAsia="仿宋_GB2312" w:hAnsi="华文楷体" w:hint="eastAsia"/>
          <w:sz w:val="28"/>
          <w:szCs w:val="28"/>
        </w:rPr>
        <w:t>掌握统计学</w:t>
      </w:r>
      <w:r w:rsidR="007F74AA" w:rsidRPr="006028CD">
        <w:rPr>
          <w:rFonts w:ascii="仿宋_GB2312" w:eastAsia="仿宋_GB2312" w:hAnsi="华文楷体" w:hint="eastAsia"/>
          <w:sz w:val="28"/>
          <w:szCs w:val="28"/>
        </w:rPr>
        <w:t>的基本理论</w:t>
      </w:r>
      <w:r w:rsidR="00A32539" w:rsidRPr="006028CD">
        <w:rPr>
          <w:rFonts w:ascii="仿宋_GB2312" w:eastAsia="仿宋_GB2312" w:hAnsi="华文楷体" w:hint="eastAsia"/>
          <w:sz w:val="28"/>
          <w:szCs w:val="28"/>
        </w:rPr>
        <w:t>与</w:t>
      </w:r>
      <w:r w:rsidR="007F74AA" w:rsidRPr="006028CD">
        <w:rPr>
          <w:rFonts w:ascii="仿宋_GB2312" w:eastAsia="仿宋_GB2312" w:hAnsi="华文楷体" w:hint="eastAsia"/>
          <w:sz w:val="28"/>
          <w:szCs w:val="28"/>
        </w:rPr>
        <w:t>各种运算</w:t>
      </w:r>
      <w:r w:rsidR="00A32539" w:rsidRPr="006028CD">
        <w:rPr>
          <w:rFonts w:ascii="仿宋_GB2312" w:eastAsia="仿宋_GB2312" w:hAnsi="华文楷体" w:hint="eastAsia"/>
          <w:sz w:val="28"/>
          <w:szCs w:val="28"/>
        </w:rPr>
        <w:t>方法</w:t>
      </w:r>
      <w:r w:rsidR="007F74AA" w:rsidRPr="006028CD">
        <w:rPr>
          <w:rFonts w:ascii="仿宋_GB2312" w:eastAsia="仿宋_GB2312" w:hAnsi="华文楷体" w:hint="eastAsia"/>
          <w:sz w:val="28"/>
          <w:szCs w:val="28"/>
        </w:rPr>
        <w:t>。</w:t>
      </w:r>
    </w:p>
    <w:p w:rsidR="00925E42" w:rsidRPr="005A5631" w:rsidRDefault="00925E42" w:rsidP="00E53255">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二、评价目标</w:t>
      </w:r>
    </w:p>
    <w:p w:rsidR="00925E42" w:rsidRPr="006028CD" w:rsidRDefault="00A73F47" w:rsidP="006028CD">
      <w:pPr>
        <w:spacing w:line="400" w:lineRule="exact"/>
        <w:ind w:firstLineChars="200" w:firstLine="560"/>
        <w:rPr>
          <w:rFonts w:ascii="仿宋" w:eastAsia="仿宋" w:hAnsi="仿宋"/>
          <w:sz w:val="28"/>
          <w:szCs w:val="28"/>
        </w:rPr>
      </w:pPr>
      <w:r w:rsidRPr="006028CD">
        <w:rPr>
          <w:rFonts w:ascii="仿宋" w:eastAsia="仿宋" w:hAnsi="仿宋" w:hint="eastAsia"/>
          <w:sz w:val="28"/>
          <w:szCs w:val="28"/>
        </w:rPr>
        <w:t>(1)</w:t>
      </w:r>
      <w:r w:rsidR="00677C42" w:rsidRPr="006028CD">
        <w:rPr>
          <w:rFonts w:ascii="仿宋" w:eastAsia="仿宋" w:hAnsi="仿宋" w:hint="eastAsia"/>
          <w:sz w:val="28"/>
          <w:szCs w:val="28"/>
        </w:rPr>
        <w:t>要求考生理解和掌握</w:t>
      </w:r>
      <w:r w:rsidR="00A32539" w:rsidRPr="006028CD">
        <w:rPr>
          <w:rFonts w:ascii="仿宋" w:eastAsia="仿宋" w:hAnsi="仿宋" w:hint="eastAsia"/>
          <w:sz w:val="28"/>
          <w:szCs w:val="28"/>
        </w:rPr>
        <w:t>统计学</w:t>
      </w:r>
      <w:r w:rsidR="00677C42" w:rsidRPr="006028CD">
        <w:rPr>
          <w:rFonts w:ascii="仿宋" w:eastAsia="仿宋" w:hAnsi="仿宋" w:hint="eastAsia"/>
          <w:sz w:val="28"/>
          <w:szCs w:val="28"/>
        </w:rPr>
        <w:t>的基本概念、基本理论和基本方法</w:t>
      </w:r>
      <w:r w:rsidR="004F4985" w:rsidRPr="006028CD">
        <w:rPr>
          <w:rFonts w:ascii="仿宋" w:eastAsia="仿宋" w:hAnsi="仿宋" w:hint="eastAsia"/>
          <w:sz w:val="28"/>
          <w:szCs w:val="28"/>
        </w:rPr>
        <w:t>。</w:t>
      </w:r>
    </w:p>
    <w:p w:rsidR="00A73F47" w:rsidRPr="006028CD" w:rsidRDefault="00A73F47" w:rsidP="006028CD">
      <w:pPr>
        <w:spacing w:line="400" w:lineRule="exact"/>
        <w:ind w:firstLineChars="200" w:firstLine="560"/>
        <w:rPr>
          <w:rFonts w:ascii="仿宋" w:eastAsia="仿宋" w:hAnsi="仿宋"/>
          <w:sz w:val="28"/>
          <w:szCs w:val="28"/>
        </w:rPr>
      </w:pPr>
      <w:r w:rsidRPr="006028CD">
        <w:rPr>
          <w:rFonts w:ascii="仿宋" w:eastAsia="仿宋" w:hAnsi="仿宋" w:hint="eastAsia"/>
          <w:sz w:val="28"/>
          <w:szCs w:val="28"/>
        </w:rPr>
        <w:t>(2)</w:t>
      </w:r>
      <w:r w:rsidR="00BF43A4" w:rsidRPr="006028CD">
        <w:rPr>
          <w:rFonts w:ascii="仿宋" w:eastAsia="仿宋" w:hAnsi="仿宋" w:hint="eastAsia"/>
          <w:sz w:val="28"/>
          <w:szCs w:val="28"/>
        </w:rPr>
        <w:t>要求考生具有较好的抽象思维能力、逻辑推理能力</w:t>
      </w:r>
      <w:r w:rsidR="00A70098" w:rsidRPr="006028CD">
        <w:rPr>
          <w:rFonts w:ascii="仿宋" w:eastAsia="仿宋" w:hAnsi="仿宋" w:hint="eastAsia"/>
          <w:sz w:val="28"/>
          <w:szCs w:val="28"/>
        </w:rPr>
        <w:t>和</w:t>
      </w:r>
      <w:r w:rsidR="00BF43A4" w:rsidRPr="006028CD">
        <w:rPr>
          <w:rFonts w:ascii="仿宋" w:eastAsia="仿宋" w:hAnsi="仿宋" w:hint="eastAsia"/>
          <w:sz w:val="28"/>
          <w:szCs w:val="28"/>
        </w:rPr>
        <w:t>运算能力</w:t>
      </w:r>
      <w:r w:rsidR="00FA7E00" w:rsidRPr="006028CD">
        <w:rPr>
          <w:rFonts w:ascii="仿宋" w:eastAsia="仿宋" w:hAnsi="仿宋" w:hint="eastAsia"/>
          <w:sz w:val="28"/>
          <w:szCs w:val="28"/>
        </w:rPr>
        <w:t>。</w:t>
      </w:r>
    </w:p>
    <w:p w:rsidR="00A73F47" w:rsidRPr="006028CD" w:rsidRDefault="00A73F47" w:rsidP="006028CD">
      <w:pPr>
        <w:spacing w:line="400" w:lineRule="exact"/>
        <w:ind w:firstLineChars="200" w:firstLine="560"/>
        <w:rPr>
          <w:rFonts w:ascii="仿宋" w:eastAsia="仿宋" w:hAnsi="仿宋"/>
          <w:sz w:val="28"/>
          <w:szCs w:val="28"/>
        </w:rPr>
      </w:pPr>
      <w:r w:rsidRPr="006028CD">
        <w:rPr>
          <w:rFonts w:ascii="仿宋" w:eastAsia="仿宋" w:hAnsi="仿宋" w:hint="eastAsia"/>
          <w:sz w:val="28"/>
          <w:szCs w:val="28"/>
        </w:rPr>
        <w:t>(3)要求考生</w:t>
      </w:r>
      <w:r w:rsidR="00A70098" w:rsidRPr="006028CD">
        <w:rPr>
          <w:rFonts w:ascii="仿宋" w:eastAsia="仿宋" w:hAnsi="仿宋" w:hint="eastAsia"/>
          <w:sz w:val="28"/>
          <w:szCs w:val="28"/>
        </w:rPr>
        <w:t>具有</w:t>
      </w:r>
      <w:r w:rsidR="00600D70" w:rsidRPr="006028CD">
        <w:rPr>
          <w:rFonts w:ascii="仿宋" w:eastAsia="仿宋" w:hAnsi="仿宋" w:hint="eastAsia"/>
          <w:sz w:val="28"/>
          <w:szCs w:val="28"/>
        </w:rPr>
        <w:t>综合运用所学</w:t>
      </w:r>
      <w:r w:rsidR="00381496" w:rsidRPr="006028CD">
        <w:rPr>
          <w:rFonts w:ascii="仿宋" w:eastAsia="仿宋" w:hAnsi="仿宋" w:hint="eastAsia"/>
          <w:sz w:val="28"/>
          <w:szCs w:val="28"/>
        </w:rPr>
        <w:t>知识分析问题和解决问题的能力</w:t>
      </w:r>
      <w:r w:rsidR="00FA7E00" w:rsidRPr="006028CD">
        <w:rPr>
          <w:rFonts w:ascii="仿宋" w:eastAsia="仿宋" w:hAnsi="仿宋" w:hint="eastAsia"/>
          <w:sz w:val="28"/>
          <w:szCs w:val="28"/>
        </w:rPr>
        <w:t>。</w:t>
      </w:r>
    </w:p>
    <w:p w:rsidR="00925E42" w:rsidRPr="005A5631" w:rsidRDefault="00925E42" w:rsidP="00E53255">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三、考试内容</w:t>
      </w:r>
    </w:p>
    <w:p w:rsidR="00085C91" w:rsidRPr="00D955BA" w:rsidRDefault="00A32539" w:rsidP="00D955BA">
      <w:pPr>
        <w:pStyle w:val="aa"/>
        <w:numPr>
          <w:ilvl w:val="0"/>
          <w:numId w:val="13"/>
        </w:numPr>
        <w:spacing w:line="360" w:lineRule="auto"/>
        <w:ind w:firstLineChars="0"/>
        <w:rPr>
          <w:rFonts w:ascii="微软雅黑" w:eastAsia="微软雅黑" w:hAnsi="微软雅黑"/>
          <w:b/>
          <w:sz w:val="30"/>
          <w:szCs w:val="30"/>
        </w:rPr>
      </w:pPr>
      <w:r>
        <w:rPr>
          <w:rFonts w:ascii="微软雅黑" w:eastAsia="微软雅黑" w:hAnsi="微软雅黑" w:hint="eastAsia"/>
          <w:b/>
          <w:sz w:val="30"/>
          <w:szCs w:val="30"/>
        </w:rPr>
        <w:t>概率论基础</w:t>
      </w:r>
    </w:p>
    <w:p w:rsidR="00E31847" w:rsidRDefault="00E31847"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A32539" w:rsidRPr="006028CD" w:rsidRDefault="00A32539" w:rsidP="006028CD">
      <w:pPr>
        <w:spacing w:line="360" w:lineRule="auto"/>
        <w:ind w:firstLineChars="200" w:firstLine="560"/>
        <w:rPr>
          <w:rFonts w:ascii="仿宋_GB2312" w:eastAsia="仿宋_GB2312" w:hAnsi="华文楷体"/>
          <w:sz w:val="28"/>
          <w:szCs w:val="28"/>
        </w:rPr>
      </w:pPr>
      <w:r w:rsidRPr="006028CD">
        <w:rPr>
          <w:rFonts w:ascii="仿宋_GB2312" w:eastAsia="仿宋_GB2312" w:hAnsi="华文楷体" w:hint="eastAsia"/>
          <w:sz w:val="28"/>
          <w:szCs w:val="28"/>
        </w:rPr>
        <w:t>随机事件及其运算，事件的概率，概率的性质，独立性，条件概</w:t>
      </w:r>
      <w:r w:rsidRPr="006028CD">
        <w:rPr>
          <w:rFonts w:ascii="仿宋_GB2312" w:eastAsia="仿宋_GB2312" w:hAnsi="华文楷体" w:hint="eastAsia"/>
          <w:sz w:val="28"/>
          <w:szCs w:val="28"/>
        </w:rPr>
        <w:lastRenderedPageBreak/>
        <w:t>率，随机变量，离散随机变量，连续随机变量，多维随机变量及其联合分布，随机变量的独立性，条件分布与条件期望，数学期望，方差，协方差与相关系数，大数定理，中心极限定理</w:t>
      </w:r>
    </w:p>
    <w:p w:rsidR="00E747A5" w:rsidRDefault="00E747A5"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6028CD" w:rsidRPr="006028CD" w:rsidRDefault="006028CD" w:rsidP="006028CD">
      <w:pPr>
        <w:spacing w:line="360" w:lineRule="auto"/>
        <w:ind w:firstLineChars="220" w:firstLine="616"/>
        <w:rPr>
          <w:rFonts w:ascii="仿宋" w:eastAsia="仿宋" w:hAnsi="仿宋"/>
          <w:sz w:val="28"/>
          <w:szCs w:val="28"/>
        </w:rPr>
      </w:pPr>
      <w:r w:rsidRPr="006028CD">
        <w:rPr>
          <w:rFonts w:ascii="仿宋" w:eastAsia="仿宋" w:hAnsi="仿宋" w:hint="eastAsia"/>
          <w:sz w:val="28"/>
          <w:szCs w:val="28"/>
        </w:rPr>
        <w:t>（1）了解样本空间的概念，理解随机事件的概念，掌握事件的关系与运算。</w:t>
      </w:r>
    </w:p>
    <w:p w:rsidR="006028CD" w:rsidRPr="006028CD" w:rsidRDefault="006028CD" w:rsidP="006028CD">
      <w:pPr>
        <w:spacing w:line="360" w:lineRule="auto"/>
        <w:ind w:firstLineChars="220" w:firstLine="616"/>
        <w:rPr>
          <w:rFonts w:ascii="仿宋" w:eastAsia="仿宋" w:hAnsi="仿宋"/>
          <w:sz w:val="28"/>
          <w:szCs w:val="28"/>
        </w:rPr>
      </w:pPr>
      <w:r w:rsidRPr="006028CD">
        <w:rPr>
          <w:rFonts w:ascii="仿宋" w:eastAsia="仿宋" w:hAnsi="仿宋" w:hint="eastAsia"/>
          <w:sz w:val="28"/>
          <w:szCs w:val="28"/>
        </w:rPr>
        <w:t>（2）理解概率、条件概率的概念，掌握概率的基本性质，会计算古典型概率和几何型概率，掌握概率的加法公式、乘法公式、减法公式、全概率公式，以及贝叶斯公式。</w:t>
      </w:r>
    </w:p>
    <w:p w:rsidR="006028CD" w:rsidRPr="006028CD" w:rsidRDefault="006028CD" w:rsidP="006028CD">
      <w:pPr>
        <w:spacing w:line="360" w:lineRule="auto"/>
        <w:ind w:firstLineChars="220" w:firstLine="616"/>
        <w:rPr>
          <w:rFonts w:ascii="仿宋" w:eastAsia="仿宋" w:hAnsi="仿宋"/>
          <w:sz w:val="28"/>
          <w:szCs w:val="28"/>
        </w:rPr>
      </w:pPr>
      <w:r w:rsidRPr="006028CD">
        <w:rPr>
          <w:rFonts w:ascii="仿宋" w:eastAsia="仿宋" w:hAnsi="仿宋" w:hint="eastAsia"/>
          <w:sz w:val="28"/>
          <w:szCs w:val="28"/>
        </w:rPr>
        <w:t>（3）理解事件的独立性的概念，掌握用事件独立性进行概率计算；理解独立重复试验，掌握二项概率公式</w:t>
      </w:r>
    </w:p>
    <w:p w:rsidR="006028CD" w:rsidRPr="006028CD" w:rsidRDefault="006028CD" w:rsidP="006028CD">
      <w:pPr>
        <w:spacing w:line="360" w:lineRule="auto"/>
        <w:ind w:firstLineChars="220" w:firstLine="616"/>
        <w:rPr>
          <w:rFonts w:ascii="仿宋" w:eastAsia="仿宋" w:hAnsi="仿宋"/>
          <w:sz w:val="28"/>
          <w:szCs w:val="28"/>
        </w:rPr>
      </w:pPr>
      <w:r w:rsidRPr="006028CD">
        <w:rPr>
          <w:rFonts w:ascii="仿宋" w:eastAsia="仿宋" w:hAnsi="仿宋" w:hint="eastAsia"/>
          <w:sz w:val="28"/>
          <w:szCs w:val="28"/>
        </w:rPr>
        <w:t>（</w:t>
      </w:r>
      <w:r>
        <w:rPr>
          <w:rFonts w:ascii="仿宋" w:eastAsia="仿宋" w:hAnsi="仿宋" w:hint="eastAsia"/>
          <w:sz w:val="28"/>
          <w:szCs w:val="28"/>
        </w:rPr>
        <w:t>4</w:t>
      </w:r>
      <w:r w:rsidRPr="006028CD">
        <w:rPr>
          <w:rFonts w:ascii="仿宋" w:eastAsia="仿宋" w:hAnsi="仿宋" w:hint="eastAsia"/>
          <w:sz w:val="28"/>
          <w:szCs w:val="28"/>
        </w:rPr>
        <w:t>）理解随机变量</w:t>
      </w:r>
      <w:r>
        <w:rPr>
          <w:rFonts w:ascii="仿宋" w:eastAsia="仿宋" w:hAnsi="仿宋" w:hint="eastAsia"/>
          <w:sz w:val="28"/>
          <w:szCs w:val="28"/>
        </w:rPr>
        <w:t>、</w:t>
      </w:r>
      <w:r w:rsidRPr="006028CD">
        <w:rPr>
          <w:rFonts w:ascii="仿宋" w:eastAsia="仿宋" w:hAnsi="仿宋" w:hint="eastAsia"/>
          <w:sz w:val="28"/>
          <w:szCs w:val="28"/>
        </w:rPr>
        <w:t>概率分布</w:t>
      </w:r>
      <w:r>
        <w:rPr>
          <w:rFonts w:ascii="仿宋" w:eastAsia="仿宋" w:hAnsi="仿宋" w:hint="eastAsia"/>
          <w:sz w:val="28"/>
          <w:szCs w:val="28"/>
        </w:rPr>
        <w:t>、</w:t>
      </w:r>
      <w:r w:rsidRPr="006028CD">
        <w:rPr>
          <w:rFonts w:ascii="仿宋" w:eastAsia="仿宋" w:hAnsi="仿宋" w:hint="eastAsia"/>
          <w:sz w:val="28"/>
          <w:szCs w:val="28"/>
        </w:rPr>
        <w:t>分布函数的概念，理解离散型</w:t>
      </w:r>
      <w:r>
        <w:rPr>
          <w:rFonts w:ascii="仿宋" w:eastAsia="仿宋" w:hAnsi="仿宋" w:hint="eastAsia"/>
          <w:sz w:val="28"/>
          <w:szCs w:val="28"/>
        </w:rPr>
        <w:t>与连续型</w:t>
      </w:r>
      <w:r w:rsidRPr="006028CD">
        <w:rPr>
          <w:rFonts w:ascii="仿宋" w:eastAsia="仿宋" w:hAnsi="仿宋" w:hint="eastAsia"/>
          <w:sz w:val="28"/>
          <w:szCs w:val="28"/>
        </w:rPr>
        <w:t>随机变量及其分布</w:t>
      </w:r>
      <w:r>
        <w:rPr>
          <w:rFonts w:ascii="仿宋" w:eastAsia="仿宋" w:hAnsi="仿宋" w:hint="eastAsia"/>
          <w:sz w:val="28"/>
          <w:szCs w:val="28"/>
        </w:rPr>
        <w:t>，</w:t>
      </w:r>
      <w:r w:rsidRPr="006028CD">
        <w:rPr>
          <w:rFonts w:ascii="仿宋" w:eastAsia="仿宋" w:hAnsi="仿宋" w:hint="eastAsia"/>
          <w:sz w:val="28"/>
          <w:szCs w:val="28"/>
        </w:rPr>
        <w:t>掌握分布函数的性质，会用随机变量描述事件并计算相应的概率</w:t>
      </w:r>
    </w:p>
    <w:p w:rsidR="006028CD" w:rsidRPr="006028CD" w:rsidRDefault="006028CD" w:rsidP="006028CD">
      <w:pPr>
        <w:spacing w:line="360" w:lineRule="auto"/>
        <w:ind w:firstLineChars="220" w:firstLine="616"/>
        <w:rPr>
          <w:rFonts w:ascii="仿宋" w:eastAsia="仿宋" w:hAnsi="仿宋"/>
          <w:sz w:val="28"/>
          <w:szCs w:val="28"/>
        </w:rPr>
      </w:pPr>
      <w:r w:rsidRPr="006028CD">
        <w:rPr>
          <w:rFonts w:ascii="仿宋" w:eastAsia="仿宋" w:hAnsi="仿宋" w:hint="eastAsia"/>
          <w:sz w:val="28"/>
          <w:szCs w:val="28"/>
        </w:rPr>
        <w:t>（</w:t>
      </w:r>
      <w:r>
        <w:rPr>
          <w:rFonts w:ascii="仿宋" w:eastAsia="仿宋" w:hAnsi="仿宋" w:hint="eastAsia"/>
          <w:sz w:val="28"/>
          <w:szCs w:val="28"/>
        </w:rPr>
        <w:t>5</w:t>
      </w:r>
      <w:r w:rsidRPr="006028CD">
        <w:rPr>
          <w:rFonts w:ascii="仿宋" w:eastAsia="仿宋" w:hAnsi="仿宋" w:hint="eastAsia"/>
          <w:sz w:val="28"/>
          <w:szCs w:val="28"/>
        </w:rPr>
        <w:t>）理解二维随机变量的概念，理解联合分布、边缘分布</w:t>
      </w:r>
      <w:r>
        <w:rPr>
          <w:rFonts w:ascii="仿宋" w:eastAsia="仿宋" w:hAnsi="仿宋" w:hint="eastAsia"/>
          <w:sz w:val="28"/>
          <w:szCs w:val="28"/>
        </w:rPr>
        <w:t>，</w:t>
      </w:r>
      <w:r w:rsidRPr="006028CD">
        <w:rPr>
          <w:rFonts w:ascii="仿宋" w:eastAsia="仿宋" w:hAnsi="仿宋" w:hint="eastAsia"/>
          <w:sz w:val="28"/>
          <w:szCs w:val="28"/>
        </w:rPr>
        <w:t>了解条件分布；会利用二维随机变量概率分布计算事件的概率</w:t>
      </w:r>
    </w:p>
    <w:p w:rsidR="006028CD" w:rsidRPr="006028CD" w:rsidRDefault="006028CD" w:rsidP="006028CD">
      <w:pPr>
        <w:spacing w:line="360" w:lineRule="auto"/>
        <w:ind w:firstLineChars="220" w:firstLine="616"/>
        <w:rPr>
          <w:rFonts w:ascii="仿宋" w:eastAsia="仿宋" w:hAnsi="仿宋"/>
          <w:sz w:val="28"/>
          <w:szCs w:val="28"/>
        </w:rPr>
      </w:pPr>
      <w:r w:rsidRPr="006028CD">
        <w:rPr>
          <w:rFonts w:ascii="仿宋" w:eastAsia="仿宋" w:hAnsi="仿宋" w:hint="eastAsia"/>
          <w:sz w:val="28"/>
          <w:szCs w:val="28"/>
        </w:rPr>
        <w:t>（6）理解随机变量的独立性，掌握离散型和连续型随机变量独立的条件</w:t>
      </w:r>
    </w:p>
    <w:p w:rsidR="006028CD" w:rsidRPr="006028CD" w:rsidRDefault="006028CD" w:rsidP="006028CD">
      <w:pPr>
        <w:spacing w:line="360" w:lineRule="auto"/>
        <w:ind w:firstLineChars="220" w:firstLine="616"/>
        <w:rPr>
          <w:rFonts w:ascii="仿宋" w:eastAsia="仿宋" w:hAnsi="仿宋"/>
          <w:sz w:val="28"/>
          <w:szCs w:val="28"/>
        </w:rPr>
      </w:pPr>
      <w:r w:rsidRPr="006028CD">
        <w:rPr>
          <w:rFonts w:ascii="仿宋" w:eastAsia="仿宋" w:hAnsi="仿宋" w:hint="eastAsia"/>
          <w:sz w:val="28"/>
          <w:szCs w:val="28"/>
        </w:rPr>
        <w:t>（</w:t>
      </w:r>
      <w:r w:rsidR="007968BF">
        <w:rPr>
          <w:rFonts w:ascii="仿宋" w:eastAsia="仿宋" w:hAnsi="仿宋" w:hint="eastAsia"/>
          <w:sz w:val="28"/>
          <w:szCs w:val="28"/>
        </w:rPr>
        <w:t>7</w:t>
      </w:r>
      <w:r w:rsidRPr="006028CD">
        <w:rPr>
          <w:rFonts w:ascii="仿宋" w:eastAsia="仿宋" w:hAnsi="仿宋" w:hint="eastAsia"/>
          <w:sz w:val="28"/>
          <w:szCs w:val="28"/>
        </w:rPr>
        <w:t>）理解随机变量数字特征（数学期望、方差、标准差、协方差、相关系数）的概念，并会运用数字特征的基本性质计算具体分布的数字特征，掌握常用分布的数字特征。</w:t>
      </w:r>
    </w:p>
    <w:p w:rsidR="006028CD" w:rsidRPr="006028CD" w:rsidRDefault="006028CD" w:rsidP="007968BF">
      <w:pPr>
        <w:spacing w:line="360" w:lineRule="auto"/>
        <w:ind w:firstLineChars="220" w:firstLine="616"/>
        <w:rPr>
          <w:rFonts w:ascii="仿宋" w:eastAsia="仿宋" w:hAnsi="仿宋"/>
          <w:sz w:val="28"/>
          <w:szCs w:val="28"/>
        </w:rPr>
      </w:pPr>
      <w:r w:rsidRPr="006028CD">
        <w:rPr>
          <w:rFonts w:ascii="仿宋" w:eastAsia="仿宋" w:hAnsi="仿宋" w:hint="eastAsia"/>
          <w:sz w:val="28"/>
          <w:szCs w:val="28"/>
        </w:rPr>
        <w:t>（</w:t>
      </w:r>
      <w:r w:rsidR="007968BF">
        <w:rPr>
          <w:rFonts w:ascii="仿宋" w:eastAsia="仿宋" w:hAnsi="仿宋" w:hint="eastAsia"/>
          <w:sz w:val="28"/>
          <w:szCs w:val="28"/>
        </w:rPr>
        <w:t>8</w:t>
      </w:r>
      <w:r w:rsidRPr="006028CD">
        <w:rPr>
          <w:rFonts w:ascii="仿宋" w:eastAsia="仿宋" w:hAnsi="仿宋" w:hint="eastAsia"/>
          <w:sz w:val="28"/>
          <w:szCs w:val="28"/>
        </w:rPr>
        <w:t>）了解大数定律</w:t>
      </w:r>
      <w:r w:rsidR="007968BF">
        <w:rPr>
          <w:rFonts w:ascii="仿宋" w:eastAsia="仿宋" w:hAnsi="仿宋" w:hint="eastAsia"/>
          <w:sz w:val="28"/>
          <w:szCs w:val="28"/>
        </w:rPr>
        <w:t>，</w:t>
      </w:r>
      <w:r w:rsidRPr="006028CD">
        <w:rPr>
          <w:rFonts w:ascii="仿宋" w:eastAsia="仿宋" w:hAnsi="仿宋" w:hint="eastAsia"/>
          <w:sz w:val="28"/>
          <w:szCs w:val="28"/>
        </w:rPr>
        <w:t>掌握中心极限定理</w:t>
      </w:r>
    </w:p>
    <w:p w:rsidR="006028CD" w:rsidRPr="006028CD" w:rsidRDefault="006028CD" w:rsidP="00687E11">
      <w:pPr>
        <w:spacing w:line="360" w:lineRule="auto"/>
        <w:ind w:firstLineChars="220" w:firstLine="616"/>
        <w:rPr>
          <w:rFonts w:ascii="仿宋" w:eastAsia="仿宋" w:hAnsi="仿宋"/>
          <w:sz w:val="28"/>
          <w:szCs w:val="28"/>
        </w:rPr>
      </w:pPr>
    </w:p>
    <w:p w:rsidR="00C23D39" w:rsidRPr="00D955BA" w:rsidRDefault="003E4A58" w:rsidP="00C23D39">
      <w:pPr>
        <w:pStyle w:val="aa"/>
        <w:numPr>
          <w:ilvl w:val="0"/>
          <w:numId w:val="13"/>
        </w:numPr>
        <w:spacing w:line="360" w:lineRule="auto"/>
        <w:ind w:firstLineChars="0"/>
        <w:rPr>
          <w:rFonts w:ascii="微软雅黑" w:eastAsia="微软雅黑" w:hAnsi="微软雅黑"/>
          <w:b/>
          <w:sz w:val="30"/>
          <w:szCs w:val="30"/>
        </w:rPr>
      </w:pPr>
      <w:r>
        <w:rPr>
          <w:rFonts w:ascii="微软雅黑" w:eastAsia="微软雅黑" w:hAnsi="微软雅黑" w:hint="eastAsia"/>
          <w:b/>
          <w:sz w:val="30"/>
          <w:szCs w:val="30"/>
        </w:rPr>
        <w:t>描述统计</w:t>
      </w:r>
    </w:p>
    <w:p w:rsidR="00C23D39" w:rsidRDefault="00C23D39"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3E4A58" w:rsidRPr="003E4A58" w:rsidRDefault="003E4A58" w:rsidP="00E53255">
      <w:pPr>
        <w:spacing w:beforeLines="50" w:afterLines="50" w:line="360" w:lineRule="auto"/>
        <w:ind w:firstLineChars="220" w:firstLine="616"/>
        <w:rPr>
          <w:rFonts w:ascii="仿宋" w:eastAsia="仿宋" w:hAnsi="仿宋"/>
          <w:sz w:val="28"/>
          <w:szCs w:val="28"/>
        </w:rPr>
      </w:pPr>
      <w:r w:rsidRPr="003E4A58">
        <w:rPr>
          <w:rFonts w:ascii="仿宋" w:eastAsia="仿宋" w:hAnsi="仿宋" w:hint="eastAsia"/>
          <w:color w:val="000000"/>
          <w:sz w:val="28"/>
          <w:szCs w:val="28"/>
        </w:rPr>
        <w:t>什么是</w:t>
      </w:r>
      <w:r>
        <w:rPr>
          <w:rFonts w:ascii="仿宋" w:eastAsia="仿宋" w:hAnsi="仿宋" w:hint="eastAsia"/>
          <w:color w:val="000000"/>
          <w:sz w:val="28"/>
          <w:szCs w:val="28"/>
        </w:rPr>
        <w:t>统计学，</w:t>
      </w:r>
      <w:r w:rsidRPr="003E4A58">
        <w:rPr>
          <w:rFonts w:ascii="仿宋" w:eastAsia="仿宋" w:hAnsi="仿宋" w:hint="eastAsia"/>
          <w:color w:val="000000"/>
          <w:sz w:val="28"/>
          <w:szCs w:val="28"/>
        </w:rPr>
        <w:t>统计学的内容，统计学发展简史</w:t>
      </w:r>
      <w:r>
        <w:rPr>
          <w:rFonts w:ascii="仿宋" w:eastAsia="仿宋" w:hAnsi="仿宋" w:hint="eastAsia"/>
          <w:color w:val="000000"/>
          <w:sz w:val="28"/>
          <w:szCs w:val="28"/>
        </w:rPr>
        <w:t>；</w:t>
      </w:r>
      <w:r w:rsidRPr="003E4A58">
        <w:rPr>
          <w:rFonts w:ascii="仿宋" w:eastAsia="仿宋" w:hAnsi="仿宋" w:hint="eastAsia"/>
          <w:sz w:val="28"/>
          <w:szCs w:val="28"/>
        </w:rPr>
        <w:t>统计调查的组织和实施</w:t>
      </w:r>
      <w:r w:rsidRPr="003E4A58">
        <w:rPr>
          <w:rFonts w:ascii="仿宋" w:eastAsia="仿宋" w:hAnsi="仿宋" w:hint="eastAsia"/>
          <w:color w:val="000000"/>
          <w:sz w:val="28"/>
          <w:szCs w:val="28"/>
        </w:rPr>
        <w:t>；</w:t>
      </w:r>
      <w:r w:rsidRPr="003E4A58">
        <w:rPr>
          <w:rFonts w:ascii="仿宋" w:eastAsia="仿宋" w:hAnsi="仿宋" w:hint="eastAsia"/>
          <w:sz w:val="28"/>
          <w:szCs w:val="28"/>
        </w:rPr>
        <w:t>数据的预处理方法</w:t>
      </w:r>
      <w:r>
        <w:rPr>
          <w:rFonts w:ascii="仿宋" w:eastAsia="仿宋" w:hAnsi="仿宋" w:hint="eastAsia"/>
          <w:sz w:val="28"/>
          <w:szCs w:val="28"/>
        </w:rPr>
        <w:t>；</w:t>
      </w:r>
      <w:r w:rsidRPr="003E4A58">
        <w:rPr>
          <w:rFonts w:ascii="仿宋" w:eastAsia="仿宋" w:hAnsi="仿宋" w:hint="eastAsia"/>
          <w:sz w:val="28"/>
          <w:szCs w:val="28"/>
        </w:rPr>
        <w:t>用统计量描述数据的分布特征：平均数、中位数、分位数和众数；用统计量描述数据的差异：极差、方差和标准差；</w:t>
      </w:r>
      <w:r>
        <w:rPr>
          <w:rFonts w:ascii="仿宋" w:eastAsia="仿宋" w:hAnsi="仿宋" w:hint="eastAsia"/>
          <w:sz w:val="28"/>
          <w:szCs w:val="28"/>
        </w:rPr>
        <w:t>抽样分布</w:t>
      </w:r>
    </w:p>
    <w:p w:rsidR="00BF18D4" w:rsidRDefault="00BF18D4"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3E4A58" w:rsidRDefault="003E4A58" w:rsidP="00E53255">
      <w:pPr>
        <w:spacing w:beforeLines="50" w:afterLines="50" w:line="360" w:lineRule="auto"/>
        <w:ind w:firstLineChars="220" w:firstLine="616"/>
        <w:rPr>
          <w:rFonts w:ascii="仿宋" w:eastAsia="仿宋" w:hAnsi="仿宋"/>
          <w:sz w:val="28"/>
          <w:szCs w:val="28"/>
        </w:rPr>
      </w:pPr>
      <w:r>
        <w:rPr>
          <w:rFonts w:ascii="仿宋" w:eastAsia="仿宋" w:hAnsi="仿宋" w:hint="eastAsia"/>
          <w:sz w:val="28"/>
          <w:szCs w:val="28"/>
        </w:rPr>
        <w:t>（1）了解</w:t>
      </w:r>
      <w:r>
        <w:rPr>
          <w:rFonts w:ascii="仿宋" w:eastAsia="仿宋" w:hAnsi="仿宋" w:hint="eastAsia"/>
          <w:color w:val="000000"/>
          <w:sz w:val="28"/>
          <w:szCs w:val="28"/>
        </w:rPr>
        <w:t>统计学</w:t>
      </w:r>
      <w:r w:rsidRPr="003E4A58">
        <w:rPr>
          <w:rFonts w:ascii="仿宋" w:eastAsia="仿宋" w:hAnsi="仿宋" w:hint="eastAsia"/>
          <w:color w:val="000000"/>
          <w:sz w:val="28"/>
          <w:szCs w:val="28"/>
        </w:rPr>
        <w:t>的内容</w:t>
      </w:r>
      <w:r>
        <w:rPr>
          <w:rFonts w:ascii="仿宋" w:eastAsia="仿宋" w:hAnsi="仿宋" w:hint="eastAsia"/>
          <w:color w:val="000000"/>
          <w:sz w:val="28"/>
          <w:szCs w:val="28"/>
        </w:rPr>
        <w:t>与</w:t>
      </w:r>
      <w:r w:rsidRPr="003E4A58">
        <w:rPr>
          <w:rFonts w:ascii="仿宋" w:eastAsia="仿宋" w:hAnsi="仿宋" w:hint="eastAsia"/>
          <w:color w:val="000000"/>
          <w:sz w:val="28"/>
          <w:szCs w:val="28"/>
        </w:rPr>
        <w:t>发展简史</w:t>
      </w:r>
      <w:r>
        <w:rPr>
          <w:rFonts w:ascii="仿宋" w:eastAsia="仿宋" w:hAnsi="仿宋" w:hint="eastAsia"/>
          <w:color w:val="000000"/>
          <w:sz w:val="28"/>
          <w:szCs w:val="28"/>
        </w:rPr>
        <w:t>，了解</w:t>
      </w:r>
      <w:r w:rsidRPr="003E4A58">
        <w:rPr>
          <w:rFonts w:ascii="仿宋" w:eastAsia="仿宋" w:hAnsi="仿宋" w:hint="eastAsia"/>
          <w:sz w:val="28"/>
          <w:szCs w:val="28"/>
        </w:rPr>
        <w:t>统计调查的组织和实施</w:t>
      </w:r>
      <w:r>
        <w:rPr>
          <w:rFonts w:ascii="仿宋" w:eastAsia="仿宋" w:hAnsi="仿宋" w:hint="eastAsia"/>
          <w:sz w:val="28"/>
          <w:szCs w:val="28"/>
        </w:rPr>
        <w:t>的基本方法；</w:t>
      </w:r>
    </w:p>
    <w:p w:rsidR="0066376E" w:rsidRDefault="003E4A58" w:rsidP="00E53255">
      <w:pPr>
        <w:spacing w:beforeLines="50" w:afterLines="50" w:line="360" w:lineRule="auto"/>
        <w:ind w:firstLineChars="220" w:firstLine="616"/>
        <w:rPr>
          <w:rFonts w:ascii="仿宋" w:eastAsia="仿宋" w:hAnsi="仿宋"/>
          <w:color w:val="000000"/>
          <w:sz w:val="28"/>
          <w:szCs w:val="28"/>
        </w:rPr>
      </w:pPr>
      <w:r w:rsidRPr="003E4A58">
        <w:rPr>
          <w:rFonts w:ascii="仿宋" w:eastAsia="仿宋" w:hAnsi="仿宋" w:hint="eastAsia"/>
          <w:color w:val="000000"/>
          <w:sz w:val="28"/>
          <w:szCs w:val="28"/>
        </w:rPr>
        <w:t>（2）</w:t>
      </w:r>
      <w:r>
        <w:rPr>
          <w:rFonts w:ascii="仿宋" w:eastAsia="仿宋" w:hAnsi="仿宋" w:hint="eastAsia"/>
          <w:color w:val="000000"/>
          <w:sz w:val="28"/>
          <w:szCs w:val="28"/>
        </w:rPr>
        <w:t>掌握</w:t>
      </w:r>
      <w:r w:rsidRPr="003E4A58">
        <w:rPr>
          <w:rFonts w:ascii="仿宋" w:eastAsia="仿宋" w:hAnsi="仿宋" w:hint="eastAsia"/>
          <w:color w:val="000000"/>
          <w:sz w:val="28"/>
          <w:szCs w:val="28"/>
        </w:rPr>
        <w:t>数据初步处理</w:t>
      </w:r>
      <w:r>
        <w:rPr>
          <w:rFonts w:ascii="仿宋" w:eastAsia="仿宋" w:hAnsi="仿宋" w:hint="eastAsia"/>
          <w:color w:val="000000"/>
          <w:sz w:val="28"/>
          <w:szCs w:val="28"/>
        </w:rPr>
        <w:t>方法</w:t>
      </w:r>
      <w:r w:rsidRPr="003E4A58">
        <w:rPr>
          <w:rFonts w:ascii="仿宋" w:eastAsia="仿宋" w:hAnsi="仿宋" w:hint="eastAsia"/>
          <w:color w:val="000000"/>
          <w:sz w:val="28"/>
          <w:szCs w:val="28"/>
        </w:rPr>
        <w:t>：</w:t>
      </w:r>
      <w:r w:rsidR="0066376E">
        <w:rPr>
          <w:rFonts w:ascii="仿宋" w:eastAsia="仿宋" w:hAnsi="仿宋" w:hint="eastAsia"/>
          <w:color w:val="000000"/>
          <w:sz w:val="28"/>
          <w:szCs w:val="28"/>
        </w:rPr>
        <w:t>会做</w:t>
      </w:r>
      <w:r w:rsidRPr="003E4A58">
        <w:rPr>
          <w:rFonts w:ascii="仿宋" w:eastAsia="仿宋" w:hAnsi="仿宋" w:hint="eastAsia"/>
          <w:color w:val="000000"/>
          <w:sz w:val="28"/>
          <w:szCs w:val="28"/>
        </w:rPr>
        <w:t>频率分布表，频率</w:t>
      </w:r>
      <w:r w:rsidR="0066376E">
        <w:rPr>
          <w:rFonts w:ascii="仿宋" w:eastAsia="仿宋" w:hAnsi="仿宋" w:hint="eastAsia"/>
          <w:color w:val="000000"/>
          <w:sz w:val="28"/>
          <w:szCs w:val="28"/>
        </w:rPr>
        <w:t>直方</w:t>
      </w:r>
      <w:r w:rsidRPr="003E4A58">
        <w:rPr>
          <w:rFonts w:ascii="仿宋" w:eastAsia="仿宋" w:hAnsi="仿宋" w:hint="eastAsia"/>
          <w:color w:val="000000"/>
          <w:sz w:val="28"/>
          <w:szCs w:val="28"/>
        </w:rPr>
        <w:t>图，</w:t>
      </w:r>
      <w:r w:rsidR="0066376E">
        <w:rPr>
          <w:rFonts w:ascii="仿宋" w:eastAsia="仿宋" w:hAnsi="仿宋" w:hint="eastAsia"/>
          <w:color w:val="000000"/>
          <w:sz w:val="28"/>
          <w:szCs w:val="28"/>
        </w:rPr>
        <w:t>能求</w:t>
      </w:r>
      <w:r w:rsidR="0066376E" w:rsidRPr="003E4A58">
        <w:rPr>
          <w:rFonts w:ascii="仿宋" w:eastAsia="仿宋" w:hAnsi="仿宋" w:hint="eastAsia"/>
          <w:color w:val="000000"/>
          <w:sz w:val="28"/>
          <w:szCs w:val="28"/>
        </w:rPr>
        <w:t>经验分布函数</w:t>
      </w:r>
      <w:r w:rsidR="0066376E">
        <w:rPr>
          <w:rFonts w:ascii="仿宋" w:eastAsia="仿宋" w:hAnsi="仿宋" w:hint="eastAsia"/>
          <w:color w:val="000000"/>
          <w:sz w:val="28"/>
          <w:szCs w:val="28"/>
        </w:rPr>
        <w:t>；理解统计量，分位数，</w:t>
      </w:r>
      <w:r w:rsidR="0066376E" w:rsidRPr="003E4A58">
        <w:rPr>
          <w:rFonts w:ascii="仿宋" w:eastAsia="仿宋" w:hAnsi="仿宋" w:hint="eastAsia"/>
          <w:sz w:val="28"/>
          <w:szCs w:val="28"/>
        </w:rPr>
        <w:t>平均数、中位数、分位数和众数</w:t>
      </w:r>
      <w:r w:rsidR="0066376E">
        <w:rPr>
          <w:rFonts w:ascii="仿宋" w:eastAsia="仿宋" w:hAnsi="仿宋" w:hint="eastAsia"/>
          <w:sz w:val="28"/>
          <w:szCs w:val="28"/>
        </w:rPr>
        <w:t>，掌握</w:t>
      </w:r>
      <w:r w:rsidR="0066376E" w:rsidRPr="003E4A58">
        <w:rPr>
          <w:rFonts w:ascii="仿宋" w:eastAsia="仿宋" w:hAnsi="仿宋" w:hint="eastAsia"/>
          <w:sz w:val="28"/>
          <w:szCs w:val="28"/>
        </w:rPr>
        <w:t>极差、方差和标准差</w:t>
      </w:r>
      <w:r w:rsidRPr="003E4A58">
        <w:rPr>
          <w:rFonts w:ascii="仿宋" w:eastAsia="仿宋" w:hAnsi="仿宋" w:hint="eastAsia"/>
          <w:color w:val="000000"/>
          <w:sz w:val="28"/>
          <w:szCs w:val="28"/>
        </w:rPr>
        <w:t>；</w:t>
      </w:r>
    </w:p>
    <w:p w:rsidR="00B7678A" w:rsidRPr="0066376E" w:rsidRDefault="003E4A58" w:rsidP="00E53255">
      <w:pPr>
        <w:spacing w:beforeLines="50" w:afterLines="50" w:line="360" w:lineRule="auto"/>
        <w:ind w:firstLineChars="220" w:firstLine="616"/>
        <w:rPr>
          <w:rFonts w:ascii="仿宋" w:eastAsia="仿宋" w:hAnsi="仿宋"/>
          <w:color w:val="000000"/>
          <w:sz w:val="28"/>
          <w:szCs w:val="28"/>
        </w:rPr>
      </w:pPr>
      <w:r w:rsidRPr="003E4A58">
        <w:rPr>
          <w:rFonts w:ascii="仿宋" w:eastAsia="仿宋" w:hAnsi="仿宋" w:hint="eastAsia"/>
          <w:color w:val="000000"/>
          <w:sz w:val="28"/>
          <w:szCs w:val="28"/>
        </w:rPr>
        <w:t>（3）</w:t>
      </w:r>
      <w:r w:rsidR="0066376E">
        <w:rPr>
          <w:rFonts w:ascii="仿宋" w:eastAsia="仿宋" w:hAnsi="仿宋" w:hint="eastAsia"/>
          <w:color w:val="000000"/>
          <w:sz w:val="28"/>
          <w:szCs w:val="28"/>
        </w:rPr>
        <w:t>掌握数理统计中常见的</w:t>
      </w:r>
      <w:r w:rsidR="0066376E" w:rsidRPr="0066376E">
        <w:rPr>
          <w:rFonts w:ascii="仿宋" w:eastAsia="仿宋" w:hAnsi="仿宋"/>
          <w:color w:val="000000"/>
          <w:sz w:val="28"/>
          <w:szCs w:val="28"/>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v:imagedata r:id="rId8" o:title=""/>
          </v:shape>
          <o:OLEObject Type="Embed" ProgID="Equation.3" ShapeID="_x0000_i1025" DrawAspect="Content" ObjectID="_1592254063" r:id="rId9"/>
        </w:object>
      </w:r>
      <w:r w:rsidR="0066376E" w:rsidRPr="0066376E">
        <w:rPr>
          <w:rFonts w:ascii="仿宋" w:eastAsia="仿宋" w:hAnsi="仿宋" w:hint="eastAsia"/>
          <w:color w:val="000000"/>
          <w:sz w:val="28"/>
          <w:szCs w:val="28"/>
        </w:rPr>
        <w:t>分布、t分布和F分布的概念和性质</w:t>
      </w:r>
    </w:p>
    <w:p w:rsidR="00B7678A" w:rsidRPr="00B7678A" w:rsidRDefault="006C299F" w:rsidP="00B7678A">
      <w:pPr>
        <w:pStyle w:val="aa"/>
        <w:numPr>
          <w:ilvl w:val="0"/>
          <w:numId w:val="13"/>
        </w:numPr>
        <w:spacing w:line="360" w:lineRule="auto"/>
        <w:ind w:firstLineChars="0"/>
        <w:rPr>
          <w:rFonts w:ascii="微软雅黑" w:eastAsia="微软雅黑" w:hAnsi="微软雅黑"/>
          <w:b/>
          <w:sz w:val="30"/>
          <w:szCs w:val="30"/>
        </w:rPr>
      </w:pPr>
      <w:r>
        <w:rPr>
          <w:rFonts w:ascii="微软雅黑" w:eastAsia="微软雅黑" w:hAnsi="微软雅黑" w:hint="eastAsia"/>
          <w:b/>
          <w:sz w:val="30"/>
          <w:szCs w:val="30"/>
        </w:rPr>
        <w:t>参数估计</w:t>
      </w:r>
    </w:p>
    <w:p w:rsidR="00B7678A" w:rsidRDefault="00B7678A"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6C299F" w:rsidRPr="006C299F" w:rsidRDefault="006C299F" w:rsidP="006C299F">
      <w:pPr>
        <w:ind w:firstLineChars="200" w:firstLine="560"/>
        <w:outlineLvl w:val="0"/>
        <w:rPr>
          <w:rFonts w:ascii="仿宋" w:eastAsia="仿宋" w:hAnsi="仿宋"/>
          <w:color w:val="000000"/>
          <w:sz w:val="28"/>
          <w:szCs w:val="28"/>
        </w:rPr>
      </w:pPr>
      <w:r w:rsidRPr="006C299F">
        <w:rPr>
          <w:rFonts w:ascii="仿宋" w:eastAsia="仿宋" w:hAnsi="仿宋" w:hint="eastAsia"/>
          <w:color w:val="000000"/>
          <w:sz w:val="28"/>
          <w:szCs w:val="28"/>
        </w:rPr>
        <w:t>参数</w:t>
      </w:r>
      <w:r>
        <w:rPr>
          <w:rFonts w:ascii="仿宋" w:eastAsia="仿宋" w:hAnsi="仿宋" w:hint="eastAsia"/>
          <w:color w:val="000000"/>
          <w:sz w:val="28"/>
          <w:szCs w:val="28"/>
        </w:rPr>
        <w:t>的思想，</w:t>
      </w:r>
      <w:r w:rsidRPr="006C299F">
        <w:rPr>
          <w:rFonts w:ascii="仿宋" w:eastAsia="仿宋" w:hAnsi="仿宋" w:hint="eastAsia"/>
          <w:color w:val="000000"/>
          <w:sz w:val="28"/>
          <w:szCs w:val="28"/>
        </w:rPr>
        <w:t>矩估计</w:t>
      </w:r>
      <w:r>
        <w:rPr>
          <w:rFonts w:ascii="仿宋" w:eastAsia="仿宋" w:hAnsi="仿宋" w:hint="eastAsia"/>
          <w:color w:val="000000"/>
          <w:sz w:val="28"/>
          <w:szCs w:val="28"/>
        </w:rPr>
        <w:t>，</w:t>
      </w:r>
      <w:r w:rsidRPr="006C299F">
        <w:rPr>
          <w:rFonts w:ascii="仿宋" w:eastAsia="仿宋" w:hAnsi="仿宋" w:hint="eastAsia"/>
          <w:color w:val="000000"/>
          <w:sz w:val="28"/>
          <w:szCs w:val="28"/>
        </w:rPr>
        <w:t>极大似然估计；无偏估计，</w:t>
      </w:r>
      <w:r>
        <w:rPr>
          <w:rFonts w:ascii="仿宋" w:eastAsia="仿宋" w:hAnsi="仿宋" w:hint="eastAsia"/>
          <w:color w:val="000000"/>
          <w:sz w:val="28"/>
          <w:szCs w:val="28"/>
        </w:rPr>
        <w:t>有效估计</w:t>
      </w:r>
      <w:r w:rsidRPr="006C299F">
        <w:rPr>
          <w:rFonts w:ascii="仿宋" w:eastAsia="仿宋" w:hAnsi="仿宋" w:hint="eastAsia"/>
          <w:color w:val="000000"/>
          <w:sz w:val="28"/>
          <w:szCs w:val="28"/>
        </w:rPr>
        <w:t>和</w:t>
      </w:r>
      <w:r>
        <w:rPr>
          <w:rFonts w:ascii="仿宋" w:eastAsia="仿宋" w:hAnsi="仿宋" w:hint="eastAsia"/>
          <w:color w:val="000000"/>
          <w:sz w:val="28"/>
          <w:szCs w:val="28"/>
        </w:rPr>
        <w:t>一致估计</w:t>
      </w:r>
      <w:r w:rsidRPr="006C299F">
        <w:rPr>
          <w:rFonts w:ascii="仿宋" w:eastAsia="仿宋" w:hAnsi="仿宋" w:hint="eastAsia"/>
          <w:color w:val="000000"/>
          <w:sz w:val="28"/>
          <w:szCs w:val="28"/>
        </w:rPr>
        <w:t>；</w:t>
      </w:r>
      <w:r>
        <w:rPr>
          <w:rFonts w:ascii="仿宋" w:eastAsia="仿宋" w:hAnsi="仿宋" w:hint="eastAsia"/>
          <w:color w:val="000000"/>
          <w:sz w:val="28"/>
          <w:szCs w:val="28"/>
        </w:rPr>
        <w:t>单正</w:t>
      </w:r>
      <w:proofErr w:type="gramStart"/>
      <w:r>
        <w:rPr>
          <w:rFonts w:ascii="仿宋" w:eastAsia="仿宋" w:hAnsi="仿宋" w:hint="eastAsia"/>
          <w:color w:val="000000"/>
          <w:sz w:val="28"/>
          <w:szCs w:val="28"/>
        </w:rPr>
        <w:t>态总体</w:t>
      </w:r>
      <w:proofErr w:type="gramEnd"/>
      <w:r>
        <w:rPr>
          <w:rFonts w:ascii="仿宋" w:eastAsia="仿宋" w:hAnsi="仿宋" w:hint="eastAsia"/>
          <w:color w:val="000000"/>
          <w:sz w:val="28"/>
          <w:szCs w:val="28"/>
        </w:rPr>
        <w:t>参数的</w:t>
      </w:r>
      <w:r w:rsidRPr="006C299F">
        <w:rPr>
          <w:rFonts w:ascii="仿宋" w:eastAsia="仿宋" w:hAnsi="仿宋" w:hint="eastAsia"/>
          <w:color w:val="000000"/>
          <w:sz w:val="28"/>
          <w:szCs w:val="28"/>
        </w:rPr>
        <w:t>区间估计</w:t>
      </w:r>
      <w:r>
        <w:rPr>
          <w:rFonts w:ascii="仿宋" w:eastAsia="仿宋" w:hAnsi="仿宋" w:hint="eastAsia"/>
          <w:color w:val="000000"/>
          <w:sz w:val="28"/>
          <w:szCs w:val="28"/>
        </w:rPr>
        <w:t>与</w:t>
      </w:r>
      <w:proofErr w:type="gramStart"/>
      <w:r>
        <w:rPr>
          <w:rFonts w:ascii="仿宋" w:eastAsia="仿宋" w:hAnsi="仿宋" w:hint="eastAsia"/>
          <w:color w:val="000000"/>
          <w:sz w:val="28"/>
          <w:szCs w:val="28"/>
        </w:rPr>
        <w:t>双正态总体</w:t>
      </w:r>
      <w:proofErr w:type="gramEnd"/>
      <w:r>
        <w:rPr>
          <w:rFonts w:ascii="仿宋" w:eastAsia="仿宋" w:hAnsi="仿宋" w:hint="eastAsia"/>
          <w:color w:val="000000"/>
          <w:sz w:val="28"/>
          <w:szCs w:val="28"/>
        </w:rPr>
        <w:t>参数的</w:t>
      </w:r>
      <w:r w:rsidRPr="006C299F">
        <w:rPr>
          <w:rFonts w:ascii="仿宋" w:eastAsia="仿宋" w:hAnsi="仿宋" w:hint="eastAsia"/>
          <w:color w:val="000000"/>
          <w:sz w:val="28"/>
          <w:szCs w:val="28"/>
        </w:rPr>
        <w:t>区间估计</w:t>
      </w:r>
    </w:p>
    <w:p w:rsidR="00EB3529" w:rsidRDefault="00EB3529"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lastRenderedPageBreak/>
        <w:t>2、基本要求</w:t>
      </w:r>
    </w:p>
    <w:p w:rsidR="00F878ED" w:rsidRDefault="006C299F" w:rsidP="006C299F">
      <w:pPr>
        <w:ind w:firstLineChars="200" w:firstLine="560"/>
        <w:outlineLvl w:val="0"/>
        <w:rPr>
          <w:rFonts w:ascii="仿宋" w:eastAsia="仿宋" w:hAnsi="仿宋"/>
          <w:color w:val="000000"/>
          <w:sz w:val="28"/>
          <w:szCs w:val="28"/>
        </w:rPr>
      </w:pPr>
      <w:r>
        <w:rPr>
          <w:rFonts w:ascii="仿宋" w:eastAsia="仿宋" w:hAnsi="仿宋" w:hint="eastAsia"/>
          <w:color w:val="000000"/>
          <w:sz w:val="28"/>
          <w:szCs w:val="28"/>
        </w:rPr>
        <w:t>（1）了解</w:t>
      </w:r>
      <w:r w:rsidRPr="006C299F">
        <w:rPr>
          <w:rFonts w:ascii="仿宋" w:eastAsia="仿宋" w:hAnsi="仿宋" w:hint="eastAsia"/>
          <w:color w:val="000000"/>
          <w:sz w:val="28"/>
          <w:szCs w:val="28"/>
        </w:rPr>
        <w:t>参数估计的基本思想，熟练掌握</w:t>
      </w:r>
      <w:proofErr w:type="gramStart"/>
      <w:r w:rsidRPr="006C299F">
        <w:rPr>
          <w:rFonts w:ascii="仿宋" w:eastAsia="仿宋" w:hAnsi="仿宋" w:hint="eastAsia"/>
          <w:color w:val="000000"/>
          <w:sz w:val="28"/>
          <w:szCs w:val="28"/>
        </w:rPr>
        <w:t>矩</w:t>
      </w:r>
      <w:proofErr w:type="gramEnd"/>
      <w:r w:rsidRPr="006C299F">
        <w:rPr>
          <w:rFonts w:ascii="仿宋" w:eastAsia="仿宋" w:hAnsi="仿宋" w:hint="eastAsia"/>
          <w:color w:val="000000"/>
          <w:sz w:val="28"/>
          <w:szCs w:val="28"/>
        </w:rPr>
        <w:t>估计法</w:t>
      </w:r>
      <w:r w:rsidR="00F878ED">
        <w:rPr>
          <w:rFonts w:ascii="仿宋" w:eastAsia="仿宋" w:hAnsi="仿宋" w:hint="eastAsia"/>
          <w:color w:val="000000"/>
          <w:sz w:val="28"/>
          <w:szCs w:val="28"/>
        </w:rPr>
        <w:t>；</w:t>
      </w:r>
    </w:p>
    <w:p w:rsidR="00F878ED" w:rsidRDefault="00F878ED" w:rsidP="006C299F">
      <w:pPr>
        <w:ind w:firstLineChars="200" w:firstLine="560"/>
        <w:outlineLvl w:val="0"/>
        <w:rPr>
          <w:rFonts w:ascii="仿宋" w:eastAsia="仿宋" w:hAnsi="仿宋"/>
          <w:color w:val="000000"/>
          <w:sz w:val="28"/>
          <w:szCs w:val="28"/>
        </w:rPr>
      </w:pPr>
      <w:r>
        <w:rPr>
          <w:rFonts w:ascii="仿宋" w:eastAsia="仿宋" w:hAnsi="仿宋" w:hint="eastAsia"/>
          <w:color w:val="000000"/>
          <w:sz w:val="28"/>
          <w:szCs w:val="28"/>
        </w:rPr>
        <w:t>（2）</w:t>
      </w:r>
      <w:r w:rsidRPr="006C299F">
        <w:rPr>
          <w:rFonts w:ascii="仿宋" w:eastAsia="仿宋" w:hAnsi="仿宋" w:hint="eastAsia"/>
          <w:color w:val="000000"/>
          <w:sz w:val="28"/>
          <w:szCs w:val="28"/>
        </w:rPr>
        <w:t>熟练掌握</w:t>
      </w:r>
      <w:r w:rsidR="006C299F" w:rsidRPr="006C299F">
        <w:rPr>
          <w:rFonts w:ascii="仿宋" w:eastAsia="仿宋" w:hAnsi="仿宋" w:hint="eastAsia"/>
          <w:color w:val="000000"/>
          <w:sz w:val="28"/>
          <w:szCs w:val="28"/>
        </w:rPr>
        <w:t>极大似然估计法；</w:t>
      </w:r>
    </w:p>
    <w:p w:rsidR="00F878ED" w:rsidRDefault="00F878ED" w:rsidP="00F878ED">
      <w:pPr>
        <w:ind w:firstLineChars="200" w:firstLine="560"/>
        <w:outlineLvl w:val="0"/>
        <w:rPr>
          <w:rFonts w:ascii="仿宋" w:eastAsia="仿宋" w:hAnsi="仿宋"/>
          <w:color w:val="000000"/>
          <w:sz w:val="28"/>
          <w:szCs w:val="28"/>
        </w:rPr>
      </w:pPr>
      <w:r>
        <w:rPr>
          <w:rFonts w:ascii="仿宋" w:eastAsia="仿宋" w:hAnsi="仿宋" w:hint="eastAsia"/>
          <w:color w:val="000000"/>
          <w:sz w:val="28"/>
          <w:szCs w:val="28"/>
        </w:rPr>
        <w:t>（3）</w:t>
      </w:r>
      <w:r w:rsidR="006C299F" w:rsidRPr="006C299F">
        <w:rPr>
          <w:rFonts w:ascii="仿宋" w:eastAsia="仿宋" w:hAnsi="仿宋" w:hint="eastAsia"/>
          <w:color w:val="000000"/>
          <w:sz w:val="28"/>
          <w:szCs w:val="28"/>
        </w:rPr>
        <w:t>掌握无偏估计、有效估计和</w:t>
      </w:r>
      <w:r>
        <w:rPr>
          <w:rFonts w:ascii="仿宋" w:eastAsia="仿宋" w:hAnsi="仿宋" w:hint="eastAsia"/>
          <w:color w:val="000000"/>
          <w:sz w:val="28"/>
          <w:szCs w:val="28"/>
        </w:rPr>
        <w:t>一致</w:t>
      </w:r>
      <w:r w:rsidR="006C299F" w:rsidRPr="006C299F">
        <w:rPr>
          <w:rFonts w:ascii="仿宋" w:eastAsia="仿宋" w:hAnsi="仿宋" w:hint="eastAsia"/>
          <w:color w:val="000000"/>
          <w:sz w:val="28"/>
          <w:szCs w:val="28"/>
        </w:rPr>
        <w:t>估计；</w:t>
      </w:r>
    </w:p>
    <w:p w:rsidR="00F878ED" w:rsidRDefault="00F878ED" w:rsidP="00F878ED">
      <w:pPr>
        <w:ind w:firstLineChars="200" w:firstLine="560"/>
        <w:outlineLvl w:val="0"/>
        <w:rPr>
          <w:rFonts w:ascii="仿宋" w:eastAsia="仿宋" w:hAnsi="仿宋"/>
          <w:color w:val="000000"/>
          <w:sz w:val="28"/>
          <w:szCs w:val="28"/>
        </w:rPr>
      </w:pPr>
      <w:r>
        <w:rPr>
          <w:rFonts w:ascii="仿宋" w:eastAsia="仿宋" w:hAnsi="仿宋" w:hint="eastAsia"/>
          <w:color w:val="000000"/>
          <w:sz w:val="28"/>
          <w:szCs w:val="28"/>
        </w:rPr>
        <w:t>（4）</w:t>
      </w:r>
      <w:r w:rsidR="006C299F" w:rsidRPr="006C299F">
        <w:rPr>
          <w:rFonts w:ascii="仿宋" w:eastAsia="仿宋" w:hAnsi="仿宋" w:hint="eastAsia"/>
          <w:color w:val="000000"/>
          <w:sz w:val="28"/>
          <w:szCs w:val="28"/>
        </w:rPr>
        <w:t>熟练掌握</w:t>
      </w:r>
      <w:r>
        <w:rPr>
          <w:rFonts w:ascii="仿宋" w:eastAsia="仿宋" w:hAnsi="仿宋" w:hint="eastAsia"/>
          <w:color w:val="000000"/>
          <w:sz w:val="28"/>
          <w:szCs w:val="28"/>
        </w:rPr>
        <w:t>单正</w:t>
      </w:r>
      <w:proofErr w:type="gramStart"/>
      <w:r>
        <w:rPr>
          <w:rFonts w:ascii="仿宋" w:eastAsia="仿宋" w:hAnsi="仿宋" w:hint="eastAsia"/>
          <w:color w:val="000000"/>
          <w:sz w:val="28"/>
          <w:szCs w:val="28"/>
        </w:rPr>
        <w:t>态总体</w:t>
      </w:r>
      <w:proofErr w:type="gramEnd"/>
      <w:r>
        <w:rPr>
          <w:rFonts w:ascii="仿宋" w:eastAsia="仿宋" w:hAnsi="仿宋" w:hint="eastAsia"/>
          <w:color w:val="000000"/>
          <w:sz w:val="28"/>
          <w:szCs w:val="28"/>
        </w:rPr>
        <w:t>参数的</w:t>
      </w:r>
      <w:r w:rsidRPr="006C299F">
        <w:rPr>
          <w:rFonts w:ascii="仿宋" w:eastAsia="仿宋" w:hAnsi="仿宋" w:hint="eastAsia"/>
          <w:color w:val="000000"/>
          <w:sz w:val="28"/>
          <w:szCs w:val="28"/>
        </w:rPr>
        <w:t>区间估计</w:t>
      </w:r>
      <w:r>
        <w:rPr>
          <w:rFonts w:ascii="仿宋" w:eastAsia="仿宋" w:hAnsi="仿宋" w:hint="eastAsia"/>
          <w:color w:val="000000"/>
          <w:sz w:val="28"/>
          <w:szCs w:val="28"/>
        </w:rPr>
        <w:t>；</w:t>
      </w:r>
    </w:p>
    <w:p w:rsidR="00444DE6" w:rsidRPr="00F878ED" w:rsidRDefault="00F878ED" w:rsidP="00F878ED">
      <w:pPr>
        <w:ind w:firstLineChars="200" w:firstLine="560"/>
        <w:outlineLvl w:val="0"/>
        <w:rPr>
          <w:rFonts w:ascii="仿宋" w:eastAsia="仿宋" w:hAnsi="仿宋"/>
          <w:color w:val="000000"/>
          <w:sz w:val="28"/>
          <w:szCs w:val="28"/>
        </w:rPr>
      </w:pPr>
      <w:r>
        <w:rPr>
          <w:rFonts w:ascii="仿宋" w:eastAsia="仿宋" w:hAnsi="仿宋" w:hint="eastAsia"/>
          <w:color w:val="000000"/>
          <w:sz w:val="28"/>
          <w:szCs w:val="28"/>
        </w:rPr>
        <w:t>（5）</w:t>
      </w:r>
      <w:r w:rsidRPr="006C299F">
        <w:rPr>
          <w:rFonts w:ascii="仿宋" w:eastAsia="仿宋" w:hAnsi="仿宋" w:hint="eastAsia"/>
          <w:color w:val="000000"/>
          <w:sz w:val="28"/>
          <w:szCs w:val="28"/>
        </w:rPr>
        <w:t>熟练掌握</w:t>
      </w:r>
      <w:proofErr w:type="gramStart"/>
      <w:r>
        <w:rPr>
          <w:rFonts w:ascii="仿宋" w:eastAsia="仿宋" w:hAnsi="仿宋" w:hint="eastAsia"/>
          <w:color w:val="000000"/>
          <w:sz w:val="28"/>
          <w:szCs w:val="28"/>
        </w:rPr>
        <w:t>双正态总体</w:t>
      </w:r>
      <w:proofErr w:type="gramEnd"/>
      <w:r>
        <w:rPr>
          <w:rFonts w:ascii="仿宋" w:eastAsia="仿宋" w:hAnsi="仿宋" w:hint="eastAsia"/>
          <w:color w:val="000000"/>
          <w:sz w:val="28"/>
          <w:szCs w:val="28"/>
        </w:rPr>
        <w:t>参数的</w:t>
      </w:r>
      <w:r w:rsidRPr="006C299F">
        <w:rPr>
          <w:rFonts w:ascii="仿宋" w:eastAsia="仿宋" w:hAnsi="仿宋" w:hint="eastAsia"/>
          <w:color w:val="000000"/>
          <w:sz w:val="28"/>
          <w:szCs w:val="28"/>
        </w:rPr>
        <w:t>区间估计</w:t>
      </w:r>
    </w:p>
    <w:p w:rsidR="00DF5037" w:rsidRPr="00B7678A" w:rsidRDefault="006D7121" w:rsidP="00DF5037">
      <w:pPr>
        <w:pStyle w:val="aa"/>
        <w:numPr>
          <w:ilvl w:val="0"/>
          <w:numId w:val="13"/>
        </w:numPr>
        <w:spacing w:line="360" w:lineRule="auto"/>
        <w:ind w:firstLineChars="0"/>
        <w:rPr>
          <w:rFonts w:ascii="微软雅黑" w:eastAsia="微软雅黑" w:hAnsi="微软雅黑"/>
          <w:b/>
          <w:sz w:val="30"/>
          <w:szCs w:val="30"/>
        </w:rPr>
      </w:pPr>
      <w:r>
        <w:rPr>
          <w:rFonts w:ascii="微软雅黑" w:eastAsia="微软雅黑" w:hAnsi="微软雅黑" w:hint="eastAsia"/>
          <w:b/>
          <w:sz w:val="30"/>
          <w:szCs w:val="30"/>
        </w:rPr>
        <w:t>假设检验</w:t>
      </w:r>
    </w:p>
    <w:p w:rsidR="00DF5037" w:rsidRDefault="00DF5037"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8F618A" w:rsidRPr="008F618A" w:rsidRDefault="008F618A" w:rsidP="00E53255">
      <w:pPr>
        <w:spacing w:beforeLines="50" w:afterLines="50" w:line="360" w:lineRule="auto"/>
        <w:ind w:left="357" w:firstLineChars="200" w:firstLine="560"/>
        <w:rPr>
          <w:rFonts w:ascii="仿宋" w:eastAsia="仿宋" w:hAnsi="仿宋"/>
          <w:sz w:val="28"/>
          <w:szCs w:val="28"/>
        </w:rPr>
      </w:pPr>
      <w:r w:rsidRPr="008F618A">
        <w:rPr>
          <w:rFonts w:ascii="仿宋" w:eastAsia="仿宋" w:hAnsi="仿宋" w:hint="eastAsia"/>
          <w:sz w:val="28"/>
          <w:szCs w:val="28"/>
        </w:rPr>
        <w:t>假设检验的概念</w:t>
      </w:r>
      <w:r w:rsidR="003E58E7">
        <w:rPr>
          <w:rFonts w:ascii="仿宋" w:eastAsia="仿宋" w:hAnsi="仿宋" w:hint="eastAsia"/>
          <w:sz w:val="28"/>
          <w:szCs w:val="28"/>
        </w:rPr>
        <w:t>，</w:t>
      </w:r>
      <w:r w:rsidRPr="008F618A">
        <w:rPr>
          <w:rFonts w:ascii="仿宋" w:eastAsia="仿宋" w:hAnsi="仿宋" w:hint="eastAsia"/>
          <w:sz w:val="28"/>
          <w:szCs w:val="28"/>
        </w:rPr>
        <w:t>两类错误的概念</w:t>
      </w:r>
      <w:r>
        <w:rPr>
          <w:rFonts w:ascii="仿宋" w:eastAsia="仿宋" w:hAnsi="仿宋" w:hint="eastAsia"/>
          <w:sz w:val="28"/>
          <w:szCs w:val="28"/>
        </w:rPr>
        <w:t>，</w:t>
      </w:r>
      <w:proofErr w:type="gramStart"/>
      <w:r w:rsidRPr="008F618A">
        <w:rPr>
          <w:rFonts w:ascii="仿宋" w:eastAsia="仿宋" w:hAnsi="仿宋" w:hint="eastAsia"/>
          <w:sz w:val="28"/>
          <w:szCs w:val="28"/>
        </w:rPr>
        <w:t>单个正态总体</w:t>
      </w:r>
      <w:proofErr w:type="gramEnd"/>
      <w:r w:rsidRPr="008F618A">
        <w:rPr>
          <w:rFonts w:ascii="仿宋" w:eastAsia="仿宋" w:hAnsi="仿宋" w:hint="eastAsia"/>
          <w:sz w:val="28"/>
          <w:szCs w:val="28"/>
        </w:rPr>
        <w:t>的均值的假设检验，</w:t>
      </w:r>
      <w:proofErr w:type="gramStart"/>
      <w:r w:rsidRPr="008F618A">
        <w:rPr>
          <w:rFonts w:ascii="仿宋" w:eastAsia="仿宋" w:hAnsi="仿宋" w:hint="eastAsia"/>
          <w:sz w:val="28"/>
          <w:szCs w:val="28"/>
        </w:rPr>
        <w:t>单个正态总体</w:t>
      </w:r>
      <w:proofErr w:type="gramEnd"/>
      <w:r w:rsidRPr="008F618A">
        <w:rPr>
          <w:rFonts w:ascii="仿宋" w:eastAsia="仿宋" w:hAnsi="仿宋" w:hint="eastAsia"/>
          <w:sz w:val="28"/>
          <w:szCs w:val="28"/>
        </w:rPr>
        <w:t>的方差的假设检验，两个个正</w:t>
      </w:r>
      <w:proofErr w:type="gramStart"/>
      <w:r w:rsidRPr="008F618A">
        <w:rPr>
          <w:rFonts w:ascii="仿宋" w:eastAsia="仿宋" w:hAnsi="仿宋" w:hint="eastAsia"/>
          <w:sz w:val="28"/>
          <w:szCs w:val="28"/>
        </w:rPr>
        <w:t>态总体</w:t>
      </w:r>
      <w:proofErr w:type="gramEnd"/>
      <w:r w:rsidRPr="008F618A">
        <w:rPr>
          <w:rFonts w:ascii="仿宋" w:eastAsia="仿宋" w:hAnsi="仿宋" w:hint="eastAsia"/>
          <w:sz w:val="28"/>
          <w:szCs w:val="28"/>
        </w:rPr>
        <w:t>的均值差的假设检验，两个正</w:t>
      </w:r>
      <w:proofErr w:type="gramStart"/>
      <w:r w:rsidRPr="008F618A">
        <w:rPr>
          <w:rFonts w:ascii="仿宋" w:eastAsia="仿宋" w:hAnsi="仿宋" w:hint="eastAsia"/>
          <w:sz w:val="28"/>
          <w:szCs w:val="28"/>
        </w:rPr>
        <w:t>态总体</w:t>
      </w:r>
      <w:proofErr w:type="gramEnd"/>
      <w:r w:rsidRPr="008F618A">
        <w:rPr>
          <w:rFonts w:ascii="仿宋" w:eastAsia="仿宋" w:hAnsi="仿宋" w:hint="eastAsia"/>
          <w:sz w:val="28"/>
          <w:szCs w:val="28"/>
        </w:rPr>
        <w:t>的方差比的假设检验</w:t>
      </w:r>
      <w:r w:rsidR="003E58E7">
        <w:rPr>
          <w:rFonts w:ascii="仿宋" w:eastAsia="仿宋" w:hAnsi="仿宋" w:hint="eastAsia"/>
          <w:sz w:val="28"/>
          <w:szCs w:val="28"/>
        </w:rPr>
        <w:t>，</w:t>
      </w:r>
      <w:r w:rsidR="003E58E7" w:rsidRPr="003E58E7">
        <w:rPr>
          <w:rFonts w:ascii="仿宋" w:eastAsia="仿宋" w:hAnsi="仿宋" w:hint="eastAsia"/>
          <w:sz w:val="28"/>
          <w:szCs w:val="28"/>
        </w:rPr>
        <w:t>非参数假设检验方法</w:t>
      </w:r>
      <w:r>
        <w:rPr>
          <w:rFonts w:ascii="仿宋" w:eastAsia="仿宋" w:hAnsi="仿宋" w:hint="eastAsia"/>
          <w:sz w:val="28"/>
          <w:szCs w:val="28"/>
        </w:rPr>
        <w:t>。</w:t>
      </w:r>
    </w:p>
    <w:p w:rsidR="001620EA" w:rsidRDefault="001620EA"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3E58E7" w:rsidRPr="003E58E7" w:rsidRDefault="003E58E7" w:rsidP="003E58E7">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sidRPr="003E58E7">
        <w:rPr>
          <w:rFonts w:ascii="仿宋" w:eastAsia="仿宋" w:hAnsi="仿宋" w:hint="eastAsia"/>
          <w:sz w:val="28"/>
          <w:szCs w:val="28"/>
        </w:rPr>
        <w:t>了解假设检验的基本原理</w:t>
      </w:r>
      <w:r>
        <w:rPr>
          <w:rFonts w:ascii="仿宋" w:eastAsia="仿宋" w:hAnsi="仿宋" w:hint="eastAsia"/>
          <w:sz w:val="28"/>
          <w:szCs w:val="28"/>
        </w:rPr>
        <w:t>、理解</w:t>
      </w:r>
      <w:r w:rsidRPr="008F618A">
        <w:rPr>
          <w:rFonts w:ascii="仿宋" w:eastAsia="仿宋" w:hAnsi="仿宋" w:hint="eastAsia"/>
          <w:sz w:val="28"/>
          <w:szCs w:val="28"/>
        </w:rPr>
        <w:t>两类错误的概念</w:t>
      </w:r>
      <w:r>
        <w:rPr>
          <w:rFonts w:ascii="仿宋" w:eastAsia="仿宋" w:hAnsi="仿宋" w:hint="eastAsia"/>
          <w:sz w:val="28"/>
          <w:szCs w:val="28"/>
        </w:rPr>
        <w:t>；</w:t>
      </w:r>
    </w:p>
    <w:p w:rsidR="003E58E7" w:rsidRDefault="003E58E7" w:rsidP="003E58E7">
      <w:pPr>
        <w:spacing w:line="360" w:lineRule="auto"/>
        <w:ind w:firstLineChars="200" w:firstLine="560"/>
        <w:rPr>
          <w:rFonts w:ascii="仿宋" w:eastAsia="仿宋" w:hAnsi="仿宋"/>
          <w:sz w:val="28"/>
          <w:szCs w:val="28"/>
        </w:rPr>
      </w:pPr>
      <w:r>
        <w:rPr>
          <w:rFonts w:ascii="仿宋" w:eastAsia="仿宋" w:hAnsi="仿宋" w:hint="eastAsia"/>
          <w:sz w:val="28"/>
          <w:szCs w:val="28"/>
        </w:rPr>
        <w:t>（2）熟练掌握</w:t>
      </w:r>
      <w:proofErr w:type="gramStart"/>
      <w:r w:rsidRPr="008F618A">
        <w:rPr>
          <w:rFonts w:ascii="仿宋" w:eastAsia="仿宋" w:hAnsi="仿宋" w:hint="eastAsia"/>
          <w:sz w:val="28"/>
          <w:szCs w:val="28"/>
        </w:rPr>
        <w:t>单个正态总体</w:t>
      </w:r>
      <w:proofErr w:type="gramEnd"/>
      <w:r w:rsidRPr="008F618A">
        <w:rPr>
          <w:rFonts w:ascii="仿宋" w:eastAsia="仿宋" w:hAnsi="仿宋" w:hint="eastAsia"/>
          <w:sz w:val="28"/>
          <w:szCs w:val="28"/>
        </w:rPr>
        <w:t>的均值的假设检验</w:t>
      </w:r>
      <w:r>
        <w:rPr>
          <w:rFonts w:ascii="仿宋" w:eastAsia="仿宋" w:hAnsi="仿宋" w:hint="eastAsia"/>
          <w:sz w:val="28"/>
          <w:szCs w:val="28"/>
        </w:rPr>
        <w:t>方法</w:t>
      </w:r>
      <w:r w:rsidRPr="008F618A">
        <w:rPr>
          <w:rFonts w:ascii="仿宋" w:eastAsia="仿宋" w:hAnsi="仿宋" w:hint="eastAsia"/>
          <w:sz w:val="28"/>
          <w:szCs w:val="28"/>
        </w:rPr>
        <w:t>，</w:t>
      </w:r>
      <w:proofErr w:type="gramStart"/>
      <w:r w:rsidRPr="008F618A">
        <w:rPr>
          <w:rFonts w:ascii="仿宋" w:eastAsia="仿宋" w:hAnsi="仿宋" w:hint="eastAsia"/>
          <w:sz w:val="28"/>
          <w:szCs w:val="28"/>
        </w:rPr>
        <w:t>单个正态总体</w:t>
      </w:r>
      <w:proofErr w:type="gramEnd"/>
      <w:r w:rsidRPr="008F618A">
        <w:rPr>
          <w:rFonts w:ascii="仿宋" w:eastAsia="仿宋" w:hAnsi="仿宋" w:hint="eastAsia"/>
          <w:sz w:val="28"/>
          <w:szCs w:val="28"/>
        </w:rPr>
        <w:t>的方差的假设检验</w:t>
      </w:r>
      <w:r>
        <w:rPr>
          <w:rFonts w:ascii="仿宋" w:eastAsia="仿宋" w:hAnsi="仿宋" w:hint="eastAsia"/>
          <w:sz w:val="28"/>
          <w:szCs w:val="28"/>
        </w:rPr>
        <w:t>方法；</w:t>
      </w:r>
    </w:p>
    <w:p w:rsidR="003E58E7" w:rsidRPr="003E58E7" w:rsidRDefault="003E58E7" w:rsidP="003E58E7">
      <w:pPr>
        <w:spacing w:line="360" w:lineRule="auto"/>
        <w:ind w:firstLineChars="200" w:firstLine="560"/>
        <w:rPr>
          <w:rFonts w:ascii="仿宋" w:eastAsia="仿宋" w:hAnsi="仿宋"/>
          <w:sz w:val="28"/>
          <w:szCs w:val="28"/>
        </w:rPr>
      </w:pPr>
      <w:r>
        <w:rPr>
          <w:rFonts w:ascii="仿宋" w:eastAsia="仿宋" w:hAnsi="仿宋" w:hint="eastAsia"/>
          <w:sz w:val="28"/>
          <w:szCs w:val="28"/>
        </w:rPr>
        <w:t>（3）熟练掌握</w:t>
      </w:r>
      <w:r w:rsidRPr="008F618A">
        <w:rPr>
          <w:rFonts w:ascii="仿宋" w:eastAsia="仿宋" w:hAnsi="仿宋" w:hint="eastAsia"/>
          <w:sz w:val="28"/>
          <w:szCs w:val="28"/>
        </w:rPr>
        <w:t>两个个正</w:t>
      </w:r>
      <w:proofErr w:type="gramStart"/>
      <w:r w:rsidRPr="008F618A">
        <w:rPr>
          <w:rFonts w:ascii="仿宋" w:eastAsia="仿宋" w:hAnsi="仿宋" w:hint="eastAsia"/>
          <w:sz w:val="28"/>
          <w:szCs w:val="28"/>
        </w:rPr>
        <w:t>态总体</w:t>
      </w:r>
      <w:proofErr w:type="gramEnd"/>
      <w:r w:rsidRPr="008F618A">
        <w:rPr>
          <w:rFonts w:ascii="仿宋" w:eastAsia="仿宋" w:hAnsi="仿宋" w:hint="eastAsia"/>
          <w:sz w:val="28"/>
          <w:szCs w:val="28"/>
        </w:rPr>
        <w:t>的均值差的假设检验，两个正</w:t>
      </w:r>
      <w:proofErr w:type="gramStart"/>
      <w:r w:rsidRPr="008F618A">
        <w:rPr>
          <w:rFonts w:ascii="仿宋" w:eastAsia="仿宋" w:hAnsi="仿宋" w:hint="eastAsia"/>
          <w:sz w:val="28"/>
          <w:szCs w:val="28"/>
        </w:rPr>
        <w:t>态总体</w:t>
      </w:r>
      <w:proofErr w:type="gramEnd"/>
      <w:r w:rsidRPr="008F618A">
        <w:rPr>
          <w:rFonts w:ascii="仿宋" w:eastAsia="仿宋" w:hAnsi="仿宋" w:hint="eastAsia"/>
          <w:sz w:val="28"/>
          <w:szCs w:val="28"/>
        </w:rPr>
        <w:t>的方差比的假设检验</w:t>
      </w:r>
      <w:r>
        <w:rPr>
          <w:rFonts w:ascii="仿宋" w:eastAsia="仿宋" w:hAnsi="仿宋" w:hint="eastAsia"/>
          <w:sz w:val="28"/>
          <w:szCs w:val="28"/>
        </w:rPr>
        <w:t>；</w:t>
      </w:r>
    </w:p>
    <w:p w:rsidR="001620EA" w:rsidRPr="003E58E7" w:rsidRDefault="003E58E7" w:rsidP="003E58E7">
      <w:pPr>
        <w:spacing w:line="360" w:lineRule="auto"/>
        <w:ind w:firstLineChars="200" w:firstLine="560"/>
        <w:rPr>
          <w:rFonts w:ascii="仿宋" w:eastAsia="仿宋" w:hAnsi="仿宋"/>
          <w:sz w:val="28"/>
          <w:szCs w:val="28"/>
        </w:rPr>
      </w:pPr>
      <w:r>
        <w:rPr>
          <w:rFonts w:ascii="仿宋" w:eastAsia="仿宋" w:hAnsi="仿宋" w:hint="eastAsia"/>
          <w:sz w:val="28"/>
          <w:szCs w:val="28"/>
        </w:rPr>
        <w:t>（4）</w:t>
      </w:r>
      <w:proofErr w:type="gramStart"/>
      <w:r w:rsidRPr="003E58E7">
        <w:rPr>
          <w:rFonts w:ascii="仿宋" w:eastAsia="仿宋" w:hAnsi="仿宋" w:hint="eastAsia"/>
          <w:sz w:val="28"/>
          <w:szCs w:val="28"/>
        </w:rPr>
        <w:t>了解非</w:t>
      </w:r>
      <w:proofErr w:type="gramEnd"/>
      <w:r w:rsidRPr="003E58E7">
        <w:rPr>
          <w:rFonts w:ascii="仿宋" w:eastAsia="仿宋" w:hAnsi="仿宋" w:hint="eastAsia"/>
          <w:sz w:val="28"/>
          <w:szCs w:val="28"/>
        </w:rPr>
        <w:t>参数假设检验方法</w:t>
      </w:r>
      <w:r>
        <w:rPr>
          <w:rFonts w:ascii="仿宋" w:eastAsia="仿宋" w:hAnsi="仿宋" w:hint="eastAsia"/>
          <w:sz w:val="28"/>
          <w:szCs w:val="28"/>
        </w:rPr>
        <w:t>。</w:t>
      </w:r>
    </w:p>
    <w:p w:rsidR="0027129C" w:rsidRPr="00B7678A" w:rsidRDefault="003E58E7" w:rsidP="0027129C">
      <w:pPr>
        <w:pStyle w:val="aa"/>
        <w:numPr>
          <w:ilvl w:val="0"/>
          <w:numId w:val="13"/>
        </w:numPr>
        <w:spacing w:line="360" w:lineRule="auto"/>
        <w:ind w:firstLineChars="0"/>
        <w:rPr>
          <w:rFonts w:ascii="微软雅黑" w:eastAsia="微软雅黑" w:hAnsi="微软雅黑"/>
          <w:b/>
          <w:sz w:val="30"/>
          <w:szCs w:val="30"/>
        </w:rPr>
      </w:pPr>
      <w:r>
        <w:rPr>
          <w:rFonts w:ascii="微软雅黑" w:eastAsia="微软雅黑" w:hAnsi="微软雅黑" w:hint="eastAsia"/>
          <w:b/>
          <w:sz w:val="30"/>
          <w:szCs w:val="30"/>
        </w:rPr>
        <w:t>方差分析</w:t>
      </w:r>
    </w:p>
    <w:p w:rsidR="0027129C" w:rsidRDefault="0027129C"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lastRenderedPageBreak/>
        <w:t>1、考试范围</w:t>
      </w:r>
    </w:p>
    <w:p w:rsidR="00BE68EF" w:rsidRDefault="00BF18D4" w:rsidP="003E58E7">
      <w:pPr>
        <w:widowControl/>
        <w:shd w:val="clear" w:color="auto" w:fill="FFFFFF"/>
        <w:spacing w:line="360" w:lineRule="auto"/>
        <w:ind w:firstLineChars="200" w:firstLine="560"/>
        <w:rPr>
          <w:rFonts w:ascii="仿宋" w:eastAsia="仿宋" w:hAnsi="仿宋" w:cs="宋体"/>
          <w:color w:val="333333"/>
          <w:kern w:val="0"/>
          <w:sz w:val="28"/>
          <w:szCs w:val="28"/>
        </w:rPr>
      </w:pPr>
      <w:r w:rsidRPr="000F4407">
        <w:rPr>
          <w:rFonts w:ascii="宋体" w:hAnsi="宋体" w:hint="eastAsia"/>
          <w:sz w:val="28"/>
          <w:szCs w:val="28"/>
        </w:rPr>
        <w:t> </w:t>
      </w:r>
      <w:r w:rsidR="003E58E7">
        <w:rPr>
          <w:rFonts w:ascii="仿宋" w:eastAsia="仿宋" w:hAnsi="仿宋" w:hint="eastAsia"/>
          <w:sz w:val="28"/>
          <w:szCs w:val="28"/>
        </w:rPr>
        <w:t>方差分析的概念，因素，水平；</w:t>
      </w:r>
      <w:r w:rsidR="00EF2FF1">
        <w:rPr>
          <w:rFonts w:ascii="仿宋" w:eastAsia="仿宋" w:hAnsi="仿宋" w:hint="eastAsia"/>
          <w:sz w:val="28"/>
          <w:szCs w:val="28"/>
        </w:rPr>
        <w:t>单因素方差分析；</w:t>
      </w:r>
      <w:proofErr w:type="gramStart"/>
      <w:r w:rsidR="00EF2FF1">
        <w:rPr>
          <w:rFonts w:ascii="仿宋" w:eastAsia="仿宋" w:hAnsi="仿宋" w:hint="eastAsia"/>
          <w:sz w:val="28"/>
          <w:szCs w:val="28"/>
        </w:rPr>
        <w:t>双因素</w:t>
      </w:r>
      <w:proofErr w:type="gramEnd"/>
      <w:r w:rsidR="00EF2FF1">
        <w:rPr>
          <w:rFonts w:ascii="仿宋" w:eastAsia="仿宋" w:hAnsi="仿宋" w:hint="eastAsia"/>
          <w:sz w:val="28"/>
          <w:szCs w:val="28"/>
        </w:rPr>
        <w:t>不考虑交互作用的方差分析；</w:t>
      </w:r>
      <w:proofErr w:type="gramStart"/>
      <w:r w:rsidR="00EF2FF1">
        <w:rPr>
          <w:rFonts w:ascii="仿宋" w:eastAsia="仿宋" w:hAnsi="仿宋" w:hint="eastAsia"/>
          <w:sz w:val="28"/>
          <w:szCs w:val="28"/>
        </w:rPr>
        <w:t>双因素</w:t>
      </w:r>
      <w:proofErr w:type="gramEnd"/>
      <w:r w:rsidR="00EF2FF1">
        <w:rPr>
          <w:rFonts w:ascii="仿宋" w:eastAsia="仿宋" w:hAnsi="仿宋" w:hint="eastAsia"/>
          <w:sz w:val="28"/>
          <w:szCs w:val="28"/>
        </w:rPr>
        <w:t>考虑交互作用的方差分析</w:t>
      </w:r>
    </w:p>
    <w:p w:rsidR="007817AE" w:rsidRDefault="007817AE"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EF2FF1" w:rsidRDefault="00EF2FF1" w:rsidP="00FA4D04">
      <w:pPr>
        <w:widowControl/>
        <w:snapToGrid w:val="0"/>
        <w:spacing w:line="360" w:lineRule="auto"/>
        <w:ind w:firstLineChars="200" w:firstLine="560"/>
        <w:jc w:val="left"/>
        <w:rPr>
          <w:rFonts w:ascii="仿宋" w:eastAsia="仿宋" w:hAnsi="仿宋"/>
          <w:sz w:val="28"/>
          <w:szCs w:val="28"/>
        </w:rPr>
      </w:pPr>
      <w:r>
        <w:rPr>
          <w:rFonts w:ascii="仿宋" w:eastAsia="仿宋" w:hAnsi="仿宋" w:hint="eastAsia"/>
          <w:sz w:val="28"/>
          <w:szCs w:val="28"/>
        </w:rPr>
        <w:t>（1）理解</w:t>
      </w:r>
      <w:r w:rsidRPr="00EF2FF1">
        <w:rPr>
          <w:rFonts w:ascii="仿宋" w:eastAsia="仿宋" w:hAnsi="仿宋" w:hint="eastAsia"/>
          <w:sz w:val="28"/>
          <w:szCs w:val="28"/>
        </w:rPr>
        <w:t>方差分析的思想</w:t>
      </w:r>
      <w:r>
        <w:rPr>
          <w:rFonts w:ascii="仿宋" w:eastAsia="仿宋" w:hAnsi="仿宋" w:hint="eastAsia"/>
          <w:sz w:val="28"/>
          <w:szCs w:val="28"/>
        </w:rPr>
        <w:t>，因素与水平的概念；</w:t>
      </w:r>
    </w:p>
    <w:p w:rsidR="00EF2FF1" w:rsidRDefault="00EF2FF1" w:rsidP="00FA4D04">
      <w:pPr>
        <w:widowControl/>
        <w:snapToGrid w:val="0"/>
        <w:spacing w:line="360" w:lineRule="auto"/>
        <w:ind w:firstLineChars="200" w:firstLine="560"/>
        <w:jc w:val="left"/>
        <w:rPr>
          <w:rFonts w:ascii="仿宋" w:eastAsia="仿宋" w:hAnsi="仿宋"/>
          <w:sz w:val="28"/>
          <w:szCs w:val="28"/>
        </w:rPr>
      </w:pPr>
      <w:r>
        <w:rPr>
          <w:rFonts w:ascii="仿宋" w:eastAsia="仿宋" w:hAnsi="仿宋" w:hint="eastAsia"/>
          <w:sz w:val="28"/>
          <w:szCs w:val="28"/>
        </w:rPr>
        <w:t>（2）熟练掌握单因素方差分析</w:t>
      </w:r>
      <w:r w:rsidRPr="00EF2FF1">
        <w:rPr>
          <w:rFonts w:ascii="仿宋" w:eastAsia="仿宋" w:hAnsi="仿宋" w:hint="eastAsia"/>
          <w:sz w:val="28"/>
          <w:szCs w:val="28"/>
        </w:rPr>
        <w:t>，</w:t>
      </w:r>
      <w:proofErr w:type="gramStart"/>
      <w:r>
        <w:rPr>
          <w:rFonts w:ascii="仿宋" w:eastAsia="仿宋" w:hAnsi="仿宋" w:hint="eastAsia"/>
          <w:sz w:val="28"/>
          <w:szCs w:val="28"/>
        </w:rPr>
        <w:t>会规范</w:t>
      </w:r>
      <w:proofErr w:type="gramEnd"/>
      <w:r>
        <w:rPr>
          <w:rFonts w:ascii="仿宋" w:eastAsia="仿宋" w:hAnsi="仿宋" w:hint="eastAsia"/>
          <w:sz w:val="28"/>
          <w:szCs w:val="28"/>
        </w:rPr>
        <w:t>填写单因素</w:t>
      </w:r>
      <w:r w:rsidRPr="00EF2FF1">
        <w:rPr>
          <w:rFonts w:ascii="仿宋" w:eastAsia="仿宋" w:hAnsi="仿宋" w:hint="eastAsia"/>
          <w:sz w:val="28"/>
          <w:szCs w:val="28"/>
        </w:rPr>
        <w:t>方差分析表</w:t>
      </w:r>
      <w:r>
        <w:rPr>
          <w:rFonts w:ascii="仿宋" w:eastAsia="仿宋" w:hAnsi="仿宋" w:hint="eastAsia"/>
          <w:sz w:val="28"/>
          <w:szCs w:val="28"/>
        </w:rPr>
        <w:t>；</w:t>
      </w:r>
    </w:p>
    <w:p w:rsidR="00EF2FF1" w:rsidRDefault="00EF2FF1" w:rsidP="00FA4D04">
      <w:pPr>
        <w:widowControl/>
        <w:snapToGrid w:val="0"/>
        <w:spacing w:line="360" w:lineRule="auto"/>
        <w:ind w:firstLineChars="200" w:firstLine="560"/>
        <w:jc w:val="left"/>
        <w:rPr>
          <w:rFonts w:ascii="仿宋" w:eastAsia="仿宋" w:hAnsi="仿宋"/>
          <w:sz w:val="28"/>
          <w:szCs w:val="28"/>
        </w:rPr>
      </w:pPr>
      <w:r>
        <w:rPr>
          <w:rFonts w:ascii="仿宋" w:eastAsia="仿宋" w:hAnsi="仿宋" w:hint="eastAsia"/>
          <w:sz w:val="28"/>
          <w:szCs w:val="28"/>
        </w:rPr>
        <w:t>（3）掌握进行</w:t>
      </w:r>
      <w:proofErr w:type="gramStart"/>
      <w:r>
        <w:rPr>
          <w:rFonts w:ascii="仿宋" w:eastAsia="仿宋" w:hAnsi="仿宋" w:hint="eastAsia"/>
          <w:sz w:val="28"/>
          <w:szCs w:val="28"/>
        </w:rPr>
        <w:t>双因素</w:t>
      </w:r>
      <w:proofErr w:type="gramEnd"/>
      <w:r>
        <w:rPr>
          <w:rFonts w:ascii="仿宋" w:eastAsia="仿宋" w:hAnsi="仿宋" w:hint="eastAsia"/>
          <w:sz w:val="28"/>
          <w:szCs w:val="28"/>
        </w:rPr>
        <w:t>不考虑交互作用的方差分析，</w:t>
      </w:r>
      <w:proofErr w:type="gramStart"/>
      <w:r>
        <w:rPr>
          <w:rFonts w:ascii="仿宋" w:eastAsia="仿宋" w:hAnsi="仿宋" w:hint="eastAsia"/>
          <w:sz w:val="28"/>
          <w:szCs w:val="28"/>
        </w:rPr>
        <w:t>会规范填写双因素</w:t>
      </w:r>
      <w:proofErr w:type="gramEnd"/>
      <w:r>
        <w:rPr>
          <w:rFonts w:ascii="仿宋" w:eastAsia="仿宋" w:hAnsi="仿宋" w:hint="eastAsia"/>
          <w:sz w:val="28"/>
          <w:szCs w:val="28"/>
        </w:rPr>
        <w:t>不考虑交互作用的</w:t>
      </w:r>
      <w:r w:rsidRPr="00EF2FF1">
        <w:rPr>
          <w:rFonts w:ascii="仿宋" w:eastAsia="仿宋" w:hAnsi="仿宋" w:hint="eastAsia"/>
          <w:sz w:val="28"/>
          <w:szCs w:val="28"/>
        </w:rPr>
        <w:t>方差分析表</w:t>
      </w:r>
      <w:r>
        <w:rPr>
          <w:rFonts w:ascii="仿宋" w:eastAsia="仿宋" w:hAnsi="仿宋" w:hint="eastAsia"/>
          <w:sz w:val="28"/>
          <w:szCs w:val="28"/>
        </w:rPr>
        <w:t>；</w:t>
      </w:r>
    </w:p>
    <w:p w:rsidR="00EF2FF1" w:rsidRDefault="00EF2FF1" w:rsidP="00EF2FF1">
      <w:pPr>
        <w:widowControl/>
        <w:snapToGrid w:val="0"/>
        <w:spacing w:line="360" w:lineRule="auto"/>
        <w:ind w:firstLineChars="200" w:firstLine="560"/>
        <w:jc w:val="left"/>
        <w:rPr>
          <w:rFonts w:ascii="仿宋" w:eastAsia="仿宋" w:hAnsi="仿宋"/>
          <w:sz w:val="28"/>
          <w:szCs w:val="28"/>
        </w:rPr>
      </w:pPr>
      <w:r>
        <w:rPr>
          <w:rFonts w:ascii="仿宋" w:eastAsia="仿宋" w:hAnsi="仿宋" w:hint="eastAsia"/>
          <w:sz w:val="28"/>
          <w:szCs w:val="28"/>
        </w:rPr>
        <w:t>（4）了解进行</w:t>
      </w:r>
      <w:proofErr w:type="gramStart"/>
      <w:r>
        <w:rPr>
          <w:rFonts w:ascii="仿宋" w:eastAsia="仿宋" w:hAnsi="仿宋" w:hint="eastAsia"/>
          <w:sz w:val="28"/>
          <w:szCs w:val="28"/>
        </w:rPr>
        <w:t>双因素</w:t>
      </w:r>
      <w:proofErr w:type="gramEnd"/>
      <w:r>
        <w:rPr>
          <w:rFonts w:ascii="仿宋" w:eastAsia="仿宋" w:hAnsi="仿宋" w:hint="eastAsia"/>
          <w:sz w:val="28"/>
          <w:szCs w:val="28"/>
        </w:rPr>
        <w:t>考虑交互作用的方差分析，</w:t>
      </w:r>
      <w:proofErr w:type="gramStart"/>
      <w:r>
        <w:rPr>
          <w:rFonts w:ascii="仿宋" w:eastAsia="仿宋" w:hAnsi="仿宋" w:hint="eastAsia"/>
          <w:sz w:val="28"/>
          <w:szCs w:val="28"/>
        </w:rPr>
        <w:t>会规范填写双因素</w:t>
      </w:r>
      <w:proofErr w:type="gramEnd"/>
      <w:r>
        <w:rPr>
          <w:rFonts w:ascii="仿宋" w:eastAsia="仿宋" w:hAnsi="仿宋" w:hint="eastAsia"/>
          <w:sz w:val="28"/>
          <w:szCs w:val="28"/>
        </w:rPr>
        <w:t>考虑交互作用的</w:t>
      </w:r>
      <w:r w:rsidRPr="00EF2FF1">
        <w:rPr>
          <w:rFonts w:ascii="仿宋" w:eastAsia="仿宋" w:hAnsi="仿宋" w:hint="eastAsia"/>
          <w:sz w:val="28"/>
          <w:szCs w:val="28"/>
        </w:rPr>
        <w:t>方差分析表</w:t>
      </w:r>
      <w:r>
        <w:rPr>
          <w:rFonts w:ascii="仿宋" w:eastAsia="仿宋" w:hAnsi="仿宋" w:hint="eastAsia"/>
          <w:sz w:val="28"/>
          <w:szCs w:val="28"/>
        </w:rPr>
        <w:t>；</w:t>
      </w:r>
    </w:p>
    <w:p w:rsidR="00C279C8" w:rsidRPr="00B7678A" w:rsidRDefault="00EF2FF1" w:rsidP="00EF2FF1">
      <w:pPr>
        <w:widowControl/>
        <w:snapToGrid w:val="0"/>
        <w:spacing w:line="360" w:lineRule="auto"/>
        <w:ind w:firstLineChars="200" w:firstLine="600"/>
        <w:jc w:val="left"/>
        <w:rPr>
          <w:rFonts w:ascii="微软雅黑" w:eastAsia="微软雅黑" w:hAnsi="微软雅黑"/>
          <w:b/>
          <w:sz w:val="30"/>
          <w:szCs w:val="30"/>
        </w:rPr>
      </w:pPr>
      <w:r>
        <w:rPr>
          <w:rFonts w:ascii="微软雅黑" w:eastAsia="微软雅黑" w:hAnsi="微软雅黑" w:hint="eastAsia"/>
          <w:b/>
          <w:sz w:val="30"/>
          <w:szCs w:val="30"/>
        </w:rPr>
        <w:t>（六）回归分析</w:t>
      </w:r>
    </w:p>
    <w:p w:rsidR="00C279C8" w:rsidRDefault="00C279C8"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6E050A" w:rsidRPr="00C36350" w:rsidRDefault="00C36350" w:rsidP="00E53255">
      <w:pPr>
        <w:spacing w:beforeLines="50" w:afterLines="50" w:line="360" w:lineRule="auto"/>
        <w:ind w:left="360" w:firstLineChars="100" w:firstLine="280"/>
        <w:rPr>
          <w:rFonts w:ascii="仿宋" w:eastAsia="仿宋" w:hAnsi="仿宋"/>
          <w:color w:val="000000"/>
          <w:sz w:val="28"/>
          <w:szCs w:val="28"/>
        </w:rPr>
      </w:pPr>
      <w:r w:rsidRPr="00C36350">
        <w:rPr>
          <w:rFonts w:ascii="仿宋" w:eastAsia="仿宋" w:hAnsi="仿宋" w:hint="eastAsia"/>
          <w:color w:val="000000"/>
          <w:sz w:val="28"/>
          <w:szCs w:val="28"/>
        </w:rPr>
        <w:t>相关关系、一元线性回归关系，一元线性回归模型、一元线性回归模型参数的估计和检验，</w:t>
      </w:r>
      <w:proofErr w:type="gramStart"/>
      <w:r w:rsidR="006E050A" w:rsidRPr="00C36350">
        <w:rPr>
          <w:rFonts w:ascii="仿宋" w:eastAsia="仿宋" w:hAnsi="仿宋" w:hint="eastAsia"/>
          <w:color w:val="000000"/>
          <w:sz w:val="28"/>
          <w:szCs w:val="28"/>
        </w:rPr>
        <w:t>一</w:t>
      </w:r>
      <w:proofErr w:type="gramEnd"/>
      <w:r w:rsidR="006E050A" w:rsidRPr="00C36350">
        <w:rPr>
          <w:rFonts w:ascii="仿宋" w:eastAsia="仿宋" w:hAnsi="仿宋" w:hint="eastAsia"/>
          <w:color w:val="000000"/>
          <w:sz w:val="28"/>
          <w:szCs w:val="28"/>
        </w:rPr>
        <w:t>元曲线</w:t>
      </w:r>
      <w:r w:rsidRPr="00C36350">
        <w:rPr>
          <w:rFonts w:ascii="仿宋" w:eastAsia="仿宋" w:hAnsi="仿宋" w:hint="eastAsia"/>
          <w:color w:val="000000"/>
          <w:sz w:val="28"/>
          <w:szCs w:val="28"/>
        </w:rPr>
        <w:t>型</w:t>
      </w:r>
      <w:r w:rsidR="006E050A" w:rsidRPr="00C36350">
        <w:rPr>
          <w:rFonts w:ascii="仿宋" w:eastAsia="仿宋" w:hAnsi="仿宋" w:hint="eastAsia"/>
          <w:color w:val="000000"/>
          <w:sz w:val="28"/>
          <w:szCs w:val="28"/>
        </w:rPr>
        <w:t>回归</w:t>
      </w:r>
      <w:r w:rsidRPr="00C36350">
        <w:rPr>
          <w:rFonts w:ascii="仿宋" w:eastAsia="仿宋" w:hAnsi="仿宋" w:hint="eastAsia"/>
          <w:color w:val="000000"/>
          <w:sz w:val="28"/>
          <w:szCs w:val="28"/>
        </w:rPr>
        <w:t>模型</w:t>
      </w:r>
      <w:r w:rsidR="006E050A" w:rsidRPr="00C36350">
        <w:rPr>
          <w:rFonts w:ascii="仿宋" w:eastAsia="仿宋" w:hAnsi="仿宋" w:hint="eastAsia"/>
          <w:color w:val="000000"/>
          <w:sz w:val="28"/>
          <w:szCs w:val="28"/>
        </w:rPr>
        <w:t>，多元线性回归</w:t>
      </w:r>
      <w:r w:rsidRPr="00C36350">
        <w:rPr>
          <w:rFonts w:ascii="仿宋" w:eastAsia="仿宋" w:hAnsi="仿宋" w:hint="eastAsia"/>
          <w:color w:val="000000"/>
          <w:sz w:val="28"/>
          <w:szCs w:val="28"/>
        </w:rPr>
        <w:t>模型</w:t>
      </w:r>
      <w:r w:rsidR="006E050A" w:rsidRPr="00C36350">
        <w:rPr>
          <w:rFonts w:ascii="仿宋" w:eastAsia="仿宋" w:hAnsi="仿宋" w:hint="eastAsia"/>
          <w:color w:val="000000"/>
          <w:sz w:val="28"/>
          <w:szCs w:val="28"/>
        </w:rPr>
        <w:t>，多项式回归</w:t>
      </w:r>
    </w:p>
    <w:p w:rsidR="00CE4567" w:rsidRDefault="00CE4567" w:rsidP="00E53255">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B70B5D" w:rsidRPr="00C36350" w:rsidRDefault="00CE4567" w:rsidP="00C36350">
      <w:pPr>
        <w:spacing w:line="360" w:lineRule="auto"/>
        <w:ind w:firstLineChars="200" w:firstLine="560"/>
        <w:rPr>
          <w:rFonts w:ascii="仿宋" w:eastAsia="仿宋" w:hAnsi="仿宋"/>
          <w:sz w:val="28"/>
          <w:szCs w:val="28"/>
        </w:rPr>
      </w:pPr>
      <w:r w:rsidRPr="00C36350">
        <w:rPr>
          <w:rFonts w:ascii="仿宋" w:eastAsia="仿宋" w:hAnsi="仿宋" w:hint="eastAsia"/>
          <w:sz w:val="28"/>
          <w:szCs w:val="28"/>
        </w:rPr>
        <w:t>(</w:t>
      </w:r>
      <w:r w:rsidR="00B70B5D" w:rsidRPr="00C36350">
        <w:rPr>
          <w:rFonts w:ascii="仿宋" w:eastAsia="仿宋" w:hAnsi="仿宋" w:hint="eastAsia"/>
          <w:sz w:val="28"/>
          <w:szCs w:val="28"/>
        </w:rPr>
        <w:t>1</w:t>
      </w:r>
      <w:r w:rsidRPr="00C36350">
        <w:rPr>
          <w:rFonts w:ascii="仿宋" w:eastAsia="仿宋" w:hAnsi="仿宋" w:hint="eastAsia"/>
          <w:sz w:val="28"/>
          <w:szCs w:val="28"/>
        </w:rPr>
        <w:t>)</w:t>
      </w:r>
      <w:r w:rsidR="00C36350" w:rsidRPr="00C36350">
        <w:rPr>
          <w:rFonts w:ascii="仿宋" w:eastAsia="仿宋" w:hAnsi="仿宋" w:hint="eastAsia"/>
          <w:sz w:val="28"/>
          <w:szCs w:val="28"/>
        </w:rPr>
        <w:t>了解</w:t>
      </w:r>
      <w:r w:rsidR="00C36350" w:rsidRPr="00C36350">
        <w:rPr>
          <w:rFonts w:ascii="仿宋" w:eastAsia="仿宋" w:hAnsi="仿宋" w:hint="eastAsia"/>
          <w:color w:val="000000"/>
          <w:sz w:val="28"/>
          <w:szCs w:val="28"/>
        </w:rPr>
        <w:t>相关关系、一元线性回归关系，能分清楚解释变量与被解释变量</w:t>
      </w:r>
      <w:r w:rsidR="00C36350">
        <w:rPr>
          <w:rFonts w:ascii="仿宋" w:eastAsia="仿宋" w:hAnsi="仿宋" w:hint="eastAsia"/>
          <w:color w:val="000000"/>
          <w:sz w:val="28"/>
          <w:szCs w:val="28"/>
        </w:rPr>
        <w:t>；</w:t>
      </w:r>
    </w:p>
    <w:p w:rsidR="00B70B5D" w:rsidRDefault="00C36350" w:rsidP="00C36350">
      <w:pPr>
        <w:spacing w:line="360" w:lineRule="auto"/>
        <w:ind w:firstLineChars="200" w:firstLine="560"/>
        <w:rPr>
          <w:rFonts w:ascii="仿宋" w:eastAsia="仿宋" w:hAnsi="仿宋"/>
          <w:color w:val="000000"/>
          <w:sz w:val="28"/>
          <w:szCs w:val="28"/>
        </w:rPr>
      </w:pPr>
      <w:r>
        <w:rPr>
          <w:rFonts w:ascii="仿宋" w:eastAsia="仿宋" w:hAnsi="仿宋" w:hint="eastAsia"/>
          <w:sz w:val="28"/>
          <w:szCs w:val="28"/>
        </w:rPr>
        <w:t>（2）理解</w:t>
      </w:r>
      <w:r w:rsidRPr="00C36350">
        <w:rPr>
          <w:rFonts w:ascii="仿宋" w:eastAsia="仿宋" w:hAnsi="仿宋" w:hint="eastAsia"/>
          <w:color w:val="000000"/>
          <w:sz w:val="28"/>
          <w:szCs w:val="28"/>
        </w:rPr>
        <w:t>一元线性回归模型</w:t>
      </w:r>
      <w:r>
        <w:rPr>
          <w:rFonts w:ascii="仿宋" w:eastAsia="仿宋" w:hAnsi="仿宋" w:hint="eastAsia"/>
          <w:color w:val="000000"/>
          <w:sz w:val="28"/>
          <w:szCs w:val="28"/>
        </w:rPr>
        <w:t>，会对</w:t>
      </w:r>
      <w:r w:rsidRPr="00C36350">
        <w:rPr>
          <w:rFonts w:ascii="仿宋" w:eastAsia="仿宋" w:hAnsi="仿宋" w:hint="eastAsia"/>
          <w:color w:val="000000"/>
          <w:sz w:val="28"/>
          <w:szCs w:val="28"/>
        </w:rPr>
        <w:t>一元线性回归模型</w:t>
      </w:r>
      <w:r>
        <w:rPr>
          <w:rFonts w:ascii="仿宋" w:eastAsia="仿宋" w:hAnsi="仿宋" w:hint="eastAsia"/>
          <w:color w:val="000000"/>
          <w:sz w:val="28"/>
          <w:szCs w:val="28"/>
        </w:rPr>
        <w:t>的</w:t>
      </w:r>
      <w:r w:rsidRPr="00C36350">
        <w:rPr>
          <w:rFonts w:ascii="仿宋" w:eastAsia="仿宋" w:hAnsi="仿宋" w:hint="eastAsia"/>
          <w:color w:val="000000"/>
          <w:sz w:val="28"/>
          <w:szCs w:val="28"/>
        </w:rPr>
        <w:t>参数</w:t>
      </w:r>
      <w:r>
        <w:rPr>
          <w:rFonts w:ascii="仿宋" w:eastAsia="仿宋" w:hAnsi="仿宋" w:hint="eastAsia"/>
          <w:color w:val="000000"/>
          <w:sz w:val="28"/>
          <w:szCs w:val="28"/>
        </w:rPr>
        <w:t>进行</w:t>
      </w:r>
      <w:r w:rsidRPr="00C36350">
        <w:rPr>
          <w:rFonts w:ascii="仿宋" w:eastAsia="仿宋" w:hAnsi="仿宋" w:hint="eastAsia"/>
          <w:color w:val="000000"/>
          <w:sz w:val="28"/>
          <w:szCs w:val="28"/>
        </w:rPr>
        <w:t>估计和检验</w:t>
      </w:r>
      <w:r>
        <w:rPr>
          <w:rFonts w:ascii="仿宋" w:eastAsia="仿宋" w:hAnsi="仿宋" w:hint="eastAsia"/>
          <w:color w:val="000000"/>
          <w:sz w:val="28"/>
          <w:szCs w:val="28"/>
        </w:rPr>
        <w:t>；</w:t>
      </w:r>
    </w:p>
    <w:p w:rsidR="00C36350" w:rsidRDefault="00C36350" w:rsidP="00C36350">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（3）会将常见的简单</w:t>
      </w:r>
      <w:proofErr w:type="gramStart"/>
      <w:r w:rsidRPr="00C36350">
        <w:rPr>
          <w:rFonts w:ascii="仿宋" w:eastAsia="仿宋" w:hAnsi="仿宋" w:hint="eastAsia"/>
          <w:color w:val="000000"/>
          <w:sz w:val="28"/>
          <w:szCs w:val="28"/>
        </w:rPr>
        <w:t>一</w:t>
      </w:r>
      <w:proofErr w:type="gramEnd"/>
      <w:r w:rsidRPr="00C36350">
        <w:rPr>
          <w:rFonts w:ascii="仿宋" w:eastAsia="仿宋" w:hAnsi="仿宋" w:hint="eastAsia"/>
          <w:color w:val="000000"/>
          <w:sz w:val="28"/>
          <w:szCs w:val="28"/>
        </w:rPr>
        <w:t>元曲线型回归模型</w:t>
      </w:r>
      <w:r>
        <w:rPr>
          <w:rFonts w:ascii="仿宋" w:eastAsia="仿宋" w:hAnsi="仿宋" w:hint="eastAsia"/>
          <w:color w:val="000000"/>
          <w:sz w:val="28"/>
          <w:szCs w:val="28"/>
        </w:rPr>
        <w:t>化成</w:t>
      </w:r>
      <w:r w:rsidRPr="00C36350">
        <w:rPr>
          <w:rFonts w:ascii="仿宋" w:eastAsia="仿宋" w:hAnsi="仿宋" w:hint="eastAsia"/>
          <w:color w:val="000000"/>
          <w:sz w:val="28"/>
          <w:szCs w:val="28"/>
        </w:rPr>
        <w:t>一元线性回归模</w:t>
      </w:r>
      <w:r w:rsidRPr="00C36350">
        <w:rPr>
          <w:rFonts w:ascii="仿宋" w:eastAsia="仿宋" w:hAnsi="仿宋" w:hint="eastAsia"/>
          <w:color w:val="000000"/>
          <w:sz w:val="28"/>
          <w:szCs w:val="28"/>
        </w:rPr>
        <w:lastRenderedPageBreak/>
        <w:t>型</w:t>
      </w:r>
      <w:r>
        <w:rPr>
          <w:rFonts w:ascii="仿宋" w:eastAsia="仿宋" w:hAnsi="仿宋" w:hint="eastAsia"/>
          <w:color w:val="000000"/>
          <w:sz w:val="28"/>
          <w:szCs w:val="28"/>
        </w:rPr>
        <w:t>，并对参数进行估计和检验；</w:t>
      </w:r>
    </w:p>
    <w:p w:rsidR="00C36350" w:rsidRDefault="00C36350" w:rsidP="00C36350">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（4）</w:t>
      </w:r>
      <w:r w:rsidR="00640EED">
        <w:rPr>
          <w:rFonts w:ascii="仿宋" w:eastAsia="仿宋" w:hAnsi="仿宋" w:hint="eastAsia"/>
          <w:color w:val="000000"/>
          <w:sz w:val="28"/>
          <w:szCs w:val="28"/>
        </w:rPr>
        <w:t>了解</w:t>
      </w:r>
      <w:r w:rsidRPr="00C36350">
        <w:rPr>
          <w:rFonts w:ascii="仿宋" w:eastAsia="仿宋" w:hAnsi="仿宋" w:hint="eastAsia"/>
          <w:color w:val="000000"/>
          <w:sz w:val="28"/>
          <w:szCs w:val="28"/>
        </w:rPr>
        <w:t>多元线性回归模型</w:t>
      </w:r>
      <w:r w:rsidR="00640EED">
        <w:rPr>
          <w:rFonts w:ascii="仿宋" w:eastAsia="仿宋" w:hAnsi="仿宋" w:hint="eastAsia"/>
          <w:color w:val="000000"/>
          <w:sz w:val="28"/>
          <w:szCs w:val="28"/>
        </w:rPr>
        <w:t>；</w:t>
      </w:r>
    </w:p>
    <w:p w:rsidR="00640EED" w:rsidRPr="00640EED" w:rsidRDefault="00640EED" w:rsidP="00C36350">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（5）了解</w:t>
      </w:r>
      <w:r w:rsidRPr="00C36350">
        <w:rPr>
          <w:rFonts w:ascii="仿宋" w:eastAsia="仿宋" w:hAnsi="仿宋" w:hint="eastAsia"/>
          <w:color w:val="000000"/>
          <w:sz w:val="28"/>
          <w:szCs w:val="28"/>
        </w:rPr>
        <w:t>多项式回归</w:t>
      </w:r>
      <w:r>
        <w:rPr>
          <w:rFonts w:ascii="仿宋" w:eastAsia="仿宋" w:hAnsi="仿宋" w:hint="eastAsia"/>
          <w:color w:val="000000"/>
          <w:sz w:val="28"/>
          <w:szCs w:val="28"/>
        </w:rPr>
        <w:t>。</w:t>
      </w:r>
    </w:p>
    <w:p w:rsidR="00925E42" w:rsidRPr="005A5631" w:rsidRDefault="00925E42" w:rsidP="00E53255">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四、考试形式和试卷结构</w:t>
      </w:r>
    </w:p>
    <w:p w:rsidR="00C55BDB" w:rsidRPr="00DA047F" w:rsidRDefault="00C55BDB" w:rsidP="00E53255">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（一）考试时间</w:t>
      </w:r>
    </w:p>
    <w:p w:rsidR="00925E42" w:rsidRPr="005A5631" w:rsidRDefault="00C55BDB" w:rsidP="00DA047F">
      <w:pPr>
        <w:spacing w:line="400" w:lineRule="exact"/>
        <w:ind w:firstLineChars="200" w:firstLine="560"/>
        <w:rPr>
          <w:rFonts w:ascii="仿宋_GB2312" w:eastAsia="仿宋_GB2312" w:hAnsi="宋体"/>
          <w:sz w:val="24"/>
          <w:szCs w:val="21"/>
        </w:rPr>
      </w:pPr>
      <w:r w:rsidRPr="00DA047F">
        <w:rPr>
          <w:rFonts w:ascii="仿宋" w:eastAsia="仿宋" w:hAnsi="仿宋" w:hint="eastAsia"/>
          <w:sz w:val="28"/>
          <w:szCs w:val="28"/>
        </w:rPr>
        <w:t>考试时间为</w:t>
      </w:r>
      <w:r w:rsidR="0087626A" w:rsidRPr="00DA047F">
        <w:rPr>
          <w:rFonts w:ascii="仿宋" w:eastAsia="仿宋" w:hAnsi="仿宋" w:hint="eastAsia"/>
          <w:sz w:val="28"/>
          <w:szCs w:val="28"/>
        </w:rPr>
        <w:t>180</w:t>
      </w:r>
      <w:r w:rsidRPr="00DA047F">
        <w:rPr>
          <w:rFonts w:ascii="仿宋" w:eastAsia="仿宋" w:hAnsi="仿宋" w:hint="eastAsia"/>
          <w:sz w:val="28"/>
          <w:szCs w:val="28"/>
        </w:rPr>
        <w:t>分钟</w:t>
      </w:r>
      <w:r w:rsidRPr="005A5631">
        <w:rPr>
          <w:rFonts w:ascii="仿宋_GB2312" w:eastAsia="仿宋_GB2312" w:hAnsi="宋体" w:hint="eastAsia"/>
          <w:sz w:val="24"/>
          <w:szCs w:val="21"/>
        </w:rPr>
        <w:t>。</w:t>
      </w:r>
    </w:p>
    <w:p w:rsidR="00C55BDB" w:rsidRPr="00DA047F" w:rsidRDefault="00C55BDB" w:rsidP="00E53255">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（二）答题方式</w:t>
      </w:r>
    </w:p>
    <w:p w:rsidR="00C55BDB" w:rsidRPr="00DA047F" w:rsidRDefault="00C55BDB" w:rsidP="00DA047F">
      <w:pPr>
        <w:spacing w:line="400" w:lineRule="exact"/>
        <w:ind w:firstLineChars="200" w:firstLine="560"/>
        <w:rPr>
          <w:rFonts w:ascii="仿宋" w:eastAsia="仿宋" w:hAnsi="仿宋"/>
          <w:sz w:val="28"/>
          <w:szCs w:val="28"/>
        </w:rPr>
      </w:pPr>
      <w:r w:rsidRPr="00DA047F">
        <w:rPr>
          <w:rFonts w:ascii="仿宋" w:eastAsia="仿宋" w:hAnsi="仿宋" w:hint="eastAsia"/>
          <w:sz w:val="28"/>
          <w:szCs w:val="28"/>
        </w:rPr>
        <w:t>答题方式为闭卷、笔试。</w:t>
      </w:r>
    </w:p>
    <w:p w:rsidR="00C55BDB" w:rsidRPr="005A5631" w:rsidRDefault="00C55BDB" w:rsidP="00DA047F">
      <w:pPr>
        <w:spacing w:line="400" w:lineRule="exact"/>
        <w:ind w:firstLineChars="200" w:firstLine="560"/>
        <w:rPr>
          <w:rFonts w:ascii="仿宋_GB2312" w:eastAsia="仿宋_GB2312" w:hAnsi="宋体"/>
          <w:sz w:val="24"/>
          <w:szCs w:val="21"/>
        </w:rPr>
      </w:pPr>
      <w:r w:rsidRPr="00DA047F">
        <w:rPr>
          <w:rFonts w:ascii="仿宋" w:eastAsia="仿宋" w:hAnsi="仿宋" w:hint="eastAsia"/>
          <w:sz w:val="28"/>
          <w:szCs w:val="28"/>
        </w:rPr>
        <w:t>试卷由试题和答题纸组成。答案必须写在答题</w:t>
      </w:r>
      <w:proofErr w:type="gramStart"/>
      <w:r w:rsidRPr="00DA047F">
        <w:rPr>
          <w:rFonts w:ascii="仿宋" w:eastAsia="仿宋" w:hAnsi="仿宋" w:hint="eastAsia"/>
          <w:sz w:val="28"/>
          <w:szCs w:val="28"/>
        </w:rPr>
        <w:t>纸相应</w:t>
      </w:r>
      <w:proofErr w:type="gramEnd"/>
      <w:r w:rsidRPr="00DA047F">
        <w:rPr>
          <w:rFonts w:ascii="仿宋" w:eastAsia="仿宋" w:hAnsi="仿宋" w:hint="eastAsia"/>
          <w:sz w:val="28"/>
          <w:szCs w:val="28"/>
        </w:rPr>
        <w:t>的位置上。</w:t>
      </w:r>
    </w:p>
    <w:p w:rsidR="00C55BDB" w:rsidRPr="00DA047F" w:rsidRDefault="00C55BDB" w:rsidP="00E53255">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（三）试卷满分及考查内容分数分配</w:t>
      </w:r>
    </w:p>
    <w:p w:rsidR="00C55BDB" w:rsidRPr="00DA047F" w:rsidRDefault="00C55BDB" w:rsidP="00DA047F">
      <w:pPr>
        <w:spacing w:line="400" w:lineRule="exact"/>
        <w:ind w:firstLineChars="200" w:firstLine="560"/>
        <w:rPr>
          <w:rFonts w:ascii="仿宋" w:eastAsia="仿宋" w:hAnsi="仿宋"/>
          <w:sz w:val="28"/>
          <w:szCs w:val="28"/>
        </w:rPr>
      </w:pPr>
      <w:r w:rsidRPr="00DA047F">
        <w:rPr>
          <w:rFonts w:ascii="仿宋" w:eastAsia="仿宋" w:hAnsi="仿宋" w:hint="eastAsia"/>
          <w:sz w:val="28"/>
          <w:szCs w:val="28"/>
        </w:rPr>
        <w:t>试卷满分为</w:t>
      </w:r>
      <w:r w:rsidR="008B2110" w:rsidRPr="00DA047F">
        <w:rPr>
          <w:rFonts w:ascii="仿宋" w:eastAsia="仿宋" w:hAnsi="仿宋" w:hint="eastAsia"/>
          <w:sz w:val="28"/>
          <w:szCs w:val="28"/>
        </w:rPr>
        <w:t>15</w:t>
      </w:r>
      <w:r w:rsidRPr="00DA047F">
        <w:rPr>
          <w:rFonts w:ascii="仿宋" w:eastAsia="仿宋" w:hAnsi="仿宋" w:hint="eastAsia"/>
          <w:sz w:val="28"/>
          <w:szCs w:val="28"/>
        </w:rPr>
        <w:t>0分。</w:t>
      </w:r>
    </w:p>
    <w:p w:rsidR="005D3D4D" w:rsidRPr="00DA047F" w:rsidRDefault="005D3D4D" w:rsidP="00E53255">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（四）试卷题型比例</w:t>
      </w:r>
    </w:p>
    <w:p w:rsidR="00EE4FED" w:rsidRDefault="00EE4FED" w:rsidP="004E02A8">
      <w:pPr>
        <w:spacing w:line="360" w:lineRule="auto"/>
        <w:ind w:firstLineChars="200" w:firstLine="560"/>
        <w:rPr>
          <w:rFonts w:ascii="仿宋" w:eastAsia="仿宋" w:hAnsi="仿宋"/>
          <w:sz w:val="28"/>
          <w:szCs w:val="28"/>
        </w:rPr>
      </w:pPr>
      <w:r>
        <w:rPr>
          <w:rFonts w:ascii="仿宋" w:eastAsia="仿宋" w:hAnsi="仿宋" w:hint="eastAsia"/>
          <w:sz w:val="28"/>
          <w:szCs w:val="28"/>
        </w:rPr>
        <w:t>1.选择题</w:t>
      </w:r>
      <w:r w:rsidRPr="00DA047F">
        <w:rPr>
          <w:rFonts w:ascii="仿宋" w:eastAsia="仿宋" w:hAnsi="仿宋" w:hint="eastAsia"/>
          <w:sz w:val="28"/>
          <w:szCs w:val="28"/>
        </w:rPr>
        <w:t>（</w:t>
      </w:r>
      <w:r>
        <w:rPr>
          <w:rFonts w:ascii="仿宋" w:eastAsia="仿宋" w:hAnsi="仿宋" w:hint="eastAsia"/>
          <w:sz w:val="28"/>
          <w:szCs w:val="28"/>
        </w:rPr>
        <w:t>20</w:t>
      </w:r>
      <w:r w:rsidRPr="00DA047F">
        <w:rPr>
          <w:rFonts w:ascii="仿宋" w:eastAsia="仿宋" w:hAnsi="仿宋" w:hint="eastAsia"/>
          <w:sz w:val="28"/>
          <w:szCs w:val="28"/>
        </w:rPr>
        <w:t>％）</w:t>
      </w:r>
      <w:r>
        <w:rPr>
          <w:rFonts w:ascii="仿宋" w:eastAsia="仿宋" w:hAnsi="仿宋" w:hint="eastAsia"/>
          <w:sz w:val="28"/>
          <w:szCs w:val="28"/>
        </w:rPr>
        <w:t>:</w:t>
      </w:r>
      <w:r w:rsidRPr="00EE4FED">
        <w:rPr>
          <w:rFonts w:ascii="仿宋" w:eastAsia="仿宋" w:hAnsi="仿宋" w:hint="eastAsia"/>
          <w:sz w:val="28"/>
          <w:szCs w:val="28"/>
        </w:rPr>
        <w:t xml:space="preserve"> </w:t>
      </w:r>
      <w:r>
        <w:rPr>
          <w:rFonts w:ascii="仿宋" w:eastAsia="仿宋" w:hAnsi="仿宋" w:hint="eastAsia"/>
          <w:sz w:val="28"/>
          <w:szCs w:val="28"/>
        </w:rPr>
        <w:t>每一个小题给出的4个选项中，只有一个选项是符合题目要求的，要求将所选项前的字母填在指定位置。</w:t>
      </w:r>
    </w:p>
    <w:p w:rsidR="008A0011" w:rsidRDefault="00EE4FED" w:rsidP="004E02A8">
      <w:pPr>
        <w:spacing w:line="360" w:lineRule="auto"/>
        <w:ind w:firstLineChars="200" w:firstLine="560"/>
        <w:rPr>
          <w:rFonts w:ascii="仿宋" w:eastAsia="仿宋" w:hAnsi="仿宋"/>
          <w:sz w:val="28"/>
          <w:szCs w:val="28"/>
        </w:rPr>
      </w:pPr>
      <w:r>
        <w:rPr>
          <w:rFonts w:ascii="仿宋" w:eastAsia="仿宋" w:hAnsi="仿宋" w:hint="eastAsia"/>
          <w:sz w:val="28"/>
          <w:szCs w:val="28"/>
        </w:rPr>
        <w:t>2</w:t>
      </w:r>
      <w:r w:rsidR="00725ADC">
        <w:rPr>
          <w:rFonts w:ascii="仿宋" w:eastAsia="仿宋" w:hAnsi="仿宋" w:hint="eastAsia"/>
          <w:sz w:val="28"/>
          <w:szCs w:val="28"/>
        </w:rPr>
        <w:t>.</w:t>
      </w:r>
      <w:r w:rsidR="00640EED">
        <w:rPr>
          <w:rFonts w:ascii="仿宋" w:eastAsia="仿宋" w:hAnsi="仿宋" w:hint="eastAsia"/>
          <w:sz w:val="28"/>
          <w:szCs w:val="28"/>
        </w:rPr>
        <w:t>填空题</w:t>
      </w:r>
      <w:r w:rsidR="00837788" w:rsidRPr="00DA047F">
        <w:rPr>
          <w:rFonts w:ascii="仿宋" w:eastAsia="仿宋" w:hAnsi="仿宋" w:hint="eastAsia"/>
          <w:sz w:val="28"/>
          <w:szCs w:val="28"/>
        </w:rPr>
        <w:t>（</w:t>
      </w:r>
      <w:r>
        <w:rPr>
          <w:rFonts w:ascii="仿宋" w:eastAsia="仿宋" w:hAnsi="仿宋" w:hint="eastAsia"/>
          <w:sz w:val="28"/>
          <w:szCs w:val="28"/>
        </w:rPr>
        <w:t>2</w:t>
      </w:r>
      <w:r w:rsidR="00EA7814">
        <w:rPr>
          <w:rFonts w:ascii="仿宋" w:eastAsia="仿宋" w:hAnsi="仿宋" w:hint="eastAsia"/>
          <w:sz w:val="28"/>
          <w:szCs w:val="28"/>
        </w:rPr>
        <w:t>0</w:t>
      </w:r>
      <w:r w:rsidR="00837788" w:rsidRPr="00DA047F">
        <w:rPr>
          <w:rFonts w:ascii="仿宋" w:eastAsia="仿宋" w:hAnsi="仿宋" w:hint="eastAsia"/>
          <w:sz w:val="28"/>
          <w:szCs w:val="28"/>
        </w:rPr>
        <w:t>％）：</w:t>
      </w:r>
      <w:r w:rsidR="008A0011">
        <w:rPr>
          <w:rFonts w:ascii="仿宋" w:eastAsia="仿宋" w:hAnsi="仿宋" w:hint="eastAsia"/>
          <w:sz w:val="28"/>
          <w:szCs w:val="28"/>
        </w:rPr>
        <w:t>根据题目内容完成相应的求解，</w:t>
      </w:r>
      <w:r>
        <w:rPr>
          <w:rFonts w:ascii="仿宋" w:eastAsia="仿宋" w:hAnsi="仿宋" w:hint="eastAsia"/>
          <w:sz w:val="28"/>
          <w:szCs w:val="28"/>
        </w:rPr>
        <w:t>要求将正确答案填在指定位置,不</w:t>
      </w:r>
      <w:r w:rsidR="008A0011">
        <w:rPr>
          <w:rFonts w:ascii="仿宋" w:eastAsia="仿宋" w:hAnsi="仿宋" w:hint="eastAsia"/>
          <w:sz w:val="28"/>
          <w:szCs w:val="28"/>
        </w:rPr>
        <w:t>要求给出具体计算过程。</w:t>
      </w:r>
    </w:p>
    <w:p w:rsidR="00640EED" w:rsidRPr="00640EED" w:rsidRDefault="00EE4FED" w:rsidP="00EE4FED">
      <w:pPr>
        <w:spacing w:line="360" w:lineRule="auto"/>
        <w:ind w:firstLineChars="200" w:firstLine="560"/>
        <w:rPr>
          <w:rFonts w:ascii="仿宋" w:eastAsia="仿宋" w:hAnsi="仿宋"/>
          <w:sz w:val="28"/>
          <w:szCs w:val="28"/>
        </w:rPr>
      </w:pPr>
      <w:r>
        <w:rPr>
          <w:rFonts w:ascii="仿宋" w:eastAsia="仿宋" w:hAnsi="仿宋" w:hint="eastAsia"/>
          <w:sz w:val="28"/>
          <w:szCs w:val="28"/>
        </w:rPr>
        <w:t>3</w:t>
      </w:r>
      <w:r w:rsidR="00640EED">
        <w:rPr>
          <w:rFonts w:ascii="仿宋" w:eastAsia="仿宋" w:hAnsi="仿宋" w:hint="eastAsia"/>
          <w:sz w:val="28"/>
          <w:szCs w:val="28"/>
        </w:rPr>
        <w:t>.计算题</w:t>
      </w:r>
      <w:r w:rsidR="00640EED" w:rsidRPr="00DA047F">
        <w:rPr>
          <w:rFonts w:ascii="仿宋" w:eastAsia="仿宋" w:hAnsi="仿宋" w:hint="eastAsia"/>
          <w:sz w:val="28"/>
          <w:szCs w:val="28"/>
        </w:rPr>
        <w:t>（</w:t>
      </w:r>
      <w:r>
        <w:rPr>
          <w:rFonts w:ascii="仿宋" w:eastAsia="仿宋" w:hAnsi="仿宋" w:hint="eastAsia"/>
          <w:sz w:val="28"/>
          <w:szCs w:val="28"/>
        </w:rPr>
        <w:t>6</w:t>
      </w:r>
      <w:r w:rsidR="00640EED">
        <w:rPr>
          <w:rFonts w:ascii="仿宋" w:eastAsia="仿宋" w:hAnsi="仿宋" w:hint="eastAsia"/>
          <w:sz w:val="28"/>
          <w:szCs w:val="28"/>
        </w:rPr>
        <w:t>0</w:t>
      </w:r>
      <w:r w:rsidR="00640EED" w:rsidRPr="00DA047F">
        <w:rPr>
          <w:rFonts w:ascii="仿宋" w:eastAsia="仿宋" w:hAnsi="仿宋" w:hint="eastAsia"/>
          <w:sz w:val="28"/>
          <w:szCs w:val="28"/>
        </w:rPr>
        <w:t>％）：</w:t>
      </w:r>
      <w:r w:rsidR="00640EED">
        <w:rPr>
          <w:rFonts w:ascii="仿宋" w:eastAsia="仿宋" w:hAnsi="仿宋" w:hint="eastAsia"/>
          <w:sz w:val="28"/>
          <w:szCs w:val="28"/>
        </w:rPr>
        <w:t>根据题目内容完成相应的求解，要求给出具体计算过程。</w:t>
      </w:r>
    </w:p>
    <w:p w:rsidR="00C93C79" w:rsidRPr="005A5631" w:rsidRDefault="00C93C79" w:rsidP="00E53255">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五、样卷</w:t>
      </w:r>
    </w:p>
    <w:p w:rsidR="00815E92" w:rsidRPr="000E67BE" w:rsidRDefault="00D3313C" w:rsidP="00815E92">
      <w:pPr>
        <w:spacing w:line="360" w:lineRule="auto"/>
        <w:rPr>
          <w:rFonts w:ascii="微软雅黑" w:eastAsia="微软雅黑" w:hAnsi="微软雅黑"/>
          <w:b/>
          <w:sz w:val="30"/>
          <w:szCs w:val="30"/>
        </w:rPr>
      </w:pPr>
      <w:r>
        <w:rPr>
          <w:rFonts w:ascii="微软雅黑" w:eastAsia="微软雅黑" w:hAnsi="微软雅黑" w:hint="eastAsia"/>
          <w:b/>
          <w:sz w:val="30"/>
          <w:szCs w:val="30"/>
        </w:rPr>
        <w:t>1</w:t>
      </w:r>
      <w:r w:rsidR="00815E92" w:rsidRPr="000E67BE">
        <w:rPr>
          <w:rFonts w:ascii="微软雅黑" w:eastAsia="微软雅黑" w:hAnsi="微软雅黑" w:hint="eastAsia"/>
          <w:b/>
          <w:sz w:val="30"/>
          <w:szCs w:val="30"/>
        </w:rPr>
        <w:t>、</w:t>
      </w:r>
      <w:r w:rsidR="00EE4FED">
        <w:rPr>
          <w:rFonts w:ascii="微软雅黑" w:eastAsia="微软雅黑" w:hAnsi="微软雅黑" w:hint="eastAsia"/>
          <w:b/>
          <w:sz w:val="30"/>
          <w:szCs w:val="30"/>
        </w:rPr>
        <w:t>选择题</w:t>
      </w:r>
    </w:p>
    <w:p w:rsidR="00EE4FED" w:rsidRPr="003C17A5" w:rsidRDefault="00EE4FED" w:rsidP="00EE4FED">
      <w:pPr>
        <w:spacing w:line="360" w:lineRule="auto"/>
        <w:rPr>
          <w:rFonts w:ascii="仿宋" w:eastAsia="仿宋" w:hAnsi="仿宋"/>
          <w:sz w:val="28"/>
          <w:szCs w:val="28"/>
        </w:rPr>
      </w:pPr>
      <w:r w:rsidRPr="003C17A5">
        <w:rPr>
          <w:rFonts w:ascii="仿宋" w:eastAsia="仿宋" w:hAnsi="仿宋" w:hint="eastAsia"/>
          <w:sz w:val="28"/>
          <w:szCs w:val="28"/>
        </w:rPr>
        <w:t>1．设二维随机变量</w:t>
      </w:r>
      <w:r w:rsidRPr="003C17A5">
        <w:rPr>
          <w:rFonts w:ascii="仿宋" w:eastAsia="仿宋" w:hAnsi="仿宋"/>
          <w:position w:val="-10"/>
          <w:sz w:val="28"/>
          <w:szCs w:val="28"/>
        </w:rPr>
        <w:object w:dxaOrig="820" w:dyaOrig="320">
          <v:shape id="_x0000_i1026" type="#_x0000_t75" style="width:41.25pt;height:15.75pt" o:ole="">
            <v:imagedata r:id="rId10" o:title=""/>
          </v:shape>
          <o:OLEObject Type="Embed" ProgID="Equation.DSMT4" ShapeID="_x0000_i1026" DrawAspect="Content" ObjectID="_1592254064" r:id="rId11"/>
        </w:object>
      </w:r>
      <w:r w:rsidRPr="003C17A5">
        <w:rPr>
          <w:rFonts w:ascii="仿宋" w:eastAsia="仿宋" w:hAnsi="仿宋"/>
          <w:position w:val="-24"/>
          <w:sz w:val="28"/>
          <w:szCs w:val="28"/>
        </w:rPr>
        <w:object w:dxaOrig="1520" w:dyaOrig="620">
          <v:shape id="_x0000_i1027" type="#_x0000_t75" style="width:75.75pt;height:30.75pt" o:ole="">
            <v:imagedata r:id="rId12" o:title=""/>
          </v:shape>
          <o:OLEObject Type="Embed" ProgID="Equation.DSMT4" ShapeID="_x0000_i1027" DrawAspect="Content" ObjectID="_1592254065" r:id="rId13"/>
        </w:object>
      </w:r>
      <w:r w:rsidRPr="003C17A5">
        <w:rPr>
          <w:rFonts w:ascii="仿宋" w:eastAsia="仿宋" w:hAnsi="仿宋" w:hint="eastAsia"/>
          <w:sz w:val="28"/>
          <w:szCs w:val="28"/>
        </w:rPr>
        <w:t>，则</w:t>
      </w:r>
      <w:r w:rsidRPr="003C17A5">
        <w:rPr>
          <w:rFonts w:ascii="仿宋" w:eastAsia="仿宋" w:hAnsi="仿宋"/>
          <w:position w:val="-10"/>
          <w:sz w:val="28"/>
          <w:szCs w:val="28"/>
        </w:rPr>
        <w:object w:dxaOrig="1400" w:dyaOrig="320">
          <v:shape id="_x0000_i1028" type="#_x0000_t75" style="width:69.75pt;height:15.75pt" o:ole="">
            <v:imagedata r:id="rId14" o:title=""/>
          </v:shape>
          <o:OLEObject Type="Embed" ProgID="Equation.DSMT4" ShapeID="_x0000_i1028" DrawAspect="Content" ObjectID="_1592254066" r:id="rId15"/>
        </w:object>
      </w:r>
      <w:r w:rsidRPr="003C17A5">
        <w:rPr>
          <w:rFonts w:ascii="仿宋" w:eastAsia="仿宋" w:hAnsi="仿宋" w:hint="eastAsia"/>
          <w:sz w:val="28"/>
          <w:szCs w:val="28"/>
        </w:rPr>
        <w:t xml:space="preserve">（   ）  </w:t>
      </w:r>
    </w:p>
    <w:p w:rsidR="00415997" w:rsidRPr="003C17A5" w:rsidRDefault="00EE4FED" w:rsidP="00EE4FED">
      <w:pPr>
        <w:spacing w:line="360" w:lineRule="auto"/>
        <w:rPr>
          <w:rFonts w:ascii="仿宋" w:eastAsia="仿宋" w:hAnsi="仿宋"/>
          <w:sz w:val="28"/>
          <w:szCs w:val="28"/>
        </w:rPr>
      </w:pPr>
      <w:r w:rsidRPr="003C17A5">
        <w:rPr>
          <w:rFonts w:ascii="仿宋" w:eastAsia="仿宋" w:hAnsi="仿宋" w:hint="eastAsia"/>
          <w:sz w:val="28"/>
          <w:szCs w:val="28"/>
        </w:rPr>
        <w:lastRenderedPageBreak/>
        <w:t>A．</w:t>
      </w:r>
      <w:r w:rsidRPr="003C17A5">
        <w:rPr>
          <w:rFonts w:ascii="仿宋" w:eastAsia="仿宋" w:hAnsi="仿宋"/>
          <w:position w:val="-24"/>
          <w:sz w:val="28"/>
          <w:szCs w:val="28"/>
        </w:rPr>
        <w:object w:dxaOrig="240" w:dyaOrig="620">
          <v:shape id="_x0000_i1029" type="#_x0000_t75" style="width:12pt;height:30.75pt" o:ole="">
            <v:imagedata r:id="rId16" o:title=""/>
          </v:shape>
          <o:OLEObject Type="Embed" ProgID="Equation.DSMT4" ShapeID="_x0000_i1029" DrawAspect="Content" ObjectID="_1592254067" r:id="rId17"/>
        </w:object>
      </w:r>
      <w:r w:rsidRPr="003C17A5">
        <w:rPr>
          <w:rFonts w:ascii="仿宋" w:eastAsia="仿宋" w:hAnsi="仿宋" w:hint="eastAsia"/>
          <w:sz w:val="28"/>
          <w:szCs w:val="28"/>
        </w:rPr>
        <w:tab/>
      </w:r>
      <w:r w:rsidRPr="003C17A5">
        <w:rPr>
          <w:rFonts w:ascii="仿宋" w:eastAsia="仿宋" w:hAnsi="仿宋" w:hint="eastAsia"/>
          <w:sz w:val="28"/>
          <w:szCs w:val="28"/>
        </w:rPr>
        <w:tab/>
      </w:r>
      <w:r w:rsidRPr="003C17A5">
        <w:rPr>
          <w:rFonts w:ascii="仿宋" w:eastAsia="仿宋" w:hAnsi="仿宋" w:hint="eastAsia"/>
          <w:sz w:val="28"/>
          <w:szCs w:val="28"/>
        </w:rPr>
        <w:tab/>
      </w:r>
      <w:r w:rsidRPr="003C17A5">
        <w:rPr>
          <w:rFonts w:ascii="仿宋" w:eastAsia="仿宋" w:hAnsi="仿宋" w:hint="eastAsia"/>
          <w:sz w:val="28"/>
          <w:szCs w:val="28"/>
        </w:rPr>
        <w:tab/>
        <w:t>B．3</w:t>
      </w:r>
      <w:r w:rsidRPr="003C17A5">
        <w:rPr>
          <w:rFonts w:ascii="仿宋" w:eastAsia="仿宋" w:hAnsi="仿宋" w:hint="eastAsia"/>
          <w:sz w:val="28"/>
          <w:szCs w:val="28"/>
        </w:rPr>
        <w:tab/>
      </w:r>
      <w:r w:rsidRPr="003C17A5">
        <w:rPr>
          <w:rFonts w:ascii="仿宋" w:eastAsia="仿宋" w:hAnsi="仿宋" w:hint="eastAsia"/>
          <w:sz w:val="28"/>
          <w:szCs w:val="28"/>
        </w:rPr>
        <w:tab/>
      </w:r>
      <w:r w:rsidRPr="003C17A5">
        <w:rPr>
          <w:rFonts w:ascii="仿宋" w:eastAsia="仿宋" w:hAnsi="仿宋" w:hint="eastAsia"/>
          <w:sz w:val="28"/>
          <w:szCs w:val="28"/>
        </w:rPr>
        <w:tab/>
        <w:t>C．18</w:t>
      </w:r>
      <w:r w:rsidRPr="003C17A5">
        <w:rPr>
          <w:rFonts w:ascii="仿宋" w:eastAsia="仿宋" w:hAnsi="仿宋" w:hint="eastAsia"/>
          <w:sz w:val="28"/>
          <w:szCs w:val="28"/>
        </w:rPr>
        <w:tab/>
      </w:r>
      <w:r w:rsidRPr="003C17A5">
        <w:rPr>
          <w:rFonts w:ascii="仿宋" w:eastAsia="仿宋" w:hAnsi="仿宋" w:hint="eastAsia"/>
          <w:sz w:val="28"/>
          <w:szCs w:val="28"/>
        </w:rPr>
        <w:tab/>
      </w:r>
      <w:r w:rsidRPr="003C17A5">
        <w:rPr>
          <w:rFonts w:ascii="仿宋" w:eastAsia="仿宋" w:hAnsi="仿宋" w:hint="eastAsia"/>
          <w:sz w:val="28"/>
          <w:szCs w:val="28"/>
        </w:rPr>
        <w:tab/>
      </w:r>
      <w:r w:rsidRPr="003C17A5">
        <w:rPr>
          <w:rFonts w:ascii="仿宋" w:eastAsia="仿宋" w:hAnsi="仿宋" w:hint="eastAsia"/>
          <w:sz w:val="28"/>
          <w:szCs w:val="28"/>
        </w:rPr>
        <w:tab/>
        <w:t>D．36</w:t>
      </w:r>
    </w:p>
    <w:p w:rsidR="00815E92" w:rsidRPr="000E67BE" w:rsidRDefault="002C518B" w:rsidP="000E67BE">
      <w:pPr>
        <w:spacing w:line="360" w:lineRule="auto"/>
        <w:rPr>
          <w:rFonts w:ascii="微软雅黑" w:eastAsia="微软雅黑" w:hAnsi="微软雅黑"/>
          <w:b/>
          <w:sz w:val="30"/>
          <w:szCs w:val="30"/>
        </w:rPr>
      </w:pPr>
      <w:r>
        <w:rPr>
          <w:rFonts w:ascii="微软雅黑" w:eastAsia="微软雅黑" w:hAnsi="微软雅黑" w:hint="eastAsia"/>
          <w:b/>
          <w:sz w:val="30"/>
          <w:szCs w:val="30"/>
        </w:rPr>
        <w:t>2</w:t>
      </w:r>
      <w:r w:rsidR="00815E92" w:rsidRPr="000E67BE">
        <w:rPr>
          <w:rFonts w:ascii="微软雅黑" w:eastAsia="微软雅黑" w:hAnsi="微软雅黑" w:hint="eastAsia"/>
          <w:b/>
          <w:sz w:val="30"/>
          <w:szCs w:val="30"/>
        </w:rPr>
        <w:t>、</w:t>
      </w:r>
      <w:r w:rsidR="00EE4FED">
        <w:rPr>
          <w:rFonts w:ascii="微软雅黑" w:eastAsia="微软雅黑" w:hAnsi="微软雅黑" w:hint="eastAsia"/>
          <w:b/>
          <w:sz w:val="30"/>
          <w:szCs w:val="30"/>
        </w:rPr>
        <w:t>填空题</w:t>
      </w:r>
    </w:p>
    <w:p w:rsidR="003C17A5" w:rsidRPr="003C17A5" w:rsidRDefault="00060A28" w:rsidP="003C17A5">
      <w:pPr>
        <w:spacing w:line="360" w:lineRule="auto"/>
        <w:jc w:val="left"/>
        <w:rPr>
          <w:rFonts w:ascii="仿宋" w:eastAsia="仿宋" w:hAnsi="仿宋"/>
          <w:sz w:val="28"/>
          <w:szCs w:val="28"/>
        </w:rPr>
      </w:pPr>
      <w:r w:rsidRPr="003C17A5">
        <w:rPr>
          <w:rFonts w:ascii="仿宋" w:eastAsia="仿宋" w:hAnsi="仿宋" w:hint="eastAsia"/>
          <w:sz w:val="28"/>
          <w:szCs w:val="28"/>
        </w:rPr>
        <w:t>1、</w:t>
      </w:r>
      <w:proofErr w:type="gramStart"/>
      <w:r w:rsidR="003C17A5" w:rsidRPr="003C17A5">
        <w:rPr>
          <w:rFonts w:ascii="仿宋" w:eastAsia="仿宋" w:hAnsi="仿宋" w:hint="eastAsia"/>
          <w:sz w:val="28"/>
          <w:szCs w:val="28"/>
        </w:rPr>
        <w:t>设总体</w:t>
      </w:r>
      <w:proofErr w:type="gramEnd"/>
      <w:r w:rsidR="003C17A5" w:rsidRPr="003C17A5">
        <w:rPr>
          <w:rFonts w:ascii="仿宋" w:eastAsia="仿宋" w:hAnsi="仿宋"/>
          <w:bCs/>
          <w:spacing w:val="-3"/>
          <w:position w:val="-10"/>
          <w:sz w:val="28"/>
          <w:szCs w:val="28"/>
        </w:rPr>
        <w:object w:dxaOrig="1420" w:dyaOrig="320">
          <v:shape id="_x0000_i1030" type="#_x0000_t75" style="width:71.25pt;height:15.75pt" o:ole="">
            <v:imagedata r:id="rId18" o:title=""/>
          </v:shape>
          <o:OLEObject Type="Embed" ProgID="Equation.DSMT4" ShapeID="_x0000_i1030" DrawAspect="Content" ObjectID="_1592254068" r:id="rId19"/>
        </w:object>
      </w:r>
      <w:r w:rsidR="003C17A5" w:rsidRPr="003C17A5">
        <w:rPr>
          <w:rFonts w:ascii="仿宋" w:eastAsia="仿宋" w:hAnsi="仿宋" w:hint="eastAsia"/>
          <w:bCs/>
          <w:spacing w:val="-3"/>
          <w:sz w:val="28"/>
          <w:szCs w:val="28"/>
        </w:rPr>
        <w:t>，其中</w:t>
      </w:r>
      <w:r w:rsidR="003C17A5" w:rsidRPr="003C17A5">
        <w:rPr>
          <w:rFonts w:ascii="仿宋" w:eastAsia="仿宋" w:hAnsi="仿宋"/>
          <w:position w:val="-6"/>
          <w:sz w:val="28"/>
          <w:szCs w:val="28"/>
        </w:rPr>
        <w:object w:dxaOrig="560" w:dyaOrig="279">
          <v:shape id="_x0000_i1031" type="#_x0000_t75" style="width:27.75pt;height:14.25pt" o:ole="">
            <v:imagedata r:id="rId20" o:title=""/>
          </v:shape>
          <o:OLEObject Type="Embed" ProgID="Equation.DSMT4" ShapeID="_x0000_i1031" DrawAspect="Content" ObjectID="_1592254069" r:id="rId21"/>
        </w:object>
      </w:r>
      <w:r w:rsidR="003C17A5" w:rsidRPr="003C17A5">
        <w:rPr>
          <w:rFonts w:ascii="仿宋" w:eastAsia="仿宋" w:hAnsi="仿宋" w:hint="eastAsia"/>
          <w:sz w:val="28"/>
          <w:szCs w:val="28"/>
        </w:rPr>
        <w:t>是未知参数，又</w:t>
      </w:r>
      <w:r w:rsidR="003C17A5" w:rsidRPr="003C17A5">
        <w:rPr>
          <w:rFonts w:ascii="仿宋" w:eastAsia="仿宋" w:hAnsi="仿宋"/>
          <w:position w:val="-12"/>
          <w:sz w:val="28"/>
          <w:szCs w:val="28"/>
        </w:rPr>
        <w:object w:dxaOrig="1420" w:dyaOrig="360">
          <v:shape id="_x0000_i1032" type="#_x0000_t75" style="width:71.25pt;height:18pt" o:ole="">
            <v:imagedata r:id="rId22" o:title=""/>
          </v:shape>
          <o:OLEObject Type="Embed" ProgID="Equation.DSMT4" ShapeID="_x0000_i1032" DrawAspect="Content" ObjectID="_1592254070" r:id="rId23"/>
        </w:object>
      </w:r>
      <w:r w:rsidR="003C17A5" w:rsidRPr="003C17A5">
        <w:rPr>
          <w:rFonts w:ascii="仿宋" w:eastAsia="仿宋" w:hAnsi="仿宋" w:hint="eastAsia"/>
          <w:sz w:val="28"/>
          <w:szCs w:val="28"/>
        </w:rPr>
        <w:t>为来自</w:t>
      </w:r>
      <w:proofErr w:type="gramStart"/>
      <w:r w:rsidR="003C17A5" w:rsidRPr="003C17A5">
        <w:rPr>
          <w:rFonts w:ascii="仿宋" w:eastAsia="仿宋" w:hAnsi="仿宋" w:hint="eastAsia"/>
          <w:sz w:val="28"/>
          <w:szCs w:val="28"/>
        </w:rPr>
        <w:t>该总体</w:t>
      </w:r>
      <w:proofErr w:type="gramEnd"/>
      <w:r w:rsidR="003C17A5" w:rsidRPr="003C17A5">
        <w:rPr>
          <w:rFonts w:ascii="仿宋" w:eastAsia="仿宋" w:hAnsi="仿宋" w:hint="eastAsia"/>
          <w:bCs/>
          <w:spacing w:val="-3"/>
          <w:sz w:val="28"/>
          <w:szCs w:val="28"/>
        </w:rPr>
        <w:t>的样本，</w:t>
      </w:r>
      <w:r w:rsidR="003C17A5" w:rsidRPr="003C17A5">
        <w:rPr>
          <w:rFonts w:ascii="仿宋" w:eastAsia="仿宋" w:hAnsi="仿宋"/>
          <w:position w:val="-6"/>
          <w:sz w:val="28"/>
          <w:szCs w:val="28"/>
        </w:rPr>
        <w:object w:dxaOrig="220" w:dyaOrig="260">
          <v:shape id="_x0000_i1033" type="#_x0000_t75" style="width:11.25pt;height:12.75pt" o:ole="">
            <v:imagedata r:id="rId24" o:title=""/>
          </v:shape>
          <o:OLEObject Type="Embed" ProgID="Equation.DSMT4" ShapeID="_x0000_i1033" DrawAspect="Content" ObjectID="_1592254071" r:id="rId25"/>
        </w:object>
      </w:r>
      <w:r w:rsidR="003C17A5" w:rsidRPr="003C17A5">
        <w:rPr>
          <w:rFonts w:ascii="仿宋" w:eastAsia="仿宋" w:hAnsi="仿宋" w:hint="eastAsia"/>
          <w:sz w:val="28"/>
          <w:szCs w:val="28"/>
        </w:rPr>
        <w:t>为样本均值．如果</w:t>
      </w:r>
      <w:r w:rsidR="003C17A5" w:rsidRPr="003C17A5">
        <w:rPr>
          <w:rFonts w:ascii="仿宋" w:eastAsia="仿宋" w:hAnsi="仿宋"/>
          <w:position w:val="-6"/>
          <w:sz w:val="28"/>
          <w:szCs w:val="28"/>
        </w:rPr>
        <w:object w:dxaOrig="680" w:dyaOrig="340">
          <v:shape id="_x0000_i1034" type="#_x0000_t75" style="width:33.75pt;height:17.25pt" o:ole="">
            <v:imagedata r:id="rId26" o:title=""/>
          </v:shape>
          <o:OLEObject Type="Embed" ProgID="Equation.DSMT4" ShapeID="_x0000_i1034" DrawAspect="Content" ObjectID="_1592254072" r:id="rId27"/>
        </w:object>
      </w:r>
      <w:r w:rsidR="003C17A5" w:rsidRPr="003C17A5">
        <w:rPr>
          <w:rFonts w:ascii="仿宋" w:eastAsia="仿宋" w:hAnsi="仿宋" w:hint="eastAsia"/>
          <w:sz w:val="28"/>
          <w:szCs w:val="28"/>
        </w:rPr>
        <w:t>是参数</w:t>
      </w:r>
      <w:r w:rsidR="003C17A5" w:rsidRPr="003C17A5">
        <w:rPr>
          <w:rFonts w:ascii="仿宋" w:eastAsia="仿宋" w:hAnsi="仿宋"/>
          <w:position w:val="-6"/>
          <w:sz w:val="28"/>
          <w:szCs w:val="28"/>
        </w:rPr>
        <w:object w:dxaOrig="200" w:dyaOrig="279">
          <v:shape id="_x0000_i1035" type="#_x0000_t75" style="width:9.75pt;height:14.25pt" o:ole="">
            <v:imagedata r:id="rId28" o:title=""/>
          </v:shape>
          <o:OLEObject Type="Embed" ProgID="Equation.DSMT4" ShapeID="_x0000_i1035" DrawAspect="Content" ObjectID="_1592254073" r:id="rId29"/>
        </w:object>
      </w:r>
      <w:r w:rsidR="003C17A5" w:rsidRPr="003C17A5">
        <w:rPr>
          <w:rFonts w:ascii="仿宋" w:eastAsia="仿宋" w:hAnsi="仿宋" w:hint="eastAsia"/>
          <w:sz w:val="28"/>
          <w:szCs w:val="28"/>
        </w:rPr>
        <w:t>的无偏估计，则</w:t>
      </w:r>
      <w:r w:rsidR="003C17A5" w:rsidRPr="003C17A5">
        <w:rPr>
          <w:rFonts w:ascii="仿宋" w:eastAsia="仿宋" w:hAnsi="仿宋"/>
          <w:position w:val="-6"/>
          <w:sz w:val="28"/>
          <w:szCs w:val="28"/>
        </w:rPr>
        <w:object w:dxaOrig="380" w:dyaOrig="279">
          <v:shape id="_x0000_i1036" type="#_x0000_t75" style="width:18.75pt;height:14.25pt" o:ole="">
            <v:imagedata r:id="rId30" o:title=""/>
          </v:shape>
          <o:OLEObject Type="Embed" ProgID="Equation.DSMT4" ShapeID="_x0000_i1036" DrawAspect="Content" ObjectID="_1592254074" r:id="rId31"/>
        </w:object>
      </w:r>
      <w:r w:rsidR="003C17A5" w:rsidRPr="003C17A5">
        <w:rPr>
          <w:rFonts w:ascii="仿宋" w:eastAsia="仿宋" w:hAnsi="仿宋" w:hint="eastAsia"/>
          <w:sz w:val="28"/>
          <w:szCs w:val="28"/>
          <w:u w:val="single"/>
        </w:rPr>
        <w:t xml:space="preserve">           </w:t>
      </w:r>
      <w:r w:rsidR="003C17A5" w:rsidRPr="003C17A5">
        <w:rPr>
          <w:rFonts w:ascii="仿宋" w:eastAsia="仿宋" w:hAnsi="仿宋" w:hint="eastAsia"/>
          <w:sz w:val="28"/>
          <w:szCs w:val="28"/>
        </w:rPr>
        <w:t>．</w:t>
      </w:r>
    </w:p>
    <w:p w:rsidR="002C518B" w:rsidRPr="000E67BE" w:rsidRDefault="00060A28" w:rsidP="002C518B">
      <w:pPr>
        <w:spacing w:line="360" w:lineRule="auto"/>
        <w:rPr>
          <w:rFonts w:ascii="微软雅黑" w:eastAsia="微软雅黑" w:hAnsi="微软雅黑"/>
          <w:b/>
          <w:sz w:val="30"/>
          <w:szCs w:val="30"/>
        </w:rPr>
      </w:pPr>
      <w:r>
        <w:rPr>
          <w:rFonts w:ascii="微软雅黑" w:eastAsia="微软雅黑" w:hAnsi="微软雅黑" w:hint="eastAsia"/>
          <w:b/>
          <w:sz w:val="30"/>
          <w:szCs w:val="30"/>
        </w:rPr>
        <w:t>3</w:t>
      </w:r>
      <w:r w:rsidR="002C518B" w:rsidRPr="000E67BE">
        <w:rPr>
          <w:rFonts w:ascii="微软雅黑" w:eastAsia="微软雅黑" w:hAnsi="微软雅黑" w:hint="eastAsia"/>
          <w:b/>
          <w:sz w:val="30"/>
          <w:szCs w:val="30"/>
        </w:rPr>
        <w:t>、</w:t>
      </w:r>
      <w:r w:rsidR="003C17A5">
        <w:rPr>
          <w:rFonts w:ascii="微软雅黑" w:eastAsia="微软雅黑" w:hAnsi="微软雅黑" w:hint="eastAsia"/>
          <w:b/>
          <w:sz w:val="30"/>
          <w:szCs w:val="30"/>
        </w:rPr>
        <w:t>计算题</w:t>
      </w:r>
    </w:p>
    <w:p w:rsidR="003C17A5" w:rsidRDefault="00060A28" w:rsidP="003C17A5">
      <w:pPr>
        <w:spacing w:before="60"/>
        <w:ind w:right="-2177"/>
        <w:rPr>
          <w:rFonts w:ascii="仿宋" w:eastAsia="仿宋" w:hAnsi="仿宋"/>
          <w:sz w:val="28"/>
          <w:szCs w:val="28"/>
        </w:rPr>
      </w:pPr>
      <w:r w:rsidRPr="003C17A5">
        <w:rPr>
          <w:rFonts w:ascii="仿宋" w:eastAsia="仿宋" w:hAnsi="仿宋" w:hint="eastAsia"/>
          <w:sz w:val="28"/>
          <w:szCs w:val="28"/>
        </w:rPr>
        <w:t>1、</w:t>
      </w:r>
      <w:r w:rsidR="003C17A5">
        <w:rPr>
          <w:rFonts w:ascii="仿宋" w:eastAsia="仿宋" w:hAnsi="仿宋" w:hint="eastAsia"/>
          <w:sz w:val="28"/>
          <w:szCs w:val="28"/>
        </w:rPr>
        <w:t>箱中装有6个球，其中红、白、黑球的个数分别为1,2,3个，现从</w:t>
      </w:r>
    </w:p>
    <w:p w:rsidR="00060A28" w:rsidRDefault="003C17A5" w:rsidP="003C17A5">
      <w:pPr>
        <w:spacing w:before="60"/>
        <w:ind w:right="-2177"/>
        <w:rPr>
          <w:rFonts w:ascii="仿宋" w:eastAsia="仿宋" w:hAnsi="仿宋"/>
          <w:sz w:val="28"/>
          <w:szCs w:val="28"/>
        </w:rPr>
      </w:pPr>
      <w:r>
        <w:rPr>
          <w:rFonts w:ascii="仿宋" w:eastAsia="仿宋" w:hAnsi="仿宋" w:hint="eastAsia"/>
          <w:sz w:val="28"/>
          <w:szCs w:val="28"/>
        </w:rPr>
        <w:t>箱中随机地取出2个球，记</w:t>
      </w:r>
      <w:r w:rsidR="0002681D">
        <w:rPr>
          <w:rFonts w:ascii="仿宋" w:eastAsia="仿宋" w:hAnsi="仿宋" w:hint="eastAsia"/>
          <w:sz w:val="28"/>
          <w:szCs w:val="28"/>
        </w:rPr>
        <w:t>X为取出的红球个数，Y为取出的白球个数，</w:t>
      </w:r>
    </w:p>
    <w:p w:rsidR="0002681D" w:rsidRDefault="0002681D" w:rsidP="003C17A5">
      <w:pPr>
        <w:spacing w:before="60"/>
        <w:ind w:right="-2177"/>
        <w:rPr>
          <w:sz w:val="28"/>
          <w:szCs w:val="28"/>
        </w:rPr>
      </w:pPr>
      <w:r>
        <w:rPr>
          <w:rFonts w:ascii="仿宋" w:eastAsia="仿宋" w:hAnsi="仿宋" w:hint="eastAsia"/>
          <w:sz w:val="28"/>
          <w:szCs w:val="28"/>
        </w:rPr>
        <w:t>（1）求随机变量</w:t>
      </w:r>
      <w:r w:rsidRPr="00722FD6">
        <w:rPr>
          <w:position w:val="-6"/>
        </w:rPr>
        <w:object w:dxaOrig="999" w:dyaOrig="340">
          <v:shape id="_x0000_i1037" type="#_x0000_t75" style="width:50.25pt;height:17.25pt" o:ole="">
            <v:imagedata r:id="rId32" o:title=""/>
          </v:shape>
          <o:OLEObject Type="Embed" ProgID="Equation.DSMT4" ShapeID="_x0000_i1037" DrawAspect="Content" ObjectID="_1592254075" r:id="rId33"/>
        </w:object>
      </w:r>
      <w:r>
        <w:rPr>
          <w:rFonts w:hint="eastAsia"/>
          <w:sz w:val="28"/>
          <w:szCs w:val="28"/>
        </w:rPr>
        <w:t>的概率分布；</w:t>
      </w:r>
    </w:p>
    <w:p w:rsidR="0002681D" w:rsidRPr="0002681D" w:rsidRDefault="0002681D" w:rsidP="003C17A5">
      <w:pPr>
        <w:spacing w:before="60"/>
        <w:ind w:right="-2177"/>
        <w:rPr>
          <w:rFonts w:ascii="仿宋" w:eastAsia="仿宋" w:hAnsi="仿宋"/>
          <w:sz w:val="28"/>
          <w:szCs w:val="28"/>
        </w:rPr>
      </w:pPr>
      <w:r>
        <w:rPr>
          <w:rFonts w:hint="eastAsia"/>
          <w:sz w:val="28"/>
          <w:szCs w:val="28"/>
        </w:rPr>
        <w:t>（</w:t>
      </w:r>
      <w:r>
        <w:rPr>
          <w:rFonts w:hint="eastAsia"/>
          <w:sz w:val="28"/>
          <w:szCs w:val="28"/>
        </w:rPr>
        <w:t>2</w:t>
      </w:r>
      <w:r>
        <w:rPr>
          <w:rFonts w:hint="eastAsia"/>
          <w:sz w:val="28"/>
          <w:szCs w:val="28"/>
        </w:rPr>
        <w:t>）求协方差</w:t>
      </w:r>
      <w:r w:rsidRPr="00722FD6">
        <w:rPr>
          <w:position w:val="-6"/>
        </w:rPr>
        <w:object w:dxaOrig="1480" w:dyaOrig="340">
          <v:shape id="_x0000_i1038" type="#_x0000_t75" style="width:74.25pt;height:17.25pt" o:ole="">
            <v:imagedata r:id="rId34" o:title=""/>
          </v:shape>
          <o:OLEObject Type="Embed" ProgID="Equation.DSMT4" ShapeID="_x0000_i1038" DrawAspect="Content" ObjectID="_1592254076" r:id="rId35"/>
        </w:object>
      </w:r>
      <w:r w:rsidRPr="003C17A5">
        <w:rPr>
          <w:rFonts w:ascii="仿宋" w:eastAsia="仿宋" w:hAnsi="仿宋" w:hint="eastAsia"/>
          <w:sz w:val="28"/>
          <w:szCs w:val="28"/>
        </w:rPr>
        <w:t>．</w:t>
      </w:r>
    </w:p>
    <w:p w:rsidR="005A45B3" w:rsidRDefault="005A45B3" w:rsidP="009865A8">
      <w:pPr>
        <w:pStyle w:val="ab"/>
        <w:ind w:firstLine="0"/>
        <w:rPr>
          <w:rFonts w:ascii="仿宋" w:eastAsia="仿宋" w:hAnsi="仿宋"/>
          <w:sz w:val="28"/>
          <w:szCs w:val="28"/>
        </w:rPr>
      </w:pPr>
    </w:p>
    <w:sectPr w:rsidR="005A45B3" w:rsidSect="00E06F13">
      <w:footerReference w:type="even" r:id="rId36"/>
      <w:foot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B5E" w:rsidRDefault="00951B5E">
      <w:r>
        <w:separator/>
      </w:r>
    </w:p>
  </w:endnote>
  <w:endnote w:type="continuationSeparator" w:id="0">
    <w:p w:rsidR="00951B5E" w:rsidRDefault="00951B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楷体">
    <w:altName w:val="hakuyoxingshu7000"/>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457" w:rsidRDefault="00FB28FC" w:rsidP="00036194">
    <w:pPr>
      <w:pStyle w:val="a3"/>
      <w:framePr w:wrap="around" w:vAnchor="text" w:hAnchor="margin" w:xAlign="right" w:y="1"/>
      <w:rPr>
        <w:rStyle w:val="a4"/>
      </w:rPr>
    </w:pPr>
    <w:r>
      <w:rPr>
        <w:rStyle w:val="a4"/>
      </w:rPr>
      <w:fldChar w:fldCharType="begin"/>
    </w:r>
    <w:r w:rsidR="00526457">
      <w:rPr>
        <w:rStyle w:val="a4"/>
      </w:rPr>
      <w:instrText xml:space="preserve">PAGE  </w:instrText>
    </w:r>
    <w:r>
      <w:rPr>
        <w:rStyle w:val="a4"/>
      </w:rPr>
      <w:fldChar w:fldCharType="end"/>
    </w:r>
  </w:p>
  <w:p w:rsidR="00526457" w:rsidRDefault="00526457" w:rsidP="0003619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457" w:rsidRDefault="00FB28FC" w:rsidP="00036194">
    <w:pPr>
      <w:pStyle w:val="a3"/>
      <w:framePr w:wrap="around" w:vAnchor="text" w:hAnchor="margin" w:xAlign="right" w:y="1"/>
      <w:rPr>
        <w:rStyle w:val="a4"/>
      </w:rPr>
    </w:pPr>
    <w:r>
      <w:rPr>
        <w:rStyle w:val="a4"/>
      </w:rPr>
      <w:fldChar w:fldCharType="begin"/>
    </w:r>
    <w:r w:rsidR="00526457">
      <w:rPr>
        <w:rStyle w:val="a4"/>
      </w:rPr>
      <w:instrText xml:space="preserve">PAGE  </w:instrText>
    </w:r>
    <w:r>
      <w:rPr>
        <w:rStyle w:val="a4"/>
      </w:rPr>
      <w:fldChar w:fldCharType="separate"/>
    </w:r>
    <w:r w:rsidR="00E53255">
      <w:rPr>
        <w:rStyle w:val="a4"/>
        <w:noProof/>
      </w:rPr>
      <w:t>1</w:t>
    </w:r>
    <w:r>
      <w:rPr>
        <w:rStyle w:val="a4"/>
      </w:rPr>
      <w:fldChar w:fldCharType="end"/>
    </w:r>
  </w:p>
  <w:p w:rsidR="00526457" w:rsidRDefault="00526457" w:rsidP="00036194">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B5E" w:rsidRDefault="00951B5E">
      <w:r>
        <w:separator/>
      </w:r>
    </w:p>
  </w:footnote>
  <w:footnote w:type="continuationSeparator" w:id="0">
    <w:p w:rsidR="00951B5E" w:rsidRDefault="00951B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778F9"/>
    <w:multiLevelType w:val="hybridMultilevel"/>
    <w:tmpl w:val="45CC0A3E"/>
    <w:lvl w:ilvl="0" w:tplc="07B63BA2">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49B5CC5"/>
    <w:multiLevelType w:val="hybridMultilevel"/>
    <w:tmpl w:val="2FDA2E1A"/>
    <w:lvl w:ilvl="0" w:tplc="8F5890F2">
      <w:start w:val="1"/>
      <w:numFmt w:val="upperLetter"/>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
    <w:nsid w:val="0D580871"/>
    <w:multiLevelType w:val="hybridMultilevel"/>
    <w:tmpl w:val="61880854"/>
    <w:lvl w:ilvl="0" w:tplc="1E865AAE">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C9735AE"/>
    <w:multiLevelType w:val="hybridMultilevel"/>
    <w:tmpl w:val="51B28898"/>
    <w:lvl w:ilvl="0" w:tplc="615EDF20">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4">
    <w:nsid w:val="3F34660D"/>
    <w:multiLevelType w:val="hybridMultilevel"/>
    <w:tmpl w:val="F5869A12"/>
    <w:lvl w:ilvl="0" w:tplc="5766620E">
      <w:start w:val="1"/>
      <w:numFmt w:val="japaneseCounting"/>
      <w:lvlText w:val="%1、"/>
      <w:lvlJc w:val="left"/>
      <w:pPr>
        <w:ind w:left="420" w:hanging="420"/>
      </w:pPr>
      <w:rPr>
        <w:rFonts w:hint="default"/>
      </w:rPr>
    </w:lvl>
    <w:lvl w:ilvl="1" w:tplc="1354F7CC">
      <w:start w:val="1"/>
      <w:numFmt w:val="decimal"/>
      <w:lvlText w:val="%2."/>
      <w:lvlJc w:val="left"/>
      <w:pPr>
        <w:ind w:left="786"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1952D1A"/>
    <w:multiLevelType w:val="hybridMultilevel"/>
    <w:tmpl w:val="68DC245E"/>
    <w:lvl w:ilvl="0" w:tplc="DEF038DA">
      <w:start w:val="1"/>
      <w:numFmt w:val="japaneseCounting"/>
      <w:lvlText w:val="（%1）"/>
      <w:lvlJc w:val="left"/>
      <w:pPr>
        <w:ind w:left="1260" w:hanging="90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41AB05B3"/>
    <w:multiLevelType w:val="hybridMultilevel"/>
    <w:tmpl w:val="E1F2A4AE"/>
    <w:lvl w:ilvl="0" w:tplc="FD427A3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438A3EB9"/>
    <w:multiLevelType w:val="hybridMultilevel"/>
    <w:tmpl w:val="907A1A7A"/>
    <w:lvl w:ilvl="0" w:tplc="FD52E45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5656D1"/>
    <w:multiLevelType w:val="hybridMultilevel"/>
    <w:tmpl w:val="E9FE3C7E"/>
    <w:lvl w:ilvl="0" w:tplc="D03053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C564436"/>
    <w:multiLevelType w:val="hybridMultilevel"/>
    <w:tmpl w:val="08588386"/>
    <w:lvl w:ilvl="0" w:tplc="3BAA61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3EC4A30"/>
    <w:multiLevelType w:val="hybridMultilevel"/>
    <w:tmpl w:val="68DC245E"/>
    <w:lvl w:ilvl="0" w:tplc="DEF038DA">
      <w:start w:val="1"/>
      <w:numFmt w:val="japaneseCounting"/>
      <w:lvlText w:val="（%1）"/>
      <w:lvlJc w:val="left"/>
      <w:pPr>
        <w:ind w:left="1260" w:hanging="90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79F4747"/>
    <w:multiLevelType w:val="hybridMultilevel"/>
    <w:tmpl w:val="AB3EFE70"/>
    <w:lvl w:ilvl="0" w:tplc="F18E6ACC">
      <w:start w:val="4"/>
      <w:numFmt w:val="japaneseCounting"/>
      <w:lvlText w:val="第%1章"/>
      <w:lvlJc w:val="left"/>
      <w:pPr>
        <w:tabs>
          <w:tab w:val="num" w:pos="1800"/>
        </w:tabs>
        <w:ind w:left="1800" w:hanging="720"/>
      </w:pPr>
      <w:rPr>
        <w:rFonts w:hint="default"/>
      </w:rPr>
    </w:lvl>
    <w:lvl w:ilvl="1" w:tplc="04090019">
      <w:start w:val="1"/>
      <w:numFmt w:val="lowerLetter"/>
      <w:lvlText w:val="%2)"/>
      <w:lvlJc w:val="left"/>
      <w:pPr>
        <w:tabs>
          <w:tab w:val="num" w:pos="1920"/>
        </w:tabs>
        <w:ind w:left="1920" w:hanging="420"/>
      </w:pPr>
    </w:lvl>
    <w:lvl w:ilvl="2" w:tplc="0409001B" w:tentative="1">
      <w:start w:val="1"/>
      <w:numFmt w:val="lowerRoman"/>
      <w:lvlText w:val="%3."/>
      <w:lvlJc w:val="righ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9" w:tentative="1">
      <w:start w:val="1"/>
      <w:numFmt w:val="lowerLetter"/>
      <w:lvlText w:val="%5)"/>
      <w:lvlJc w:val="left"/>
      <w:pPr>
        <w:tabs>
          <w:tab w:val="num" w:pos="3180"/>
        </w:tabs>
        <w:ind w:left="3180" w:hanging="420"/>
      </w:pPr>
    </w:lvl>
    <w:lvl w:ilvl="5" w:tplc="0409001B" w:tentative="1">
      <w:start w:val="1"/>
      <w:numFmt w:val="lowerRoman"/>
      <w:lvlText w:val="%6."/>
      <w:lvlJc w:val="righ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9" w:tentative="1">
      <w:start w:val="1"/>
      <w:numFmt w:val="lowerLetter"/>
      <w:lvlText w:val="%8)"/>
      <w:lvlJc w:val="left"/>
      <w:pPr>
        <w:tabs>
          <w:tab w:val="num" w:pos="4440"/>
        </w:tabs>
        <w:ind w:left="4440" w:hanging="420"/>
      </w:pPr>
    </w:lvl>
    <w:lvl w:ilvl="8" w:tplc="0409001B" w:tentative="1">
      <w:start w:val="1"/>
      <w:numFmt w:val="lowerRoman"/>
      <w:lvlText w:val="%9."/>
      <w:lvlJc w:val="right"/>
      <w:pPr>
        <w:tabs>
          <w:tab w:val="num" w:pos="4860"/>
        </w:tabs>
        <w:ind w:left="4860" w:hanging="420"/>
      </w:pPr>
    </w:lvl>
  </w:abstractNum>
  <w:abstractNum w:abstractNumId="12">
    <w:nsid w:val="792D00C5"/>
    <w:multiLevelType w:val="hybridMultilevel"/>
    <w:tmpl w:val="6AD85A6C"/>
    <w:lvl w:ilvl="0" w:tplc="E7BE08AE">
      <w:start w:val="1"/>
      <w:numFmt w:val="upperLetter"/>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3">
    <w:nsid w:val="7942316B"/>
    <w:multiLevelType w:val="hybridMultilevel"/>
    <w:tmpl w:val="D64CB04C"/>
    <w:lvl w:ilvl="0" w:tplc="E26E1422">
      <w:start w:val="4"/>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920"/>
        </w:tabs>
        <w:ind w:left="1920" w:hanging="420"/>
      </w:pPr>
    </w:lvl>
    <w:lvl w:ilvl="2" w:tplc="0409001B" w:tentative="1">
      <w:start w:val="1"/>
      <w:numFmt w:val="lowerRoman"/>
      <w:lvlText w:val="%3."/>
      <w:lvlJc w:val="righ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9" w:tentative="1">
      <w:start w:val="1"/>
      <w:numFmt w:val="lowerLetter"/>
      <w:lvlText w:val="%5)"/>
      <w:lvlJc w:val="left"/>
      <w:pPr>
        <w:tabs>
          <w:tab w:val="num" w:pos="3180"/>
        </w:tabs>
        <w:ind w:left="3180" w:hanging="420"/>
      </w:pPr>
    </w:lvl>
    <w:lvl w:ilvl="5" w:tplc="0409001B" w:tentative="1">
      <w:start w:val="1"/>
      <w:numFmt w:val="lowerRoman"/>
      <w:lvlText w:val="%6."/>
      <w:lvlJc w:val="righ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9" w:tentative="1">
      <w:start w:val="1"/>
      <w:numFmt w:val="lowerLetter"/>
      <w:lvlText w:val="%8)"/>
      <w:lvlJc w:val="left"/>
      <w:pPr>
        <w:tabs>
          <w:tab w:val="num" w:pos="4440"/>
        </w:tabs>
        <w:ind w:left="4440" w:hanging="420"/>
      </w:pPr>
    </w:lvl>
    <w:lvl w:ilvl="8" w:tplc="0409001B" w:tentative="1">
      <w:start w:val="1"/>
      <w:numFmt w:val="lowerRoman"/>
      <w:lvlText w:val="%9."/>
      <w:lvlJc w:val="right"/>
      <w:pPr>
        <w:tabs>
          <w:tab w:val="num" w:pos="4860"/>
        </w:tabs>
        <w:ind w:left="4860" w:hanging="420"/>
      </w:pPr>
    </w:lvl>
  </w:abstractNum>
  <w:num w:numId="1">
    <w:abstractNumId w:val="2"/>
  </w:num>
  <w:num w:numId="2">
    <w:abstractNumId w:val="8"/>
  </w:num>
  <w:num w:numId="3">
    <w:abstractNumId w:val="9"/>
  </w:num>
  <w:num w:numId="4">
    <w:abstractNumId w:val="4"/>
  </w:num>
  <w:num w:numId="5">
    <w:abstractNumId w:val="3"/>
  </w:num>
  <w:num w:numId="6">
    <w:abstractNumId w:val="1"/>
  </w:num>
  <w:num w:numId="7">
    <w:abstractNumId w:val="12"/>
  </w:num>
  <w:num w:numId="8">
    <w:abstractNumId w:val="0"/>
  </w:num>
  <w:num w:numId="9">
    <w:abstractNumId w:val="11"/>
  </w:num>
  <w:num w:numId="10">
    <w:abstractNumId w:val="13"/>
  </w:num>
  <w:num w:numId="11">
    <w:abstractNumId w:val="7"/>
  </w:num>
  <w:num w:numId="12">
    <w:abstractNumId w:val="6"/>
  </w:num>
  <w:num w:numId="13">
    <w:abstractNumId w:val="5"/>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548E"/>
    <w:rsid w:val="000050C0"/>
    <w:rsid w:val="00017D54"/>
    <w:rsid w:val="0002681D"/>
    <w:rsid w:val="00032713"/>
    <w:rsid w:val="00034644"/>
    <w:rsid w:val="00036194"/>
    <w:rsid w:val="000363EB"/>
    <w:rsid w:val="00041DF1"/>
    <w:rsid w:val="00042A1A"/>
    <w:rsid w:val="00046C36"/>
    <w:rsid w:val="00050316"/>
    <w:rsid w:val="00052AD5"/>
    <w:rsid w:val="0005773A"/>
    <w:rsid w:val="00060A28"/>
    <w:rsid w:val="00061B7C"/>
    <w:rsid w:val="00077F43"/>
    <w:rsid w:val="0008231C"/>
    <w:rsid w:val="00085C91"/>
    <w:rsid w:val="00092DC4"/>
    <w:rsid w:val="000A2A8D"/>
    <w:rsid w:val="000C49D8"/>
    <w:rsid w:val="000D2EC2"/>
    <w:rsid w:val="000E5DE7"/>
    <w:rsid w:val="000E5F6F"/>
    <w:rsid w:val="000E66FB"/>
    <w:rsid w:val="000E67BE"/>
    <w:rsid w:val="000F6FB2"/>
    <w:rsid w:val="00100B7E"/>
    <w:rsid w:val="00110263"/>
    <w:rsid w:val="001104CC"/>
    <w:rsid w:val="00115CBF"/>
    <w:rsid w:val="001276C1"/>
    <w:rsid w:val="00131831"/>
    <w:rsid w:val="0013300E"/>
    <w:rsid w:val="00144E52"/>
    <w:rsid w:val="00146610"/>
    <w:rsid w:val="001474AB"/>
    <w:rsid w:val="00152FC6"/>
    <w:rsid w:val="0015664D"/>
    <w:rsid w:val="00157158"/>
    <w:rsid w:val="001620EA"/>
    <w:rsid w:val="0016333D"/>
    <w:rsid w:val="001712B0"/>
    <w:rsid w:val="0017273E"/>
    <w:rsid w:val="001727D1"/>
    <w:rsid w:val="00174CE1"/>
    <w:rsid w:val="00183AB0"/>
    <w:rsid w:val="0018553B"/>
    <w:rsid w:val="001878E4"/>
    <w:rsid w:val="001902D6"/>
    <w:rsid w:val="00190807"/>
    <w:rsid w:val="00191C62"/>
    <w:rsid w:val="001B1779"/>
    <w:rsid w:val="001B3E76"/>
    <w:rsid w:val="001C03FF"/>
    <w:rsid w:val="001C25E6"/>
    <w:rsid w:val="001C5701"/>
    <w:rsid w:val="001D0CCE"/>
    <w:rsid w:val="001D104B"/>
    <w:rsid w:val="001D3BB5"/>
    <w:rsid w:val="001D603E"/>
    <w:rsid w:val="001E06D7"/>
    <w:rsid w:val="001F6B70"/>
    <w:rsid w:val="00217B6D"/>
    <w:rsid w:val="00221A95"/>
    <w:rsid w:val="0022353C"/>
    <w:rsid w:val="00224C2F"/>
    <w:rsid w:val="00224D7D"/>
    <w:rsid w:val="00233CD6"/>
    <w:rsid w:val="00234B0E"/>
    <w:rsid w:val="00242563"/>
    <w:rsid w:val="00246EEC"/>
    <w:rsid w:val="00251840"/>
    <w:rsid w:val="00253266"/>
    <w:rsid w:val="00256301"/>
    <w:rsid w:val="00257EAF"/>
    <w:rsid w:val="00260C09"/>
    <w:rsid w:val="0026143A"/>
    <w:rsid w:val="00264124"/>
    <w:rsid w:val="002706E3"/>
    <w:rsid w:val="0027129C"/>
    <w:rsid w:val="00276DD4"/>
    <w:rsid w:val="00283C7F"/>
    <w:rsid w:val="0029258D"/>
    <w:rsid w:val="0029399D"/>
    <w:rsid w:val="002A22C5"/>
    <w:rsid w:val="002B5C7B"/>
    <w:rsid w:val="002C3D57"/>
    <w:rsid w:val="002C518B"/>
    <w:rsid w:val="002C7E83"/>
    <w:rsid w:val="002D27DC"/>
    <w:rsid w:val="002F2DB3"/>
    <w:rsid w:val="0030302A"/>
    <w:rsid w:val="00304D2B"/>
    <w:rsid w:val="00306735"/>
    <w:rsid w:val="00361A4C"/>
    <w:rsid w:val="00362618"/>
    <w:rsid w:val="00364632"/>
    <w:rsid w:val="00365557"/>
    <w:rsid w:val="0036572F"/>
    <w:rsid w:val="00381496"/>
    <w:rsid w:val="0038161B"/>
    <w:rsid w:val="00384CF6"/>
    <w:rsid w:val="00396A46"/>
    <w:rsid w:val="003A4B4B"/>
    <w:rsid w:val="003A670E"/>
    <w:rsid w:val="003B298B"/>
    <w:rsid w:val="003C17A5"/>
    <w:rsid w:val="003D32C0"/>
    <w:rsid w:val="003D4145"/>
    <w:rsid w:val="003E398E"/>
    <w:rsid w:val="003E4A58"/>
    <w:rsid w:val="003E58E7"/>
    <w:rsid w:val="003F39EC"/>
    <w:rsid w:val="003F5880"/>
    <w:rsid w:val="00415997"/>
    <w:rsid w:val="004161D5"/>
    <w:rsid w:val="00424B28"/>
    <w:rsid w:val="004324FA"/>
    <w:rsid w:val="0043331E"/>
    <w:rsid w:val="00436E70"/>
    <w:rsid w:val="0044372C"/>
    <w:rsid w:val="00444DE6"/>
    <w:rsid w:val="00462CB4"/>
    <w:rsid w:val="00464927"/>
    <w:rsid w:val="00467D59"/>
    <w:rsid w:val="004711E8"/>
    <w:rsid w:val="00472774"/>
    <w:rsid w:val="0048685F"/>
    <w:rsid w:val="00487EBE"/>
    <w:rsid w:val="004A7259"/>
    <w:rsid w:val="004B2869"/>
    <w:rsid w:val="004C2348"/>
    <w:rsid w:val="004C6469"/>
    <w:rsid w:val="004C6B1A"/>
    <w:rsid w:val="004D1CEC"/>
    <w:rsid w:val="004D3DB4"/>
    <w:rsid w:val="004E02A8"/>
    <w:rsid w:val="004E0499"/>
    <w:rsid w:val="004F16A9"/>
    <w:rsid w:val="004F4985"/>
    <w:rsid w:val="00503FA2"/>
    <w:rsid w:val="0050729D"/>
    <w:rsid w:val="005107AF"/>
    <w:rsid w:val="00516EFF"/>
    <w:rsid w:val="00517B7A"/>
    <w:rsid w:val="0052199D"/>
    <w:rsid w:val="00526389"/>
    <w:rsid w:val="00526457"/>
    <w:rsid w:val="00533CE8"/>
    <w:rsid w:val="00544BB3"/>
    <w:rsid w:val="0054510F"/>
    <w:rsid w:val="00560C6E"/>
    <w:rsid w:val="005667CA"/>
    <w:rsid w:val="00570DB0"/>
    <w:rsid w:val="00594451"/>
    <w:rsid w:val="005A20EF"/>
    <w:rsid w:val="005A2DF0"/>
    <w:rsid w:val="005A45B3"/>
    <w:rsid w:val="005A4BD9"/>
    <w:rsid w:val="005A5631"/>
    <w:rsid w:val="005A7694"/>
    <w:rsid w:val="005B119B"/>
    <w:rsid w:val="005B3310"/>
    <w:rsid w:val="005D1CD0"/>
    <w:rsid w:val="005D3D4D"/>
    <w:rsid w:val="005E401F"/>
    <w:rsid w:val="005E6E02"/>
    <w:rsid w:val="00600D70"/>
    <w:rsid w:val="006028CD"/>
    <w:rsid w:val="00602AF7"/>
    <w:rsid w:val="00612CC8"/>
    <w:rsid w:val="00621F04"/>
    <w:rsid w:val="006243BC"/>
    <w:rsid w:val="006272E7"/>
    <w:rsid w:val="00635693"/>
    <w:rsid w:val="00637AED"/>
    <w:rsid w:val="00640EED"/>
    <w:rsid w:val="00643185"/>
    <w:rsid w:val="006471E8"/>
    <w:rsid w:val="006511B3"/>
    <w:rsid w:val="0066376E"/>
    <w:rsid w:val="0067119A"/>
    <w:rsid w:val="00671343"/>
    <w:rsid w:val="00673B97"/>
    <w:rsid w:val="00677C42"/>
    <w:rsid w:val="00677E5C"/>
    <w:rsid w:val="00687E11"/>
    <w:rsid w:val="00693B77"/>
    <w:rsid w:val="0069731A"/>
    <w:rsid w:val="006A0714"/>
    <w:rsid w:val="006A5288"/>
    <w:rsid w:val="006C299F"/>
    <w:rsid w:val="006D7121"/>
    <w:rsid w:val="006E050A"/>
    <w:rsid w:val="0071443B"/>
    <w:rsid w:val="00721228"/>
    <w:rsid w:val="00725ADC"/>
    <w:rsid w:val="00734775"/>
    <w:rsid w:val="007352ED"/>
    <w:rsid w:val="007459A4"/>
    <w:rsid w:val="0075269C"/>
    <w:rsid w:val="007550B8"/>
    <w:rsid w:val="007726AB"/>
    <w:rsid w:val="007809C5"/>
    <w:rsid w:val="007817AE"/>
    <w:rsid w:val="00782019"/>
    <w:rsid w:val="0078235F"/>
    <w:rsid w:val="00785B8B"/>
    <w:rsid w:val="007948DD"/>
    <w:rsid w:val="007968BF"/>
    <w:rsid w:val="007A1AAF"/>
    <w:rsid w:val="007C3242"/>
    <w:rsid w:val="007C69DD"/>
    <w:rsid w:val="007C7C65"/>
    <w:rsid w:val="007E0066"/>
    <w:rsid w:val="007F74AA"/>
    <w:rsid w:val="00815E92"/>
    <w:rsid w:val="00817378"/>
    <w:rsid w:val="00832F9F"/>
    <w:rsid w:val="00836E91"/>
    <w:rsid w:val="00837788"/>
    <w:rsid w:val="008444C5"/>
    <w:rsid w:val="00845668"/>
    <w:rsid w:val="008548B5"/>
    <w:rsid w:val="00855DFE"/>
    <w:rsid w:val="008610A1"/>
    <w:rsid w:val="00867B82"/>
    <w:rsid w:val="00872E7D"/>
    <w:rsid w:val="0087626A"/>
    <w:rsid w:val="00876C20"/>
    <w:rsid w:val="00885D7C"/>
    <w:rsid w:val="00886A4F"/>
    <w:rsid w:val="00890484"/>
    <w:rsid w:val="008A0011"/>
    <w:rsid w:val="008B0D85"/>
    <w:rsid w:val="008B2110"/>
    <w:rsid w:val="008C0C74"/>
    <w:rsid w:val="008C0E9B"/>
    <w:rsid w:val="008C62AA"/>
    <w:rsid w:val="008D1718"/>
    <w:rsid w:val="008D1BFE"/>
    <w:rsid w:val="008D7D24"/>
    <w:rsid w:val="008E2C7B"/>
    <w:rsid w:val="008F618A"/>
    <w:rsid w:val="008F6673"/>
    <w:rsid w:val="009014A2"/>
    <w:rsid w:val="00925E42"/>
    <w:rsid w:val="009359A3"/>
    <w:rsid w:val="00943FA5"/>
    <w:rsid w:val="00946C09"/>
    <w:rsid w:val="00951B5E"/>
    <w:rsid w:val="00955483"/>
    <w:rsid w:val="00963165"/>
    <w:rsid w:val="00970B8E"/>
    <w:rsid w:val="009748CC"/>
    <w:rsid w:val="0097780E"/>
    <w:rsid w:val="009865A8"/>
    <w:rsid w:val="00987022"/>
    <w:rsid w:val="00994F8D"/>
    <w:rsid w:val="00996A84"/>
    <w:rsid w:val="009A37EF"/>
    <w:rsid w:val="009A4096"/>
    <w:rsid w:val="009A65F3"/>
    <w:rsid w:val="009A7647"/>
    <w:rsid w:val="009A7F8C"/>
    <w:rsid w:val="009B329D"/>
    <w:rsid w:val="009B4E9E"/>
    <w:rsid w:val="009D2576"/>
    <w:rsid w:val="009D2C02"/>
    <w:rsid w:val="009D39D3"/>
    <w:rsid w:val="009D45E0"/>
    <w:rsid w:val="009E3914"/>
    <w:rsid w:val="00A32539"/>
    <w:rsid w:val="00A47EBE"/>
    <w:rsid w:val="00A70098"/>
    <w:rsid w:val="00A70F62"/>
    <w:rsid w:val="00A73F47"/>
    <w:rsid w:val="00A74C38"/>
    <w:rsid w:val="00A7536B"/>
    <w:rsid w:val="00A758D3"/>
    <w:rsid w:val="00A86E7B"/>
    <w:rsid w:val="00AA3680"/>
    <w:rsid w:val="00AB16CF"/>
    <w:rsid w:val="00AB71C0"/>
    <w:rsid w:val="00AC14FD"/>
    <w:rsid w:val="00AD0480"/>
    <w:rsid w:val="00AE73B4"/>
    <w:rsid w:val="00AF2E69"/>
    <w:rsid w:val="00B12732"/>
    <w:rsid w:val="00B13E6C"/>
    <w:rsid w:val="00B216ED"/>
    <w:rsid w:val="00B24475"/>
    <w:rsid w:val="00B3041E"/>
    <w:rsid w:val="00B37685"/>
    <w:rsid w:val="00B427AA"/>
    <w:rsid w:val="00B50159"/>
    <w:rsid w:val="00B53E81"/>
    <w:rsid w:val="00B57113"/>
    <w:rsid w:val="00B620D1"/>
    <w:rsid w:val="00B6450C"/>
    <w:rsid w:val="00B70B5D"/>
    <w:rsid w:val="00B722F0"/>
    <w:rsid w:val="00B7652E"/>
    <w:rsid w:val="00B7678A"/>
    <w:rsid w:val="00B85740"/>
    <w:rsid w:val="00B85C2A"/>
    <w:rsid w:val="00B865EC"/>
    <w:rsid w:val="00B92452"/>
    <w:rsid w:val="00B934C6"/>
    <w:rsid w:val="00B93F40"/>
    <w:rsid w:val="00BA0BFC"/>
    <w:rsid w:val="00BA3C58"/>
    <w:rsid w:val="00BB0479"/>
    <w:rsid w:val="00BB0BA9"/>
    <w:rsid w:val="00BC1154"/>
    <w:rsid w:val="00BC4A22"/>
    <w:rsid w:val="00BD07D9"/>
    <w:rsid w:val="00BD4D1E"/>
    <w:rsid w:val="00BE0428"/>
    <w:rsid w:val="00BE68EF"/>
    <w:rsid w:val="00BF18D4"/>
    <w:rsid w:val="00BF20BB"/>
    <w:rsid w:val="00BF2E6A"/>
    <w:rsid w:val="00BF3AC0"/>
    <w:rsid w:val="00BF43A4"/>
    <w:rsid w:val="00C23D39"/>
    <w:rsid w:val="00C24FC3"/>
    <w:rsid w:val="00C279C8"/>
    <w:rsid w:val="00C31C14"/>
    <w:rsid w:val="00C3250E"/>
    <w:rsid w:val="00C36350"/>
    <w:rsid w:val="00C374FA"/>
    <w:rsid w:val="00C37A5D"/>
    <w:rsid w:val="00C4104E"/>
    <w:rsid w:val="00C460E5"/>
    <w:rsid w:val="00C50E13"/>
    <w:rsid w:val="00C52B40"/>
    <w:rsid w:val="00C5548E"/>
    <w:rsid w:val="00C55BDB"/>
    <w:rsid w:val="00C613D5"/>
    <w:rsid w:val="00C624B8"/>
    <w:rsid w:val="00C718AE"/>
    <w:rsid w:val="00C72B2F"/>
    <w:rsid w:val="00C7528F"/>
    <w:rsid w:val="00C83D8F"/>
    <w:rsid w:val="00C93C79"/>
    <w:rsid w:val="00CA2ADF"/>
    <w:rsid w:val="00CA6EE8"/>
    <w:rsid w:val="00CB095E"/>
    <w:rsid w:val="00CC1825"/>
    <w:rsid w:val="00CC50AD"/>
    <w:rsid w:val="00CE4567"/>
    <w:rsid w:val="00CE5111"/>
    <w:rsid w:val="00CE7376"/>
    <w:rsid w:val="00CF03BF"/>
    <w:rsid w:val="00D00620"/>
    <w:rsid w:val="00D02FA3"/>
    <w:rsid w:val="00D10550"/>
    <w:rsid w:val="00D111F5"/>
    <w:rsid w:val="00D2190C"/>
    <w:rsid w:val="00D223E0"/>
    <w:rsid w:val="00D26398"/>
    <w:rsid w:val="00D26B25"/>
    <w:rsid w:val="00D3313C"/>
    <w:rsid w:val="00D35524"/>
    <w:rsid w:val="00D41AC5"/>
    <w:rsid w:val="00D450CB"/>
    <w:rsid w:val="00D52C21"/>
    <w:rsid w:val="00D72AB6"/>
    <w:rsid w:val="00D7310D"/>
    <w:rsid w:val="00D73A36"/>
    <w:rsid w:val="00D76514"/>
    <w:rsid w:val="00D77A7A"/>
    <w:rsid w:val="00D81C04"/>
    <w:rsid w:val="00D87CBC"/>
    <w:rsid w:val="00D87EDB"/>
    <w:rsid w:val="00D93B72"/>
    <w:rsid w:val="00D955BA"/>
    <w:rsid w:val="00DA047F"/>
    <w:rsid w:val="00DA4215"/>
    <w:rsid w:val="00DA5686"/>
    <w:rsid w:val="00DA61C5"/>
    <w:rsid w:val="00DA68D7"/>
    <w:rsid w:val="00DB27E4"/>
    <w:rsid w:val="00DB5F90"/>
    <w:rsid w:val="00DD5008"/>
    <w:rsid w:val="00DE09A5"/>
    <w:rsid w:val="00DE53C0"/>
    <w:rsid w:val="00DF2932"/>
    <w:rsid w:val="00DF310C"/>
    <w:rsid w:val="00DF5037"/>
    <w:rsid w:val="00E0645D"/>
    <w:rsid w:val="00E06F13"/>
    <w:rsid w:val="00E1099D"/>
    <w:rsid w:val="00E13F7B"/>
    <w:rsid w:val="00E21011"/>
    <w:rsid w:val="00E24D13"/>
    <w:rsid w:val="00E25439"/>
    <w:rsid w:val="00E31847"/>
    <w:rsid w:val="00E3567F"/>
    <w:rsid w:val="00E42155"/>
    <w:rsid w:val="00E5055C"/>
    <w:rsid w:val="00E51C11"/>
    <w:rsid w:val="00E53255"/>
    <w:rsid w:val="00E61D23"/>
    <w:rsid w:val="00E63146"/>
    <w:rsid w:val="00E63B20"/>
    <w:rsid w:val="00E747A5"/>
    <w:rsid w:val="00E77254"/>
    <w:rsid w:val="00E90D72"/>
    <w:rsid w:val="00E961EE"/>
    <w:rsid w:val="00E97552"/>
    <w:rsid w:val="00EA5031"/>
    <w:rsid w:val="00EA7814"/>
    <w:rsid w:val="00EB1485"/>
    <w:rsid w:val="00EB3412"/>
    <w:rsid w:val="00EB3529"/>
    <w:rsid w:val="00ED22B4"/>
    <w:rsid w:val="00ED66C3"/>
    <w:rsid w:val="00ED716B"/>
    <w:rsid w:val="00EE4FED"/>
    <w:rsid w:val="00EF1E87"/>
    <w:rsid w:val="00EF2FF1"/>
    <w:rsid w:val="00F05429"/>
    <w:rsid w:val="00F144BF"/>
    <w:rsid w:val="00F16695"/>
    <w:rsid w:val="00F202B3"/>
    <w:rsid w:val="00F20415"/>
    <w:rsid w:val="00F21AE4"/>
    <w:rsid w:val="00F25BF0"/>
    <w:rsid w:val="00F51A17"/>
    <w:rsid w:val="00F55E5B"/>
    <w:rsid w:val="00F56F40"/>
    <w:rsid w:val="00F657AB"/>
    <w:rsid w:val="00F6788B"/>
    <w:rsid w:val="00F878ED"/>
    <w:rsid w:val="00F96D8D"/>
    <w:rsid w:val="00FA4D04"/>
    <w:rsid w:val="00FA7E00"/>
    <w:rsid w:val="00FB1ED4"/>
    <w:rsid w:val="00FB28FC"/>
    <w:rsid w:val="00FB7262"/>
    <w:rsid w:val="00FC07F0"/>
    <w:rsid w:val="00FC2C45"/>
    <w:rsid w:val="00FC647F"/>
    <w:rsid w:val="00FE115A"/>
    <w:rsid w:val="00FE27AA"/>
    <w:rsid w:val="00FE334E"/>
    <w:rsid w:val="00FE3A0D"/>
    <w:rsid w:val="00FF1F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548E"/>
    <w:pPr>
      <w:widowControl w:val="0"/>
      <w:jc w:val="both"/>
    </w:pPr>
    <w:rPr>
      <w:kern w:val="2"/>
      <w:sz w:val="21"/>
      <w:szCs w:val="24"/>
    </w:rPr>
  </w:style>
  <w:style w:type="paragraph" w:styleId="2">
    <w:name w:val="heading 2"/>
    <w:basedOn w:val="a"/>
    <w:next w:val="a"/>
    <w:link w:val="2Char"/>
    <w:qFormat/>
    <w:rsid w:val="00B216E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5548E"/>
    <w:pPr>
      <w:tabs>
        <w:tab w:val="center" w:pos="4153"/>
        <w:tab w:val="right" w:pos="8306"/>
      </w:tabs>
      <w:snapToGrid w:val="0"/>
      <w:jc w:val="left"/>
    </w:pPr>
    <w:rPr>
      <w:sz w:val="18"/>
      <w:szCs w:val="18"/>
    </w:rPr>
  </w:style>
  <w:style w:type="character" w:styleId="a4">
    <w:name w:val="page number"/>
    <w:basedOn w:val="a0"/>
    <w:rsid w:val="00C5548E"/>
  </w:style>
  <w:style w:type="paragraph" w:styleId="a5">
    <w:name w:val="header"/>
    <w:basedOn w:val="a"/>
    <w:link w:val="Char"/>
    <w:rsid w:val="00925E4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925E42"/>
    <w:rPr>
      <w:kern w:val="2"/>
      <w:sz w:val="18"/>
      <w:szCs w:val="18"/>
    </w:rPr>
  </w:style>
  <w:style w:type="table" w:styleId="a6">
    <w:name w:val="Table Grid"/>
    <w:basedOn w:val="a1"/>
    <w:rsid w:val="00DA56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Table Simple 1"/>
    <w:basedOn w:val="a1"/>
    <w:rsid w:val="00DA5686"/>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3">
    <w:name w:val="Table List 3"/>
    <w:basedOn w:val="a1"/>
    <w:rsid w:val="00DA5686"/>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a7">
    <w:name w:val="Strong"/>
    <w:uiPriority w:val="22"/>
    <w:qFormat/>
    <w:rsid w:val="00C624B8"/>
    <w:rPr>
      <w:b/>
      <w:bCs/>
    </w:rPr>
  </w:style>
  <w:style w:type="paragraph" w:styleId="a8">
    <w:name w:val="Normal (Web)"/>
    <w:basedOn w:val="a"/>
    <w:uiPriority w:val="99"/>
    <w:unhideWhenUsed/>
    <w:rsid w:val="00C624B8"/>
    <w:pPr>
      <w:widowControl/>
      <w:jc w:val="left"/>
    </w:pPr>
    <w:rPr>
      <w:rFonts w:ascii="宋体" w:hAnsi="宋体" w:cs="宋体"/>
      <w:kern w:val="0"/>
      <w:sz w:val="24"/>
    </w:rPr>
  </w:style>
  <w:style w:type="character" w:styleId="a9">
    <w:name w:val="Emphasis"/>
    <w:uiPriority w:val="20"/>
    <w:qFormat/>
    <w:rsid w:val="00C624B8"/>
    <w:rPr>
      <w:b w:val="0"/>
      <w:bCs w:val="0"/>
      <w:i w:val="0"/>
      <w:iCs w:val="0"/>
      <w:color w:val="CC0033"/>
    </w:rPr>
  </w:style>
  <w:style w:type="paragraph" w:styleId="aa">
    <w:name w:val="List Paragraph"/>
    <w:basedOn w:val="a"/>
    <w:uiPriority w:val="34"/>
    <w:qFormat/>
    <w:rsid w:val="00C624B8"/>
    <w:pPr>
      <w:ind w:firstLineChars="200" w:firstLine="420"/>
    </w:pPr>
    <w:rPr>
      <w:rFonts w:ascii="Calibri" w:hAnsi="Calibri"/>
      <w:szCs w:val="22"/>
    </w:rPr>
  </w:style>
  <w:style w:type="paragraph" w:customStyle="1" w:styleId="p01">
    <w:name w:val="p01"/>
    <w:basedOn w:val="a"/>
    <w:rsid w:val="00C624B8"/>
    <w:pPr>
      <w:widowControl/>
      <w:wordWrap w:val="0"/>
      <w:spacing w:before="150" w:after="100" w:afterAutospacing="1" w:line="432" w:lineRule="auto"/>
      <w:jc w:val="left"/>
    </w:pPr>
    <w:rPr>
      <w:rFonts w:ascii="宋体" w:hAnsi="宋体" w:cs="宋体"/>
      <w:kern w:val="0"/>
      <w:szCs w:val="21"/>
    </w:rPr>
  </w:style>
  <w:style w:type="paragraph" w:styleId="HTML">
    <w:name w:val="HTML Preformatted"/>
    <w:basedOn w:val="a"/>
    <w:rsid w:val="009554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dash6b63-6587">
    <w:name w:val="dash6b63-6587"/>
    <w:basedOn w:val="a"/>
    <w:rsid w:val="000E5F6F"/>
    <w:pPr>
      <w:widowControl/>
      <w:spacing w:before="100" w:beforeAutospacing="1" w:after="100" w:afterAutospacing="1"/>
      <w:jc w:val="left"/>
    </w:pPr>
    <w:rPr>
      <w:rFonts w:ascii="宋体" w:hAnsi="宋体"/>
      <w:kern w:val="0"/>
      <w:sz w:val="24"/>
    </w:rPr>
  </w:style>
  <w:style w:type="character" w:customStyle="1" w:styleId="dash6b63-6587--char">
    <w:name w:val="dash6b63-6587--char"/>
    <w:rsid w:val="000E5F6F"/>
  </w:style>
  <w:style w:type="paragraph" w:styleId="ab">
    <w:name w:val="Body Text Indent"/>
    <w:basedOn w:val="a"/>
    <w:link w:val="Char0"/>
    <w:rsid w:val="00A74C38"/>
    <w:pPr>
      <w:widowControl/>
      <w:spacing w:line="300" w:lineRule="auto"/>
      <w:ind w:firstLine="525"/>
      <w:jc w:val="left"/>
    </w:pPr>
    <w:rPr>
      <w:kern w:val="0"/>
      <w:sz w:val="24"/>
    </w:rPr>
  </w:style>
  <w:style w:type="character" w:customStyle="1" w:styleId="Char0">
    <w:name w:val="正文文本缩进 Char"/>
    <w:basedOn w:val="a0"/>
    <w:link w:val="ab"/>
    <w:rsid w:val="00A74C38"/>
    <w:rPr>
      <w:sz w:val="24"/>
      <w:szCs w:val="24"/>
    </w:rPr>
  </w:style>
  <w:style w:type="character" w:styleId="ac">
    <w:name w:val="Hyperlink"/>
    <w:basedOn w:val="a0"/>
    <w:uiPriority w:val="99"/>
    <w:unhideWhenUsed/>
    <w:rsid w:val="005A45B3"/>
    <w:rPr>
      <w:strike w:val="0"/>
      <w:dstrike w:val="0"/>
      <w:color w:val="0000FF"/>
      <w:u w:val="none"/>
      <w:effect w:val="none"/>
    </w:rPr>
  </w:style>
  <w:style w:type="character" w:customStyle="1" w:styleId="2Char">
    <w:name w:val="标题 2 Char"/>
    <w:basedOn w:val="a0"/>
    <w:link w:val="2"/>
    <w:rsid w:val="00B216ED"/>
    <w:rPr>
      <w:rFonts w:ascii="Arial" w:eastAsia="黑体" w:hAnsi="Arial"/>
      <w:b/>
      <w:bCs/>
      <w:kern w:val="2"/>
      <w:sz w:val="32"/>
      <w:szCs w:val="32"/>
    </w:rPr>
  </w:style>
  <w:style w:type="paragraph" w:styleId="20">
    <w:name w:val="toc 2"/>
    <w:basedOn w:val="a"/>
    <w:next w:val="a"/>
    <w:autoRedefine/>
    <w:rsid w:val="00B216ED"/>
    <w:pPr>
      <w:ind w:leftChars="200" w:left="420"/>
    </w:pPr>
  </w:style>
  <w:style w:type="paragraph" w:styleId="ad">
    <w:name w:val="Plain Text"/>
    <w:basedOn w:val="a"/>
    <w:link w:val="Char1"/>
    <w:rsid w:val="00B216ED"/>
    <w:rPr>
      <w:rFonts w:ascii="宋体" w:hAnsi="Courier New"/>
      <w:szCs w:val="20"/>
    </w:rPr>
  </w:style>
  <w:style w:type="character" w:customStyle="1" w:styleId="Char1">
    <w:name w:val="纯文本 Char"/>
    <w:basedOn w:val="a0"/>
    <w:link w:val="ad"/>
    <w:rsid w:val="00B216ED"/>
    <w:rPr>
      <w:rFonts w:ascii="宋体" w:hAnsi="Courier New"/>
      <w:kern w:val="2"/>
      <w:sz w:val="21"/>
    </w:rPr>
  </w:style>
</w:styles>
</file>

<file path=word/webSettings.xml><?xml version="1.0" encoding="utf-8"?>
<w:webSettings xmlns:r="http://schemas.openxmlformats.org/officeDocument/2006/relationships" xmlns:w="http://schemas.openxmlformats.org/wordprocessingml/2006/main">
  <w:divs>
    <w:div w:id="713189546">
      <w:bodyDiv w:val="1"/>
      <w:marLeft w:val="0"/>
      <w:marRight w:val="0"/>
      <w:marTop w:val="0"/>
      <w:marBottom w:val="0"/>
      <w:divBdr>
        <w:top w:val="none" w:sz="0" w:space="0" w:color="auto"/>
        <w:left w:val="none" w:sz="0" w:space="0" w:color="auto"/>
        <w:bottom w:val="none" w:sz="0" w:space="0" w:color="auto"/>
        <w:right w:val="none" w:sz="0" w:space="0" w:color="auto"/>
      </w:divBdr>
      <w:divsChild>
        <w:div w:id="2095975489">
          <w:marLeft w:val="0"/>
          <w:marRight w:val="0"/>
          <w:marTop w:val="0"/>
          <w:marBottom w:val="0"/>
          <w:divBdr>
            <w:top w:val="none" w:sz="0" w:space="0" w:color="auto"/>
            <w:left w:val="none" w:sz="0" w:space="0" w:color="auto"/>
            <w:bottom w:val="none" w:sz="0" w:space="0" w:color="auto"/>
            <w:right w:val="none" w:sz="0" w:space="0" w:color="auto"/>
          </w:divBdr>
          <w:divsChild>
            <w:div w:id="594168594">
              <w:marLeft w:val="0"/>
              <w:marRight w:val="0"/>
              <w:marTop w:val="0"/>
              <w:marBottom w:val="0"/>
              <w:divBdr>
                <w:top w:val="none" w:sz="0" w:space="0" w:color="auto"/>
                <w:left w:val="none" w:sz="0" w:space="0" w:color="auto"/>
                <w:bottom w:val="none" w:sz="0" w:space="0" w:color="auto"/>
                <w:right w:val="none" w:sz="0" w:space="0" w:color="auto"/>
              </w:divBdr>
              <w:divsChild>
                <w:div w:id="93601620">
                  <w:marLeft w:val="0"/>
                  <w:marRight w:val="0"/>
                  <w:marTop w:val="0"/>
                  <w:marBottom w:val="0"/>
                  <w:divBdr>
                    <w:top w:val="none" w:sz="0" w:space="0" w:color="auto"/>
                    <w:left w:val="none" w:sz="0" w:space="0" w:color="auto"/>
                    <w:bottom w:val="none" w:sz="0" w:space="0" w:color="auto"/>
                    <w:right w:val="none" w:sz="0" w:space="0" w:color="auto"/>
                  </w:divBdr>
                  <w:divsChild>
                    <w:div w:id="651758756">
                      <w:marLeft w:val="0"/>
                      <w:marRight w:val="0"/>
                      <w:marTop w:val="0"/>
                      <w:marBottom w:val="0"/>
                      <w:divBdr>
                        <w:top w:val="none" w:sz="0" w:space="0" w:color="auto"/>
                        <w:left w:val="none" w:sz="0" w:space="0" w:color="auto"/>
                        <w:bottom w:val="none" w:sz="0" w:space="0" w:color="auto"/>
                        <w:right w:val="none" w:sz="0" w:space="0" w:color="auto"/>
                      </w:divBdr>
                      <w:divsChild>
                        <w:div w:id="466361267">
                          <w:marLeft w:val="140"/>
                          <w:marRight w:val="0"/>
                          <w:marTop w:val="28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872625">
      <w:bodyDiv w:val="1"/>
      <w:marLeft w:val="0"/>
      <w:marRight w:val="0"/>
      <w:marTop w:val="0"/>
      <w:marBottom w:val="0"/>
      <w:divBdr>
        <w:top w:val="none" w:sz="0" w:space="0" w:color="auto"/>
        <w:left w:val="none" w:sz="0" w:space="0" w:color="auto"/>
        <w:bottom w:val="none" w:sz="0" w:space="0" w:color="auto"/>
        <w:right w:val="none" w:sz="0" w:space="0" w:color="auto"/>
      </w:divBdr>
    </w:div>
    <w:div w:id="1711764176">
      <w:bodyDiv w:val="1"/>
      <w:marLeft w:val="0"/>
      <w:marRight w:val="0"/>
      <w:marTop w:val="0"/>
      <w:marBottom w:val="0"/>
      <w:divBdr>
        <w:top w:val="none" w:sz="0" w:space="0" w:color="auto"/>
        <w:left w:val="none" w:sz="0" w:space="0" w:color="auto"/>
        <w:bottom w:val="none" w:sz="0" w:space="0" w:color="auto"/>
        <w:right w:val="none" w:sz="0" w:space="0" w:color="auto"/>
      </w:divBdr>
    </w:div>
    <w:div w:id="195239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EEF0F72-ED02-497E-B763-095FA4DC1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7</Pages>
  <Words>431</Words>
  <Characters>2459</Characters>
  <Application>Microsoft Office Word</Application>
  <DocSecurity>0</DocSecurity>
  <Lines>20</Lines>
  <Paragraphs>5</Paragraphs>
  <ScaleCrop>false</ScaleCrop>
  <Company>beida</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汉语国际教育硕士入学考试大纲</dc:title>
  <dc:creator>zhuxiaoya</dc:creator>
  <cp:lastModifiedBy>Microsoft</cp:lastModifiedBy>
  <cp:revision>11</cp:revision>
  <cp:lastPrinted>2009-09-24T06:35:00Z</cp:lastPrinted>
  <dcterms:created xsi:type="dcterms:W3CDTF">2018-07-04T08:53:00Z</dcterms:created>
  <dcterms:modified xsi:type="dcterms:W3CDTF">2018-07-04T16:01:00Z</dcterms:modified>
</cp:coreProperties>
</file>