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15" w:rsidRDefault="00C929FA">
      <w:pPr>
        <w:spacing w:line="520" w:lineRule="exact"/>
        <w:jc w:val="center"/>
        <w:rPr>
          <w:rFonts w:ascii="仿宋" w:eastAsia="仿宋" w:hAnsi="仿宋"/>
          <w:b/>
          <w:sz w:val="32"/>
          <w:szCs w:val="32"/>
        </w:rPr>
      </w:pPr>
      <w:r>
        <w:rPr>
          <w:rFonts w:ascii="仿宋" w:eastAsia="仿宋" w:hAnsi="仿宋" w:hint="eastAsia"/>
          <w:b/>
          <w:sz w:val="32"/>
          <w:szCs w:val="32"/>
        </w:rPr>
        <w:t>华北电力大学（保定）</w:t>
      </w:r>
    </w:p>
    <w:p w:rsidR="002B3C15" w:rsidRDefault="00C929FA">
      <w:pPr>
        <w:spacing w:line="520" w:lineRule="exact"/>
        <w:jc w:val="center"/>
        <w:rPr>
          <w:rFonts w:ascii="仿宋" w:eastAsia="仿宋" w:hAnsi="仿宋"/>
          <w:b/>
          <w:sz w:val="32"/>
          <w:szCs w:val="32"/>
        </w:rPr>
      </w:pPr>
      <w:r>
        <w:rPr>
          <w:rFonts w:ascii="仿宋" w:eastAsia="仿宋" w:hAnsi="仿宋" w:hint="eastAsia"/>
          <w:b/>
          <w:sz w:val="32"/>
          <w:szCs w:val="32"/>
        </w:rPr>
        <w:t>2019</w:t>
      </w:r>
      <w:r>
        <w:rPr>
          <w:rFonts w:ascii="仿宋" w:eastAsia="仿宋" w:hAnsi="仿宋" w:hint="eastAsia"/>
          <w:b/>
          <w:sz w:val="32"/>
          <w:szCs w:val="32"/>
        </w:rPr>
        <w:t>年硕士研究生入学考试初试学校自命题科目考试大纲</w:t>
      </w:r>
    </w:p>
    <w:p w:rsidR="002B3C15" w:rsidRDefault="00C929FA">
      <w:pPr>
        <w:spacing w:line="520" w:lineRule="exact"/>
        <w:jc w:val="center"/>
        <w:rPr>
          <w:rFonts w:ascii="仿宋" w:eastAsia="仿宋" w:hAnsi="仿宋"/>
          <w:b/>
          <w:sz w:val="32"/>
          <w:szCs w:val="32"/>
        </w:rPr>
      </w:pPr>
      <w:r>
        <w:rPr>
          <w:rFonts w:ascii="仿宋" w:eastAsia="仿宋" w:hAnsi="仿宋" w:hint="eastAsia"/>
          <w:b/>
          <w:sz w:val="32"/>
          <w:szCs w:val="32"/>
        </w:rPr>
        <w:t>（招生代码：</w:t>
      </w:r>
      <w:r>
        <w:rPr>
          <w:rFonts w:ascii="仿宋" w:eastAsia="仿宋" w:hAnsi="仿宋" w:hint="eastAsia"/>
          <w:b/>
          <w:sz w:val="32"/>
          <w:szCs w:val="32"/>
        </w:rPr>
        <w:t>10079</w:t>
      </w:r>
      <w:r>
        <w:rPr>
          <w:rFonts w:ascii="仿宋" w:eastAsia="仿宋" w:hAnsi="仿宋" w:hint="eastAsia"/>
          <w:b/>
          <w:sz w:val="32"/>
          <w:szCs w:val="32"/>
        </w:rPr>
        <w:t>）</w:t>
      </w:r>
    </w:p>
    <w:p w:rsidR="002B3C15" w:rsidRDefault="002B3C15">
      <w:pPr>
        <w:spacing w:line="520" w:lineRule="exact"/>
        <w:jc w:val="center"/>
        <w:rPr>
          <w:rFonts w:ascii="仿宋_GB2312" w:eastAsia="仿宋_GB2312" w:hAnsi="宋体"/>
          <w:b/>
          <w:sz w:val="28"/>
          <w:szCs w:val="28"/>
        </w:rPr>
      </w:pPr>
    </w:p>
    <w:p w:rsidR="002B3C15" w:rsidRDefault="00C929FA">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w:t>
      </w:r>
      <w:r>
        <w:rPr>
          <w:rFonts w:ascii="仿宋_GB2312" w:eastAsia="仿宋_GB2312" w:hAnsi="宋体" w:hint="eastAsia"/>
          <w:b/>
          <w:sz w:val="28"/>
          <w:szCs w:val="28"/>
        </w:rPr>
        <w:t>615</w:t>
      </w:r>
      <w:r>
        <w:rPr>
          <w:rFonts w:ascii="仿宋_GB2312" w:eastAsia="仿宋_GB2312" w:hAnsi="宋体" w:hint="eastAsia"/>
          <w:b/>
          <w:sz w:val="28"/>
          <w:szCs w:val="28"/>
        </w:rPr>
        <w:t>数学分析》</w:t>
      </w:r>
    </w:p>
    <w:p w:rsidR="002B3C15" w:rsidRDefault="00C929FA">
      <w:pPr>
        <w:spacing w:line="520" w:lineRule="exact"/>
        <w:ind w:firstLineChars="147" w:firstLine="413"/>
        <w:rPr>
          <w:rFonts w:ascii="仿宋" w:eastAsia="仿宋" w:hAnsi="仿宋"/>
          <w:b/>
          <w:sz w:val="28"/>
          <w:szCs w:val="28"/>
        </w:rPr>
      </w:pPr>
      <w:r>
        <w:rPr>
          <w:rFonts w:ascii="仿宋" w:eastAsia="仿宋" w:hAnsi="仿宋" w:hint="eastAsia"/>
          <w:b/>
          <w:sz w:val="28"/>
          <w:szCs w:val="28"/>
        </w:rPr>
        <w:t>一、考试范围：</w:t>
      </w:r>
    </w:p>
    <w:p w:rsidR="002B3C15" w:rsidRDefault="00C929FA">
      <w:pPr>
        <w:ind w:firstLineChars="200" w:firstLine="560"/>
        <w:rPr>
          <w:rFonts w:ascii="仿宋_GB2312" w:eastAsia="仿宋_GB2312" w:hAnsi="宋体"/>
          <w:sz w:val="28"/>
          <w:szCs w:val="28"/>
        </w:rPr>
      </w:pPr>
      <w:r>
        <w:rPr>
          <w:rFonts w:ascii="仿宋_GB2312" w:eastAsia="仿宋_GB2312" w:hAnsi="宋体"/>
          <w:sz w:val="28"/>
          <w:szCs w:val="28"/>
        </w:rPr>
        <w:t xml:space="preserve">1. </w:t>
      </w:r>
      <w:r>
        <w:rPr>
          <w:rFonts w:ascii="仿宋_GB2312" w:eastAsia="仿宋_GB2312" w:hAnsi="宋体" w:hint="eastAsia"/>
          <w:sz w:val="28"/>
          <w:szCs w:val="28"/>
        </w:rPr>
        <w:t>实数集与函数概念、</w:t>
      </w:r>
      <w:proofErr w:type="gramStart"/>
      <w:r>
        <w:rPr>
          <w:rFonts w:ascii="仿宋_GB2312" w:eastAsia="仿宋_GB2312" w:hAnsi="宋体" w:hint="eastAsia"/>
          <w:sz w:val="28"/>
          <w:szCs w:val="28"/>
        </w:rPr>
        <w:t>确界与确界</w:t>
      </w:r>
      <w:proofErr w:type="gramEnd"/>
      <w:r>
        <w:rPr>
          <w:rFonts w:ascii="仿宋_GB2312" w:eastAsia="仿宋_GB2312" w:hAnsi="宋体" w:hint="eastAsia"/>
          <w:sz w:val="28"/>
          <w:szCs w:val="28"/>
        </w:rPr>
        <w:t>原理、具有特殊性质的函数、复合函数与反函数。</w:t>
      </w:r>
    </w:p>
    <w:p w:rsidR="002B3C15" w:rsidRDefault="00C929FA">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2. </w:t>
      </w:r>
      <w:r>
        <w:rPr>
          <w:rFonts w:ascii="仿宋_GB2312" w:eastAsia="仿宋_GB2312" w:hAnsi="宋体" w:hint="eastAsia"/>
          <w:sz w:val="28"/>
          <w:szCs w:val="28"/>
        </w:rPr>
        <w:t>极限的定义和性质、极限存在条件、两个重要极限、函数极限与数列极限的关系、无穷小与无穷大、无穷小量的阶。</w:t>
      </w:r>
      <w:r>
        <w:rPr>
          <w:rFonts w:ascii="仿宋_GB2312" w:eastAsia="仿宋_GB2312" w:hAnsi="宋体" w:hint="eastAsia"/>
          <w:sz w:val="28"/>
          <w:szCs w:val="28"/>
        </w:rPr>
        <w:t xml:space="preserve"> </w:t>
      </w:r>
    </w:p>
    <w:p w:rsidR="002B3C15" w:rsidRDefault="00C929FA">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3. </w:t>
      </w:r>
      <w:r>
        <w:rPr>
          <w:rFonts w:ascii="仿宋_GB2312" w:eastAsia="仿宋_GB2312" w:hAnsi="宋体" w:hint="eastAsia"/>
          <w:sz w:val="28"/>
          <w:szCs w:val="28"/>
        </w:rPr>
        <w:t>函数连续的定义、间断点及其分类、连续函数的运算及其性质、闭区间上连续函数性质、初等函数的连续性。</w:t>
      </w:r>
    </w:p>
    <w:p w:rsidR="002B3C15" w:rsidRDefault="00C929FA">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4. </w:t>
      </w:r>
      <w:r>
        <w:rPr>
          <w:rFonts w:ascii="仿宋_GB2312" w:eastAsia="仿宋_GB2312" w:hAnsi="宋体" w:hint="eastAsia"/>
          <w:sz w:val="28"/>
          <w:szCs w:val="28"/>
        </w:rPr>
        <w:t>导数的定义，求导法则与导数基本公式、隐函数与参数方程求导法则、微分、高阶导数与高阶微分。</w:t>
      </w:r>
    </w:p>
    <w:p w:rsidR="002B3C15" w:rsidRDefault="00C929FA">
      <w:pPr>
        <w:ind w:firstLineChars="200" w:firstLine="560"/>
        <w:rPr>
          <w:rFonts w:ascii="仿宋_GB2312" w:eastAsia="仿宋_GB2312" w:hAnsi="宋体"/>
          <w:sz w:val="28"/>
          <w:szCs w:val="28"/>
        </w:rPr>
      </w:pPr>
      <w:r>
        <w:rPr>
          <w:rFonts w:ascii="仿宋_GB2312" w:eastAsia="仿宋_GB2312" w:hAnsi="宋体"/>
          <w:sz w:val="28"/>
          <w:szCs w:val="28"/>
        </w:rPr>
        <w:t xml:space="preserve">5. </w:t>
      </w:r>
      <w:r>
        <w:rPr>
          <w:rFonts w:ascii="仿宋_GB2312" w:eastAsia="仿宋_GB2312" w:hAnsi="宋体" w:hint="eastAsia"/>
          <w:sz w:val="28"/>
          <w:szCs w:val="28"/>
        </w:rPr>
        <w:t>微分中值定理、</w:t>
      </w:r>
      <w:proofErr w:type="gramStart"/>
      <w:r>
        <w:rPr>
          <w:rFonts w:ascii="仿宋_GB2312" w:eastAsia="仿宋_GB2312" w:hAnsi="宋体" w:hint="eastAsia"/>
          <w:sz w:val="28"/>
          <w:szCs w:val="28"/>
        </w:rPr>
        <w:t>罗比塔法则</w:t>
      </w:r>
      <w:proofErr w:type="gramEnd"/>
      <w:r>
        <w:rPr>
          <w:rFonts w:ascii="仿宋_GB2312" w:eastAsia="仿宋_GB2312" w:hAnsi="宋体" w:hint="eastAsia"/>
          <w:sz w:val="28"/>
          <w:szCs w:val="28"/>
        </w:rPr>
        <w:t>、泰勒公式。</w:t>
      </w:r>
    </w:p>
    <w:p w:rsidR="002B3C15" w:rsidRDefault="00C929FA">
      <w:pPr>
        <w:ind w:firstLineChars="200" w:firstLine="560"/>
        <w:rPr>
          <w:rFonts w:ascii="仿宋_GB2312" w:eastAsia="仿宋_GB2312" w:hAnsi="宋体"/>
          <w:sz w:val="28"/>
          <w:szCs w:val="28"/>
        </w:rPr>
      </w:pPr>
      <w:r>
        <w:rPr>
          <w:rFonts w:ascii="仿宋_GB2312" w:eastAsia="仿宋_GB2312" w:hAnsi="宋体"/>
          <w:sz w:val="28"/>
          <w:szCs w:val="28"/>
        </w:rPr>
        <w:t xml:space="preserve">6. </w:t>
      </w:r>
      <w:r>
        <w:rPr>
          <w:rFonts w:ascii="仿宋_GB2312" w:eastAsia="仿宋_GB2312" w:hAnsi="宋体" w:hint="eastAsia"/>
          <w:sz w:val="28"/>
          <w:szCs w:val="28"/>
        </w:rPr>
        <w:t>函数的单调性、凹凸性、极值、拐点及函数</w:t>
      </w:r>
      <w:proofErr w:type="gramStart"/>
      <w:r>
        <w:rPr>
          <w:rFonts w:ascii="仿宋_GB2312" w:eastAsia="仿宋_GB2312" w:hAnsi="宋体" w:hint="eastAsia"/>
          <w:sz w:val="28"/>
          <w:szCs w:val="28"/>
        </w:rPr>
        <w:t>图象</w:t>
      </w:r>
      <w:proofErr w:type="gramEnd"/>
      <w:r>
        <w:rPr>
          <w:rFonts w:ascii="仿宋_GB2312" w:eastAsia="仿宋_GB2312" w:hAnsi="宋体" w:hint="eastAsia"/>
          <w:sz w:val="28"/>
          <w:szCs w:val="28"/>
        </w:rPr>
        <w:t>的讨论。</w:t>
      </w:r>
    </w:p>
    <w:p w:rsidR="002B3C15" w:rsidRDefault="00C929FA">
      <w:pPr>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．不定积分的概念与性质、换元积分法、分部积分法、有理函数积分法、简单无理函数与三角函数的积分。</w:t>
      </w:r>
    </w:p>
    <w:p w:rsidR="002B3C15" w:rsidRDefault="00C929FA">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8. </w:t>
      </w:r>
      <w:r>
        <w:rPr>
          <w:rFonts w:ascii="仿宋_GB2312" w:eastAsia="仿宋_GB2312" w:hAnsi="宋体" w:hint="eastAsia"/>
          <w:sz w:val="28"/>
          <w:szCs w:val="28"/>
        </w:rPr>
        <w:t>定积分定义与性质、可积准则、可积函数类、</w:t>
      </w:r>
      <w:proofErr w:type="gramStart"/>
      <w:r>
        <w:rPr>
          <w:rFonts w:ascii="仿宋_GB2312" w:eastAsia="仿宋_GB2312" w:hAnsi="宋体" w:hint="eastAsia"/>
          <w:sz w:val="28"/>
          <w:szCs w:val="28"/>
        </w:rPr>
        <w:t>牛顿—</w:t>
      </w:r>
      <w:proofErr w:type="gramEnd"/>
      <w:r>
        <w:rPr>
          <w:rFonts w:ascii="仿宋_GB2312" w:eastAsia="仿宋_GB2312" w:hAnsi="宋体" w:hint="eastAsia"/>
          <w:sz w:val="28"/>
          <w:szCs w:val="28"/>
        </w:rPr>
        <w:t>莱布尼兹公式、换元积分法、分部积分法。</w:t>
      </w:r>
    </w:p>
    <w:p w:rsidR="002B3C15" w:rsidRDefault="00C929FA">
      <w:pPr>
        <w:ind w:firstLineChars="200" w:firstLine="560"/>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．定积分的应用：掌握平面图形的面积、曲线的弧长，由截面面积求立体的体积、旋转体的表面积。了解定积分在物理中的简单应用、定积分的近</w:t>
      </w:r>
      <w:r>
        <w:rPr>
          <w:rFonts w:ascii="仿宋_GB2312" w:eastAsia="仿宋_GB2312" w:hAnsi="宋体" w:hint="eastAsia"/>
          <w:sz w:val="28"/>
          <w:szCs w:val="28"/>
        </w:rPr>
        <w:t>似计算。</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lastRenderedPageBreak/>
        <w:t>10</w:t>
      </w:r>
      <w:r>
        <w:rPr>
          <w:rFonts w:ascii="仿宋_GB2312" w:eastAsia="仿宋_GB2312" w:hAnsi="宋体" w:hint="eastAsia"/>
          <w:sz w:val="28"/>
          <w:szCs w:val="28"/>
        </w:rPr>
        <w:t>．广义积分定义、收敛与发散概念、性质，广义积分</w:t>
      </w:r>
      <w:proofErr w:type="gramStart"/>
      <w:r>
        <w:rPr>
          <w:rFonts w:ascii="仿宋_GB2312" w:eastAsia="仿宋_GB2312" w:hAnsi="宋体" w:hint="eastAsia"/>
          <w:sz w:val="28"/>
          <w:szCs w:val="28"/>
        </w:rPr>
        <w:t>敛散性</w:t>
      </w:r>
      <w:proofErr w:type="gramEnd"/>
      <w:r>
        <w:rPr>
          <w:rFonts w:ascii="仿宋_GB2312" w:eastAsia="仿宋_GB2312" w:hAnsi="宋体" w:hint="eastAsia"/>
          <w:sz w:val="28"/>
          <w:szCs w:val="28"/>
        </w:rPr>
        <w:t>判别法。</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11</w:t>
      </w:r>
      <w:r>
        <w:rPr>
          <w:rFonts w:ascii="仿宋_GB2312" w:eastAsia="仿宋_GB2312" w:hAnsi="宋体" w:hint="eastAsia"/>
          <w:sz w:val="28"/>
          <w:szCs w:val="28"/>
        </w:rPr>
        <w:t>．数项级数收敛与发散定义及性质、柯西准则、正项级数及其判别法、一般项级数绝对收敛与条件收敛、交错级数莱布尼兹判别法、阿贝尔判别法、狄里克雷判别法、绝对收敛与条件收敛级数的性质。</w:t>
      </w:r>
      <w:r>
        <w:rPr>
          <w:rFonts w:ascii="仿宋_GB2312" w:eastAsia="仿宋_GB2312" w:hAnsi="宋体" w:hint="eastAsia"/>
          <w:sz w:val="28"/>
          <w:szCs w:val="28"/>
        </w:rPr>
        <w:t xml:space="preserve">                </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12</w:t>
      </w:r>
      <w:r>
        <w:rPr>
          <w:rFonts w:ascii="仿宋_GB2312" w:eastAsia="仿宋_GB2312" w:hAnsi="宋体" w:hint="eastAsia"/>
          <w:sz w:val="28"/>
          <w:szCs w:val="28"/>
        </w:rPr>
        <w:t>．函数项级数与函数列的收敛和一致收敛的概念、一致收敛判别法和函数与极限函数的分析性质。</w:t>
      </w:r>
      <w:r>
        <w:rPr>
          <w:rFonts w:ascii="仿宋_GB2312" w:eastAsia="仿宋_GB2312" w:hAnsi="宋体" w:hint="eastAsia"/>
          <w:sz w:val="28"/>
          <w:szCs w:val="28"/>
        </w:rPr>
        <w:t xml:space="preserve">                                                     </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13</w:t>
      </w:r>
      <w:r>
        <w:rPr>
          <w:rFonts w:ascii="仿宋_GB2312" w:eastAsia="仿宋_GB2312" w:hAnsi="宋体" w:hint="eastAsia"/>
          <w:sz w:val="28"/>
          <w:szCs w:val="28"/>
        </w:rPr>
        <w:t>．幂级数的收敛半径、</w:t>
      </w:r>
      <w:r>
        <w:rPr>
          <w:rFonts w:ascii="仿宋_GB2312" w:eastAsia="仿宋_GB2312" w:hAnsi="宋体" w:hint="eastAsia"/>
          <w:sz w:val="28"/>
          <w:szCs w:val="28"/>
        </w:rPr>
        <w:t>收敛域及和函数、级数和函数的分析性质、级数的运算、泰勒级数、基本初等函数的级数展开、了解级数应用。</w:t>
      </w:r>
      <w:r>
        <w:rPr>
          <w:rFonts w:ascii="仿宋_GB2312" w:eastAsia="仿宋_GB2312" w:hAnsi="宋体" w:hint="eastAsia"/>
          <w:sz w:val="28"/>
          <w:szCs w:val="28"/>
        </w:rPr>
        <w:t xml:space="preserve">                            </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14</w:t>
      </w:r>
      <w:r>
        <w:rPr>
          <w:rFonts w:ascii="仿宋_GB2312" w:eastAsia="仿宋_GB2312" w:hAnsi="宋体" w:hint="eastAsia"/>
          <w:sz w:val="28"/>
          <w:szCs w:val="28"/>
        </w:rPr>
        <w:t>．傅立叶级数、三角级数与三角函数系的正交性，收敛定理，函数的傅立叶级数展开。</w:t>
      </w:r>
      <w:r>
        <w:rPr>
          <w:rFonts w:ascii="仿宋_GB2312" w:eastAsia="仿宋_GB2312" w:hAnsi="宋体" w:hint="eastAsia"/>
          <w:sz w:val="28"/>
          <w:szCs w:val="28"/>
        </w:rPr>
        <w:t xml:space="preserve">                                                       </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15</w:t>
      </w:r>
      <w:r>
        <w:rPr>
          <w:rFonts w:ascii="仿宋_GB2312" w:eastAsia="仿宋_GB2312" w:hAnsi="宋体" w:hint="eastAsia"/>
          <w:sz w:val="28"/>
          <w:szCs w:val="28"/>
        </w:rPr>
        <w:t>．平面点集、</w:t>
      </w:r>
      <w:proofErr w:type="gramStart"/>
      <w:r>
        <w:rPr>
          <w:rFonts w:ascii="仿宋_GB2312" w:eastAsia="仿宋_GB2312" w:hAnsi="宋体" w:hint="eastAsia"/>
          <w:sz w:val="28"/>
          <w:szCs w:val="28"/>
        </w:rPr>
        <w:t>平面点集的</w:t>
      </w:r>
      <w:proofErr w:type="gramEnd"/>
      <w:r>
        <w:rPr>
          <w:rFonts w:ascii="仿宋_GB2312" w:eastAsia="仿宋_GB2312" w:hAnsi="宋体" w:hint="eastAsia"/>
          <w:sz w:val="28"/>
          <w:szCs w:val="28"/>
        </w:rPr>
        <w:t>基本定理、多元函数的概念、二重极限与累积极限、二元函数的连续性、有界</w:t>
      </w:r>
      <w:proofErr w:type="gramStart"/>
      <w:r>
        <w:rPr>
          <w:rFonts w:ascii="仿宋_GB2312" w:eastAsia="仿宋_GB2312" w:hAnsi="宋体" w:hint="eastAsia"/>
          <w:sz w:val="28"/>
          <w:szCs w:val="28"/>
        </w:rPr>
        <w:t>闭区域</w:t>
      </w:r>
      <w:proofErr w:type="gramEnd"/>
      <w:r>
        <w:rPr>
          <w:rFonts w:ascii="仿宋_GB2312" w:eastAsia="仿宋_GB2312" w:hAnsi="宋体" w:hint="eastAsia"/>
          <w:sz w:val="28"/>
          <w:szCs w:val="28"/>
        </w:rPr>
        <w:t>上连续函数性质。</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16</w:t>
      </w:r>
      <w:r>
        <w:rPr>
          <w:rFonts w:ascii="仿宋_GB2312" w:eastAsia="仿宋_GB2312" w:hAnsi="宋体" w:hint="eastAsia"/>
          <w:sz w:val="28"/>
          <w:szCs w:val="28"/>
        </w:rPr>
        <w:t>．偏导数与全微分的概念、可微的几何意义、复</w:t>
      </w:r>
      <w:r>
        <w:rPr>
          <w:rFonts w:ascii="仿宋_GB2312" w:eastAsia="仿宋_GB2312" w:hAnsi="宋体" w:hint="eastAsia"/>
          <w:sz w:val="28"/>
          <w:szCs w:val="28"/>
        </w:rPr>
        <w:t>合函数的链式法则，方向导数。</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17</w:t>
      </w:r>
      <w:r>
        <w:rPr>
          <w:rFonts w:ascii="仿宋_GB2312" w:eastAsia="仿宋_GB2312" w:hAnsi="宋体" w:hint="eastAsia"/>
          <w:sz w:val="28"/>
          <w:szCs w:val="28"/>
        </w:rPr>
        <w:t>．高阶偏导数、二元函数的泰勒公式、极值。</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18</w:t>
      </w:r>
      <w:r>
        <w:rPr>
          <w:rFonts w:ascii="仿宋_GB2312" w:eastAsia="仿宋_GB2312" w:hAnsi="宋体" w:hint="eastAsia"/>
          <w:sz w:val="28"/>
          <w:szCs w:val="28"/>
        </w:rPr>
        <w:t>．隐函数的存在性、条件极值、隐函数存在性在几何方面的应用。</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19</w:t>
      </w:r>
      <w:r>
        <w:rPr>
          <w:rFonts w:ascii="仿宋_GB2312" w:eastAsia="仿宋_GB2312" w:hAnsi="宋体" w:hint="eastAsia"/>
          <w:sz w:val="28"/>
          <w:szCs w:val="28"/>
        </w:rPr>
        <w:t>．二重积分、三重积分的概念与计算，重积分的应用。</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20</w:t>
      </w:r>
      <w:r>
        <w:rPr>
          <w:rFonts w:ascii="仿宋_GB2312" w:eastAsia="仿宋_GB2312" w:hAnsi="宋体" w:hint="eastAsia"/>
          <w:sz w:val="28"/>
          <w:szCs w:val="28"/>
        </w:rPr>
        <w:t>．含参量广义积分的定义及含参量非正常积分一致收敛性定义及判别法、一致收敛非正常积分的性质、欧拉积分。</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lastRenderedPageBreak/>
        <w:t>21</w:t>
      </w:r>
      <w:r>
        <w:rPr>
          <w:rFonts w:ascii="仿宋_GB2312" w:eastAsia="仿宋_GB2312" w:hAnsi="宋体" w:hint="eastAsia"/>
          <w:sz w:val="28"/>
          <w:szCs w:val="28"/>
        </w:rPr>
        <w:t>．两类曲线积分、两类曲面积分的概念、性质与计算，格林公式，曲线积分与路径无关条件、高斯公式，斯托克斯公式。</w:t>
      </w:r>
    </w:p>
    <w:p w:rsidR="002B3C15" w:rsidRDefault="00C929FA">
      <w:pPr>
        <w:spacing w:line="520" w:lineRule="exact"/>
        <w:ind w:firstLineChars="147" w:firstLine="413"/>
        <w:rPr>
          <w:rFonts w:ascii="仿宋_GB2312" w:eastAsia="仿宋_GB2312" w:hAnsi="宋体"/>
          <w:b/>
          <w:sz w:val="28"/>
          <w:szCs w:val="28"/>
        </w:rPr>
      </w:pPr>
      <w:r>
        <w:rPr>
          <w:rFonts w:ascii="仿宋_GB2312" w:eastAsia="仿宋_GB2312" w:hAnsi="宋体" w:hint="eastAsia"/>
          <w:b/>
          <w:sz w:val="28"/>
          <w:szCs w:val="28"/>
        </w:rPr>
        <w:t>二、考查重点：</w:t>
      </w:r>
    </w:p>
    <w:p w:rsidR="002B3C15" w:rsidRDefault="00C929FA">
      <w:pPr>
        <w:ind w:firstLineChars="200" w:firstLine="560"/>
        <w:rPr>
          <w:rFonts w:ascii="仿宋_GB2312" w:eastAsia="仿宋_GB2312" w:hAnsi="宋体"/>
          <w:sz w:val="28"/>
          <w:szCs w:val="28"/>
        </w:rPr>
      </w:pPr>
      <w:r>
        <w:rPr>
          <w:rFonts w:ascii="仿宋_GB2312" w:eastAsia="仿宋_GB2312" w:hAnsi="宋体" w:hint="eastAsia"/>
          <w:sz w:val="28"/>
          <w:szCs w:val="28"/>
        </w:rPr>
        <w:t>数列极限；函数的极限与连续；导数与微分；微分学基本定理：中值定理；用导数研究函数的性态；不定积分；定积分及其应用；数项级数；函数列与函数项级数；幂级数；</w:t>
      </w:r>
      <w:r>
        <w:rPr>
          <w:rFonts w:ascii="仿宋_GB2312" w:eastAsia="仿宋_GB2312" w:hAnsi="宋体" w:hint="eastAsia"/>
          <w:sz w:val="28"/>
          <w:szCs w:val="28"/>
        </w:rPr>
        <w:t>Fourier</w:t>
      </w:r>
      <w:r>
        <w:rPr>
          <w:rFonts w:ascii="仿宋_GB2312" w:eastAsia="仿宋_GB2312" w:hAnsi="宋体" w:hint="eastAsia"/>
          <w:sz w:val="28"/>
          <w:szCs w:val="28"/>
        </w:rPr>
        <w:t>级数；多元函数的极限、连续及多元函数微分学；隐函数定理及其应用；重积分；含参变量积分；曲线与曲面积分。</w:t>
      </w:r>
    </w:p>
    <w:p w:rsidR="002B3C15" w:rsidRDefault="00C929FA">
      <w:pPr>
        <w:spacing w:line="520" w:lineRule="exact"/>
        <w:rPr>
          <w:rFonts w:ascii="仿宋_GB2312" w:eastAsia="仿宋_GB2312" w:hAnsi="宋体"/>
          <w:sz w:val="28"/>
          <w:szCs w:val="28"/>
        </w:rPr>
      </w:pPr>
      <w:r>
        <w:rPr>
          <w:rFonts w:ascii="仿宋_GB2312" w:eastAsia="仿宋_GB2312" w:hAnsi="宋体" w:hint="eastAsia"/>
          <w:b/>
          <w:sz w:val="28"/>
          <w:szCs w:val="28"/>
        </w:rPr>
        <w:t>三、是否需携带计算器（是或否）：</w:t>
      </w:r>
      <w:proofErr w:type="gramStart"/>
      <w:r>
        <w:rPr>
          <w:rFonts w:ascii="仿宋_GB2312" w:eastAsia="仿宋_GB2312" w:hAnsi="宋体" w:hint="eastAsia"/>
          <w:sz w:val="28"/>
          <w:szCs w:val="28"/>
        </w:rPr>
        <w:t>否</w:t>
      </w:r>
      <w:proofErr w:type="gramEnd"/>
    </w:p>
    <w:p w:rsidR="002B3C15" w:rsidRDefault="002B3C15">
      <w:pPr>
        <w:rPr>
          <w:rFonts w:ascii="仿宋_GB2312" w:eastAsia="仿宋_GB2312" w:hAnsi="宋体"/>
          <w:sz w:val="28"/>
          <w:szCs w:val="28"/>
        </w:rPr>
      </w:pPr>
    </w:p>
    <w:p w:rsidR="002B3C15" w:rsidRDefault="00C929FA">
      <w:pPr>
        <w:spacing w:line="520" w:lineRule="exact"/>
        <w:jc w:val="center"/>
        <w:rPr>
          <w:rFonts w:ascii="仿宋_GB2312" w:eastAsia="仿宋_GB2312" w:hAnsi="宋体"/>
          <w:b/>
          <w:sz w:val="28"/>
          <w:szCs w:val="28"/>
        </w:rPr>
      </w:pPr>
      <w:r>
        <w:rPr>
          <w:rFonts w:ascii="仿宋_GB2312" w:eastAsia="仿宋_GB2312" w:hAnsi="宋体" w:hint="eastAsia"/>
          <w:b/>
          <w:sz w:val="28"/>
          <w:szCs w:val="28"/>
        </w:rPr>
        <w:t>《</w:t>
      </w:r>
      <w:r>
        <w:rPr>
          <w:rFonts w:ascii="仿宋_GB2312" w:eastAsia="仿宋_GB2312" w:hAnsi="宋体" w:hint="eastAsia"/>
          <w:b/>
          <w:sz w:val="28"/>
          <w:szCs w:val="28"/>
        </w:rPr>
        <w:t>805</w:t>
      </w:r>
      <w:r>
        <w:rPr>
          <w:rFonts w:ascii="仿宋_GB2312" w:eastAsia="仿宋_GB2312" w:hAnsi="宋体" w:hint="eastAsia"/>
          <w:b/>
          <w:sz w:val="28"/>
          <w:szCs w:val="28"/>
        </w:rPr>
        <w:t>高等代数》</w:t>
      </w:r>
    </w:p>
    <w:p w:rsidR="002B3C15" w:rsidRDefault="00C929FA">
      <w:pPr>
        <w:spacing w:line="520" w:lineRule="exact"/>
        <w:ind w:left="413"/>
        <w:rPr>
          <w:rFonts w:ascii="仿宋" w:eastAsia="仿宋" w:hAnsi="仿宋"/>
          <w:b/>
          <w:sz w:val="28"/>
          <w:szCs w:val="28"/>
        </w:rPr>
      </w:pPr>
      <w:r>
        <w:rPr>
          <w:rFonts w:ascii="仿宋" w:eastAsia="仿宋" w:hAnsi="仿宋" w:hint="eastAsia"/>
          <w:b/>
          <w:sz w:val="28"/>
          <w:szCs w:val="28"/>
        </w:rPr>
        <w:t>一、考试范围：</w:t>
      </w:r>
    </w:p>
    <w:p w:rsidR="002B3C15" w:rsidRDefault="00C929FA">
      <w:pPr>
        <w:ind w:firstLineChars="150" w:firstLine="420"/>
        <w:rPr>
          <w:rFonts w:ascii="仿宋_GB2312" w:eastAsia="仿宋_GB2312" w:hAnsi="宋体"/>
          <w:sz w:val="28"/>
          <w:szCs w:val="28"/>
        </w:rPr>
      </w:pPr>
      <w:r>
        <w:rPr>
          <w:rFonts w:ascii="仿宋_GB2312" w:eastAsia="仿宋_GB2312" w:hAnsi="宋体" w:hint="eastAsia"/>
          <w:sz w:val="28"/>
          <w:szCs w:val="28"/>
        </w:rPr>
        <w:t>多项式，行列式，线性方程组，矩阵，二次型，线性空间，线性变换，</w:t>
      </w:r>
      <w:r>
        <w:rPr>
          <w:rFonts w:ascii="仿宋_GB2312" w:eastAsia="仿宋_GB2312" w:hAnsi="宋体" w:hint="eastAsia"/>
          <w:sz w:val="28"/>
          <w:szCs w:val="28"/>
        </w:rPr>
        <w:t xml:space="preserve"> </w:t>
      </w:r>
      <w:r>
        <w:rPr>
          <w:rFonts w:ascii="仿宋_GB2312" w:eastAsia="仿宋_GB2312" w:hAnsi="宋体" w:hint="eastAsia"/>
          <w:sz w:val="28"/>
          <w:szCs w:val="28"/>
        </w:rPr>
        <w:t>欧几里得空间。</w:t>
      </w:r>
    </w:p>
    <w:p w:rsidR="002B3C15" w:rsidRDefault="00C929FA">
      <w:pPr>
        <w:spacing w:line="520" w:lineRule="exact"/>
        <w:ind w:firstLineChars="147" w:firstLine="413"/>
        <w:rPr>
          <w:rFonts w:ascii="仿宋_GB2312" w:eastAsia="仿宋_GB2312" w:hAnsi="宋体"/>
          <w:b/>
          <w:sz w:val="28"/>
          <w:szCs w:val="28"/>
        </w:rPr>
      </w:pPr>
      <w:r>
        <w:rPr>
          <w:rFonts w:ascii="仿宋_GB2312" w:eastAsia="仿宋_GB2312" w:hAnsi="宋体" w:hint="eastAsia"/>
          <w:b/>
          <w:sz w:val="28"/>
          <w:szCs w:val="28"/>
        </w:rPr>
        <w:t>二、考查重点：</w:t>
      </w:r>
    </w:p>
    <w:p w:rsidR="002B3C15" w:rsidRDefault="00C929FA">
      <w:pPr>
        <w:ind w:firstLineChars="200" w:firstLine="560"/>
      </w:pPr>
      <w:r>
        <w:rPr>
          <w:rFonts w:ascii="仿宋_GB2312" w:eastAsia="仿宋_GB2312" w:hAnsi="宋体" w:hint="eastAsia"/>
          <w:sz w:val="28"/>
          <w:szCs w:val="28"/>
        </w:rPr>
        <w:t>多项式互素、整除，最大公因式，因式分解定理；初等变换</w:t>
      </w:r>
      <w:r>
        <w:rPr>
          <w:rFonts w:ascii="仿宋_GB2312" w:eastAsia="仿宋_GB2312" w:hAnsi="宋体" w:hint="eastAsia"/>
          <w:sz w:val="28"/>
          <w:szCs w:val="28"/>
        </w:rPr>
        <w:t xml:space="preserve">, </w:t>
      </w:r>
      <w:r>
        <w:rPr>
          <w:rFonts w:ascii="仿宋_GB2312" w:eastAsia="仿宋_GB2312" w:hAnsi="宋体" w:hint="eastAsia"/>
          <w:sz w:val="28"/>
          <w:szCs w:val="28"/>
        </w:rPr>
        <w:t>初等矩阵</w:t>
      </w:r>
      <w:r>
        <w:rPr>
          <w:rFonts w:ascii="仿宋_GB2312" w:eastAsia="仿宋_GB2312" w:hAnsi="宋体" w:hint="eastAsia"/>
          <w:sz w:val="28"/>
          <w:szCs w:val="28"/>
        </w:rPr>
        <w:t>,</w:t>
      </w:r>
      <w:r>
        <w:rPr>
          <w:rFonts w:ascii="仿宋_GB2312" w:eastAsia="仿宋_GB2312" w:hAnsi="宋体" w:hint="eastAsia"/>
          <w:sz w:val="28"/>
          <w:szCs w:val="28"/>
        </w:rPr>
        <w:t>矩阵的</w:t>
      </w:r>
      <w:r>
        <w:rPr>
          <w:rFonts w:ascii="仿宋_GB2312" w:eastAsia="仿宋_GB2312" w:hAnsi="宋体" w:hint="eastAsia"/>
          <w:sz w:val="28"/>
          <w:szCs w:val="28"/>
        </w:rPr>
        <w:t>秩，矩阵三角分解，分块矩阵</w:t>
      </w:r>
      <w:r>
        <w:rPr>
          <w:rFonts w:ascii="仿宋_GB2312" w:eastAsia="仿宋_GB2312" w:hAnsi="宋体" w:hint="eastAsia"/>
          <w:sz w:val="28"/>
          <w:szCs w:val="28"/>
        </w:rPr>
        <w:t xml:space="preserve">; </w:t>
      </w:r>
      <w:r>
        <w:rPr>
          <w:rFonts w:ascii="仿宋_GB2312" w:eastAsia="仿宋_GB2312" w:hAnsi="宋体" w:hint="eastAsia"/>
          <w:sz w:val="28"/>
          <w:szCs w:val="28"/>
        </w:rPr>
        <w:t>向量组的线性相关性，线性代数方程组解的结构，解线性代数方程组；线性空间，线性变换，子空间，不变子空间，子空间的和与交，直和，线性空间的同构；欧几里得空间</w:t>
      </w:r>
      <w:r>
        <w:rPr>
          <w:rFonts w:ascii="仿宋_GB2312" w:eastAsia="仿宋_GB2312" w:hAnsi="宋体" w:hint="eastAsia"/>
          <w:sz w:val="28"/>
          <w:szCs w:val="28"/>
        </w:rPr>
        <w:t xml:space="preserve">, </w:t>
      </w:r>
      <w:r>
        <w:rPr>
          <w:rFonts w:ascii="仿宋_GB2312" w:eastAsia="仿宋_GB2312" w:hAnsi="宋体" w:hint="eastAsia"/>
          <w:sz w:val="28"/>
          <w:szCs w:val="28"/>
        </w:rPr>
        <w:t>子空间之间的正交</w:t>
      </w:r>
      <w:r>
        <w:rPr>
          <w:rFonts w:ascii="仿宋_GB2312" w:eastAsia="仿宋_GB2312" w:hAnsi="宋体" w:hint="eastAsia"/>
          <w:sz w:val="28"/>
          <w:szCs w:val="28"/>
        </w:rPr>
        <w:t xml:space="preserve">, </w:t>
      </w:r>
      <w:r>
        <w:rPr>
          <w:rFonts w:ascii="仿宋_GB2312" w:eastAsia="仿宋_GB2312" w:hAnsi="宋体" w:hint="eastAsia"/>
          <w:sz w:val="28"/>
          <w:szCs w:val="28"/>
        </w:rPr>
        <w:t>正交补，正交变换，正交矩阵</w:t>
      </w:r>
      <w:r>
        <w:rPr>
          <w:rFonts w:ascii="仿宋_GB2312" w:eastAsia="仿宋_GB2312" w:hAnsi="宋体" w:hint="eastAsia"/>
          <w:sz w:val="28"/>
          <w:szCs w:val="28"/>
        </w:rPr>
        <w:t>,</w:t>
      </w:r>
      <w:r>
        <w:rPr>
          <w:rFonts w:ascii="仿宋_GB2312" w:eastAsia="仿宋_GB2312" w:hAnsi="宋体" w:hint="eastAsia"/>
          <w:sz w:val="28"/>
          <w:szCs w:val="28"/>
        </w:rPr>
        <w:t>二次型的标准形，实对称变换</w:t>
      </w:r>
      <w:r>
        <w:rPr>
          <w:rFonts w:ascii="仿宋_GB2312" w:eastAsia="仿宋_GB2312" w:hAnsi="宋体" w:hint="eastAsia"/>
          <w:sz w:val="28"/>
          <w:szCs w:val="28"/>
        </w:rPr>
        <w:t>,</w:t>
      </w:r>
      <w:r>
        <w:rPr>
          <w:rFonts w:ascii="仿宋_GB2312" w:eastAsia="仿宋_GB2312" w:hAnsi="宋体" w:hint="eastAsia"/>
          <w:sz w:val="28"/>
          <w:szCs w:val="28"/>
        </w:rPr>
        <w:t>对称矩阵。</w:t>
      </w:r>
    </w:p>
    <w:p w:rsidR="002B3C15" w:rsidRDefault="00C929FA">
      <w:pPr>
        <w:spacing w:line="520" w:lineRule="exact"/>
      </w:pPr>
      <w:r>
        <w:rPr>
          <w:rFonts w:ascii="仿宋_GB2312" w:eastAsia="仿宋_GB2312" w:hAnsi="宋体" w:hint="eastAsia"/>
          <w:b/>
          <w:sz w:val="28"/>
          <w:szCs w:val="28"/>
        </w:rPr>
        <w:t>三、是否需携带计算器（是或否）：</w:t>
      </w:r>
      <w:proofErr w:type="gramStart"/>
      <w:r>
        <w:rPr>
          <w:rFonts w:ascii="仿宋_GB2312" w:eastAsia="仿宋_GB2312" w:hAnsi="宋体" w:hint="eastAsia"/>
          <w:sz w:val="28"/>
          <w:szCs w:val="28"/>
        </w:rPr>
        <w:t>否</w:t>
      </w:r>
      <w:proofErr w:type="gramEnd"/>
    </w:p>
    <w:p w:rsidR="002B3C15" w:rsidRDefault="002B3C15"/>
    <w:p w:rsidR="002B3C15" w:rsidRDefault="002B3C15"/>
    <w:p w:rsidR="002B3C15" w:rsidRDefault="00C929FA">
      <w:pPr>
        <w:spacing w:line="520" w:lineRule="exact"/>
        <w:jc w:val="center"/>
        <w:rPr>
          <w:rFonts w:ascii="仿宋_GB2312" w:eastAsia="仿宋_GB2312" w:hAnsi="宋体"/>
          <w:b/>
          <w:sz w:val="28"/>
          <w:szCs w:val="28"/>
        </w:rPr>
      </w:pPr>
      <w:r>
        <w:rPr>
          <w:rFonts w:ascii="仿宋_GB2312" w:eastAsia="仿宋_GB2312" w:hAnsi="宋体" w:hint="eastAsia"/>
          <w:b/>
          <w:sz w:val="28"/>
          <w:szCs w:val="28"/>
        </w:rPr>
        <w:lastRenderedPageBreak/>
        <w:t>《</w:t>
      </w:r>
      <w:r>
        <w:rPr>
          <w:rFonts w:ascii="仿宋_GB2312" w:eastAsia="仿宋_GB2312" w:hAnsi="宋体" w:hint="eastAsia"/>
          <w:b/>
          <w:sz w:val="28"/>
          <w:szCs w:val="28"/>
        </w:rPr>
        <w:t>616</w:t>
      </w:r>
      <w:r>
        <w:rPr>
          <w:rFonts w:ascii="仿宋_GB2312" w:eastAsia="仿宋_GB2312" w:hAnsi="宋体" w:hint="eastAsia"/>
          <w:b/>
          <w:sz w:val="28"/>
          <w:szCs w:val="28"/>
        </w:rPr>
        <w:t>普通物理学》</w:t>
      </w:r>
    </w:p>
    <w:p w:rsidR="002B3C15" w:rsidRDefault="00C929FA">
      <w:pPr>
        <w:spacing w:line="520" w:lineRule="exact"/>
        <w:ind w:left="413"/>
        <w:rPr>
          <w:rFonts w:ascii="仿宋" w:eastAsia="仿宋" w:hAnsi="仿宋"/>
          <w:b/>
          <w:sz w:val="28"/>
          <w:szCs w:val="28"/>
        </w:rPr>
      </w:pPr>
      <w:r>
        <w:rPr>
          <w:rFonts w:ascii="仿宋" w:eastAsia="仿宋" w:hAnsi="仿宋" w:hint="eastAsia"/>
          <w:b/>
          <w:sz w:val="28"/>
          <w:szCs w:val="28"/>
        </w:rPr>
        <w:t>一、考试范围：</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力学</w:t>
      </w:r>
      <w:r>
        <w:rPr>
          <w:rFonts w:ascii="仿宋_GB2312" w:eastAsia="仿宋_GB2312" w:hAnsi="宋体" w:cs="Arial" w:hint="eastAsia"/>
          <w:sz w:val="28"/>
          <w:szCs w:val="28"/>
        </w:rPr>
        <w:t>:</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1. </w:t>
      </w:r>
      <w:r>
        <w:rPr>
          <w:rFonts w:ascii="仿宋_GB2312" w:eastAsia="仿宋_GB2312" w:hAnsi="宋体" w:cs="Arial" w:hint="eastAsia"/>
          <w:sz w:val="28"/>
          <w:szCs w:val="28"/>
        </w:rPr>
        <w:t>描述指点运动状态的物理量。</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2. </w:t>
      </w:r>
      <w:r>
        <w:rPr>
          <w:rFonts w:ascii="仿宋_GB2312" w:eastAsia="仿宋_GB2312" w:hAnsi="宋体" w:cs="Arial" w:hint="eastAsia"/>
          <w:sz w:val="28"/>
          <w:szCs w:val="28"/>
        </w:rPr>
        <w:t>质点在平面内运动时的速度、加速度的计算。</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3. </w:t>
      </w:r>
      <w:r>
        <w:rPr>
          <w:rFonts w:ascii="仿宋_GB2312" w:eastAsia="仿宋_GB2312" w:hAnsi="宋体" w:cs="Arial" w:hint="eastAsia"/>
          <w:sz w:val="28"/>
          <w:szCs w:val="28"/>
        </w:rPr>
        <w:t>牛顿三定律及其应用。</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4. </w:t>
      </w:r>
      <w:r>
        <w:rPr>
          <w:rFonts w:ascii="仿宋_GB2312" w:eastAsia="仿宋_GB2312" w:hAnsi="宋体" w:cs="Arial" w:hint="eastAsia"/>
          <w:sz w:val="28"/>
          <w:szCs w:val="28"/>
        </w:rPr>
        <w:t>用微积分求解一维变力作用下简单的质点</w:t>
      </w:r>
      <w:r>
        <w:rPr>
          <w:rFonts w:ascii="仿宋_GB2312" w:eastAsia="仿宋_GB2312" w:hAnsi="宋体" w:cs="Arial" w:hint="eastAsia"/>
          <w:sz w:val="28"/>
          <w:szCs w:val="28"/>
        </w:rPr>
        <w:t>动力学问题。</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5. </w:t>
      </w:r>
      <w:r>
        <w:rPr>
          <w:rFonts w:ascii="仿宋_GB2312" w:eastAsia="仿宋_GB2312" w:hAnsi="宋体" w:cs="Arial" w:hint="eastAsia"/>
          <w:sz w:val="28"/>
          <w:szCs w:val="28"/>
        </w:rPr>
        <w:t>保守力做功的特点，重力、弹性力和万有引力势能。</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6. </w:t>
      </w:r>
      <w:r>
        <w:rPr>
          <w:rFonts w:ascii="仿宋_GB2312" w:eastAsia="仿宋_GB2312" w:hAnsi="宋体" w:cs="Arial" w:hint="eastAsia"/>
          <w:sz w:val="28"/>
          <w:szCs w:val="28"/>
        </w:rPr>
        <w:t>质点的动能定理、动量定理和对点的角动量定理。</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7. </w:t>
      </w:r>
      <w:r>
        <w:rPr>
          <w:rFonts w:ascii="仿宋_GB2312" w:eastAsia="仿宋_GB2312" w:hAnsi="宋体" w:cs="Arial" w:hint="eastAsia"/>
          <w:sz w:val="28"/>
          <w:szCs w:val="28"/>
        </w:rPr>
        <w:t>机械能守恒、动量守恒，角动量守恒定律及应用。</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8. </w:t>
      </w:r>
      <w:r>
        <w:rPr>
          <w:rFonts w:ascii="仿宋_GB2312" w:eastAsia="仿宋_GB2312" w:hAnsi="宋体" w:cs="Arial" w:hint="eastAsia"/>
          <w:sz w:val="28"/>
          <w:szCs w:val="28"/>
        </w:rPr>
        <w:t>简单形体对参考轴的转动惯量的计算。</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9</w:t>
      </w:r>
      <w:r>
        <w:rPr>
          <w:rFonts w:ascii="仿宋_GB2312" w:eastAsia="仿宋_GB2312" w:hAnsi="宋体" w:cs="Arial" w:hint="eastAsia"/>
          <w:sz w:val="28"/>
          <w:szCs w:val="28"/>
        </w:rPr>
        <w:t>用刚体定轴转动定律求解定轴转动的刚体和质点的联动问题。</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10.</w:t>
      </w:r>
      <w:r>
        <w:rPr>
          <w:rFonts w:ascii="仿宋_GB2312" w:eastAsia="仿宋_GB2312" w:hAnsi="宋体" w:cs="Arial" w:hint="eastAsia"/>
          <w:sz w:val="28"/>
          <w:szCs w:val="28"/>
        </w:rPr>
        <w:t>刚体定轴转动的动能定理，机械能守恒定律在刚体定轴转动中的应用。</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11.</w:t>
      </w:r>
      <w:r>
        <w:rPr>
          <w:rFonts w:ascii="仿宋_GB2312" w:eastAsia="仿宋_GB2312" w:hAnsi="宋体" w:cs="Arial" w:hint="eastAsia"/>
          <w:sz w:val="28"/>
          <w:szCs w:val="28"/>
        </w:rPr>
        <w:t>刚体对给定轴的角动量，角动量守恒定律及其应用。</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12.</w:t>
      </w:r>
      <w:r>
        <w:rPr>
          <w:rFonts w:ascii="仿宋_GB2312" w:eastAsia="仿宋_GB2312" w:hAnsi="宋体" w:cs="Arial" w:hint="eastAsia"/>
          <w:sz w:val="28"/>
          <w:szCs w:val="28"/>
        </w:rPr>
        <w:t>简单谐振动系统的一维运动微分方程的建立。</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13.</w:t>
      </w:r>
      <w:r>
        <w:rPr>
          <w:rFonts w:ascii="仿宋_GB2312" w:eastAsia="仿宋_GB2312" w:hAnsi="宋体" w:cs="Arial" w:hint="eastAsia"/>
          <w:sz w:val="28"/>
          <w:szCs w:val="28"/>
        </w:rPr>
        <w:t>振动的运动方程。</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14.</w:t>
      </w:r>
      <w:r>
        <w:rPr>
          <w:rFonts w:ascii="仿宋_GB2312" w:eastAsia="仿宋_GB2312" w:hAnsi="宋体" w:cs="Arial" w:hint="eastAsia"/>
          <w:sz w:val="28"/>
          <w:szCs w:val="28"/>
        </w:rPr>
        <w:t>两个同方向同频率谐振动的合成。</w:t>
      </w:r>
      <w:r>
        <w:rPr>
          <w:rFonts w:ascii="仿宋_GB2312" w:eastAsia="仿宋_GB2312" w:hAnsi="宋体" w:cs="Arial" w:hint="eastAsia"/>
          <w:sz w:val="28"/>
          <w:szCs w:val="28"/>
        </w:rPr>
        <w:t xml:space="preserve"> </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15.</w:t>
      </w:r>
      <w:r>
        <w:rPr>
          <w:rFonts w:ascii="仿宋_GB2312" w:eastAsia="仿宋_GB2312" w:hAnsi="宋体" w:cs="Arial" w:hint="eastAsia"/>
          <w:sz w:val="28"/>
          <w:szCs w:val="28"/>
        </w:rPr>
        <w:t>描述简谐波动的各物理量及各量之间的关系。</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16.</w:t>
      </w:r>
      <w:r>
        <w:rPr>
          <w:rFonts w:ascii="仿宋_GB2312" w:eastAsia="仿宋_GB2312" w:hAnsi="宋体" w:cs="Arial" w:hint="eastAsia"/>
          <w:sz w:val="28"/>
          <w:szCs w:val="28"/>
        </w:rPr>
        <w:t>根据质点的谐振动方程建立平面简谐波的波动方程（波函数）。</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17.</w:t>
      </w:r>
      <w:r>
        <w:rPr>
          <w:rFonts w:ascii="仿宋_GB2312" w:eastAsia="仿宋_GB2312" w:hAnsi="宋体" w:cs="Arial" w:hint="eastAsia"/>
          <w:sz w:val="28"/>
          <w:szCs w:val="28"/>
        </w:rPr>
        <w:t>波动方程（波函数）的物理意义。</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18.</w:t>
      </w:r>
      <w:r>
        <w:rPr>
          <w:rFonts w:ascii="仿宋_GB2312" w:eastAsia="仿宋_GB2312" w:hAnsi="宋体" w:cs="Arial" w:hint="eastAsia"/>
          <w:sz w:val="28"/>
          <w:szCs w:val="28"/>
        </w:rPr>
        <w:t>波的能量传播特征及能流密度等概念。</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19.</w:t>
      </w:r>
      <w:r>
        <w:rPr>
          <w:rFonts w:ascii="仿宋_GB2312" w:eastAsia="仿宋_GB2312" w:hAnsi="宋体" w:cs="Arial" w:hint="eastAsia"/>
          <w:sz w:val="28"/>
          <w:szCs w:val="28"/>
        </w:rPr>
        <w:t>驻波及其形成条件。</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20.</w:t>
      </w:r>
      <w:r>
        <w:rPr>
          <w:rFonts w:ascii="仿宋_GB2312" w:eastAsia="仿宋_GB2312" w:hAnsi="宋体" w:cs="Arial" w:hint="eastAsia"/>
          <w:sz w:val="28"/>
          <w:szCs w:val="28"/>
        </w:rPr>
        <w:t>狭义相对论的时空变换。</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21.</w:t>
      </w:r>
      <w:r>
        <w:rPr>
          <w:rFonts w:ascii="仿宋_GB2312" w:eastAsia="仿宋_GB2312" w:hAnsi="宋体" w:cs="Arial" w:hint="eastAsia"/>
          <w:sz w:val="28"/>
          <w:szCs w:val="28"/>
        </w:rPr>
        <w:t>狭义相对论动量、能量及能动量关系。</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电磁学</w:t>
      </w:r>
      <w:r>
        <w:rPr>
          <w:rFonts w:ascii="仿宋_GB2312" w:eastAsia="仿宋_GB2312" w:hAnsi="宋体" w:cs="Arial" w:hint="eastAsia"/>
          <w:sz w:val="28"/>
          <w:szCs w:val="28"/>
        </w:rPr>
        <w:t xml:space="preserve">: </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lastRenderedPageBreak/>
        <w:t xml:space="preserve">1. </w:t>
      </w:r>
      <w:r>
        <w:rPr>
          <w:rFonts w:ascii="仿宋_GB2312" w:eastAsia="仿宋_GB2312" w:hAnsi="宋体" w:cs="Arial" w:hint="eastAsia"/>
          <w:sz w:val="28"/>
          <w:szCs w:val="28"/>
        </w:rPr>
        <w:t>静电场的电场强度和电势。</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2. </w:t>
      </w:r>
      <w:r>
        <w:rPr>
          <w:rFonts w:ascii="仿宋_GB2312" w:eastAsia="仿宋_GB2312" w:hAnsi="宋体" w:cs="Arial" w:hint="eastAsia"/>
          <w:sz w:val="28"/>
          <w:szCs w:val="28"/>
        </w:rPr>
        <w:t>静电场的高斯定理和环路定理。</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3. </w:t>
      </w:r>
      <w:r>
        <w:rPr>
          <w:rFonts w:ascii="仿宋_GB2312" w:eastAsia="仿宋_GB2312" w:hAnsi="宋体" w:cs="Arial" w:hint="eastAsia"/>
          <w:sz w:val="28"/>
          <w:szCs w:val="28"/>
        </w:rPr>
        <w:t>用高斯定理计算场强。</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4. </w:t>
      </w:r>
      <w:r>
        <w:rPr>
          <w:rFonts w:ascii="仿宋_GB2312" w:eastAsia="仿宋_GB2312" w:hAnsi="宋体" w:cs="Arial" w:hint="eastAsia"/>
          <w:sz w:val="28"/>
          <w:szCs w:val="28"/>
        </w:rPr>
        <w:t>导体的静电平衡条件、电容的定义及其物理意义。</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5. </w:t>
      </w:r>
      <w:r>
        <w:rPr>
          <w:rFonts w:ascii="仿宋_GB2312" w:eastAsia="仿宋_GB2312" w:hAnsi="宋体" w:cs="Arial" w:hint="eastAsia"/>
          <w:sz w:val="28"/>
          <w:szCs w:val="28"/>
        </w:rPr>
        <w:t>各向同性介质中</w:t>
      </w:r>
      <w:r>
        <w:rPr>
          <w:rFonts w:ascii="仿宋_GB2312" w:eastAsia="仿宋_GB2312" w:hAnsi="宋体" w:cs="Arial" w:hint="eastAsia"/>
          <w:sz w:val="28"/>
          <w:szCs w:val="28"/>
        </w:rPr>
        <w:t>D</w:t>
      </w:r>
      <w:r>
        <w:rPr>
          <w:rFonts w:ascii="仿宋_GB2312" w:eastAsia="仿宋_GB2312" w:hAnsi="宋体" w:cs="Arial" w:hint="eastAsia"/>
          <w:sz w:val="28"/>
          <w:szCs w:val="28"/>
        </w:rPr>
        <w:t>和</w:t>
      </w:r>
      <w:r>
        <w:rPr>
          <w:rFonts w:ascii="仿宋_GB2312" w:eastAsia="仿宋_GB2312" w:hAnsi="宋体" w:cs="Arial" w:hint="eastAsia"/>
          <w:sz w:val="28"/>
          <w:szCs w:val="28"/>
        </w:rPr>
        <w:t>E</w:t>
      </w:r>
      <w:r>
        <w:rPr>
          <w:rFonts w:ascii="仿宋_GB2312" w:eastAsia="仿宋_GB2312" w:hAnsi="宋体" w:cs="Arial" w:hint="eastAsia"/>
          <w:sz w:val="28"/>
          <w:szCs w:val="28"/>
        </w:rPr>
        <w:t>之间的关系和区别。</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6. </w:t>
      </w:r>
      <w:r>
        <w:rPr>
          <w:rFonts w:ascii="仿宋_GB2312" w:eastAsia="仿宋_GB2312" w:hAnsi="宋体" w:cs="Arial" w:hint="eastAsia"/>
          <w:sz w:val="28"/>
          <w:szCs w:val="28"/>
        </w:rPr>
        <w:t>电场的能量</w:t>
      </w:r>
      <w:r>
        <w:rPr>
          <w:rFonts w:ascii="仿宋_GB2312" w:eastAsia="仿宋_GB2312" w:hAnsi="宋体" w:cs="Arial" w:hint="eastAsia"/>
          <w:sz w:val="28"/>
          <w:szCs w:val="28"/>
        </w:rPr>
        <w:t>密度及典型电场能量的计算。</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7. </w:t>
      </w:r>
      <w:r>
        <w:rPr>
          <w:rFonts w:ascii="仿宋_GB2312" w:eastAsia="仿宋_GB2312" w:hAnsi="宋体" w:cs="Arial" w:hint="eastAsia"/>
          <w:sz w:val="28"/>
          <w:szCs w:val="28"/>
        </w:rPr>
        <w:t>磁感应强度的概念及计算。</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8. </w:t>
      </w:r>
      <w:r>
        <w:rPr>
          <w:rFonts w:ascii="仿宋_GB2312" w:eastAsia="仿宋_GB2312" w:hAnsi="宋体" w:cs="Arial" w:hint="eastAsia"/>
          <w:sz w:val="28"/>
          <w:szCs w:val="28"/>
        </w:rPr>
        <w:t>稳恒磁场的高斯定理和安培环路定理。</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9. </w:t>
      </w:r>
      <w:r>
        <w:rPr>
          <w:rFonts w:ascii="仿宋_GB2312" w:eastAsia="仿宋_GB2312" w:hAnsi="宋体" w:cs="Arial" w:hint="eastAsia"/>
          <w:sz w:val="28"/>
          <w:szCs w:val="28"/>
        </w:rPr>
        <w:t>安培定律和洛伦兹力。</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10.</w:t>
      </w:r>
      <w:r>
        <w:rPr>
          <w:rFonts w:ascii="仿宋_GB2312" w:eastAsia="仿宋_GB2312" w:hAnsi="宋体" w:cs="Arial" w:hint="eastAsia"/>
          <w:sz w:val="28"/>
          <w:szCs w:val="28"/>
        </w:rPr>
        <w:t>简单几何形状载流导体在磁场中受力和力矩的计算。</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11.</w:t>
      </w:r>
      <w:r>
        <w:rPr>
          <w:rFonts w:ascii="仿宋_GB2312" w:eastAsia="仿宋_GB2312" w:hAnsi="宋体" w:cs="Arial" w:hint="eastAsia"/>
          <w:sz w:val="28"/>
          <w:szCs w:val="28"/>
        </w:rPr>
        <w:t>各向同性介质中</w:t>
      </w:r>
      <w:r>
        <w:rPr>
          <w:rFonts w:ascii="仿宋_GB2312" w:eastAsia="仿宋_GB2312" w:hAnsi="宋体" w:cs="Arial" w:hint="eastAsia"/>
          <w:sz w:val="28"/>
          <w:szCs w:val="28"/>
        </w:rPr>
        <w:t>H</w:t>
      </w:r>
      <w:r>
        <w:rPr>
          <w:rFonts w:ascii="仿宋_GB2312" w:eastAsia="仿宋_GB2312" w:hAnsi="宋体" w:cs="Arial" w:hint="eastAsia"/>
          <w:sz w:val="28"/>
          <w:szCs w:val="28"/>
        </w:rPr>
        <w:t>和</w:t>
      </w:r>
      <w:r>
        <w:rPr>
          <w:rFonts w:ascii="仿宋_GB2312" w:eastAsia="仿宋_GB2312" w:hAnsi="宋体" w:cs="Arial" w:hint="eastAsia"/>
          <w:sz w:val="28"/>
          <w:szCs w:val="28"/>
        </w:rPr>
        <w:t>B</w:t>
      </w:r>
      <w:r>
        <w:rPr>
          <w:rFonts w:ascii="仿宋_GB2312" w:eastAsia="仿宋_GB2312" w:hAnsi="宋体" w:cs="Arial" w:hint="eastAsia"/>
          <w:sz w:val="28"/>
          <w:szCs w:val="28"/>
        </w:rPr>
        <w:t>之间的关系和区别。</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12.</w:t>
      </w:r>
      <w:r>
        <w:rPr>
          <w:rFonts w:ascii="仿宋_GB2312" w:eastAsia="仿宋_GB2312" w:hAnsi="宋体" w:cs="Arial" w:hint="eastAsia"/>
          <w:sz w:val="28"/>
          <w:szCs w:val="28"/>
        </w:rPr>
        <w:t>法拉第电磁感应定律。</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13.</w:t>
      </w:r>
      <w:r>
        <w:rPr>
          <w:rFonts w:ascii="仿宋_GB2312" w:eastAsia="仿宋_GB2312" w:hAnsi="宋体" w:cs="Arial" w:hint="eastAsia"/>
          <w:sz w:val="28"/>
          <w:szCs w:val="28"/>
        </w:rPr>
        <w:t>动生、感生电动势的本质及计算。</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14.</w:t>
      </w:r>
      <w:r>
        <w:rPr>
          <w:rFonts w:ascii="仿宋_GB2312" w:eastAsia="仿宋_GB2312" w:hAnsi="宋体" w:cs="Arial" w:hint="eastAsia"/>
          <w:sz w:val="28"/>
          <w:szCs w:val="28"/>
        </w:rPr>
        <w:t>自感系数、互感系数的概念及计算。</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15.</w:t>
      </w:r>
      <w:r>
        <w:rPr>
          <w:rFonts w:ascii="仿宋_GB2312" w:eastAsia="仿宋_GB2312" w:hAnsi="宋体" w:cs="Arial" w:hint="eastAsia"/>
          <w:sz w:val="28"/>
          <w:szCs w:val="28"/>
        </w:rPr>
        <w:t>磁能密度的概念，典型磁场磁能的计算。</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光学</w:t>
      </w:r>
      <w:r>
        <w:rPr>
          <w:rFonts w:ascii="仿宋_GB2312" w:eastAsia="仿宋_GB2312" w:hAnsi="宋体" w:cs="Arial" w:hint="eastAsia"/>
          <w:sz w:val="28"/>
          <w:szCs w:val="28"/>
        </w:rPr>
        <w:t>:</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1. </w:t>
      </w:r>
      <w:r>
        <w:rPr>
          <w:rFonts w:ascii="仿宋_GB2312" w:eastAsia="仿宋_GB2312" w:hAnsi="宋体" w:cs="Arial" w:hint="eastAsia"/>
          <w:sz w:val="28"/>
          <w:szCs w:val="28"/>
        </w:rPr>
        <w:t>光程和光程差的概念。</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2. </w:t>
      </w:r>
      <w:r>
        <w:rPr>
          <w:rFonts w:ascii="仿宋_GB2312" w:eastAsia="仿宋_GB2312" w:hAnsi="宋体" w:cs="Arial" w:hint="eastAsia"/>
          <w:sz w:val="28"/>
          <w:szCs w:val="28"/>
        </w:rPr>
        <w:t>光的干涉加强和减弱的条件。</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3. </w:t>
      </w:r>
      <w:r>
        <w:rPr>
          <w:rFonts w:ascii="仿宋_GB2312" w:eastAsia="仿宋_GB2312" w:hAnsi="宋体" w:cs="Arial" w:hint="eastAsia"/>
          <w:sz w:val="28"/>
          <w:szCs w:val="28"/>
        </w:rPr>
        <w:t>杨氏双缝干涉、等厚干涉（</w:t>
      </w:r>
      <w:proofErr w:type="gramStart"/>
      <w:r>
        <w:rPr>
          <w:rFonts w:ascii="仿宋_GB2312" w:eastAsia="仿宋_GB2312" w:hAnsi="宋体" w:cs="Arial" w:hint="eastAsia"/>
          <w:sz w:val="28"/>
          <w:szCs w:val="28"/>
        </w:rPr>
        <w:t>劈尖干涉</w:t>
      </w:r>
      <w:proofErr w:type="gramEnd"/>
      <w:r>
        <w:rPr>
          <w:rFonts w:ascii="仿宋_GB2312" w:eastAsia="仿宋_GB2312" w:hAnsi="宋体" w:cs="Arial" w:hint="eastAsia"/>
          <w:sz w:val="28"/>
          <w:szCs w:val="28"/>
        </w:rPr>
        <w:t>和牛顿环）和等倾干涉。</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4. </w:t>
      </w:r>
      <w:r>
        <w:rPr>
          <w:rFonts w:ascii="仿宋_GB2312" w:eastAsia="仿宋_GB2312" w:hAnsi="宋体" w:cs="Arial" w:hint="eastAsia"/>
          <w:sz w:val="28"/>
          <w:szCs w:val="28"/>
        </w:rPr>
        <w:t>半波损失。</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5. </w:t>
      </w:r>
      <w:r>
        <w:rPr>
          <w:rFonts w:ascii="仿宋_GB2312" w:eastAsia="仿宋_GB2312" w:hAnsi="宋体" w:cs="Arial" w:hint="eastAsia"/>
          <w:sz w:val="28"/>
          <w:szCs w:val="28"/>
        </w:rPr>
        <w:t>迈克尔逊干涉仪的基本结构和工作原理。</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6. </w:t>
      </w:r>
      <w:r>
        <w:rPr>
          <w:rFonts w:ascii="仿宋_GB2312" w:eastAsia="仿宋_GB2312" w:hAnsi="宋体" w:cs="Arial" w:hint="eastAsia"/>
          <w:sz w:val="28"/>
          <w:szCs w:val="28"/>
        </w:rPr>
        <w:t>半波带法解释夫</w:t>
      </w:r>
      <w:proofErr w:type="gramStart"/>
      <w:r>
        <w:rPr>
          <w:rFonts w:ascii="仿宋_GB2312" w:eastAsia="仿宋_GB2312" w:hAnsi="宋体" w:cs="Arial" w:hint="eastAsia"/>
          <w:sz w:val="28"/>
          <w:szCs w:val="28"/>
        </w:rPr>
        <w:t>琅禾费</w:t>
      </w:r>
      <w:proofErr w:type="gramEnd"/>
      <w:r>
        <w:rPr>
          <w:rFonts w:ascii="仿宋_GB2312" w:eastAsia="仿宋_GB2312" w:hAnsi="宋体" w:cs="Arial" w:hint="eastAsia"/>
          <w:sz w:val="28"/>
          <w:szCs w:val="28"/>
        </w:rPr>
        <w:t>单缝衍射的条纹分布规律。</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7. </w:t>
      </w:r>
      <w:r>
        <w:rPr>
          <w:rFonts w:ascii="仿宋_GB2312" w:eastAsia="仿宋_GB2312" w:hAnsi="宋体" w:cs="Arial" w:hint="eastAsia"/>
          <w:sz w:val="28"/>
          <w:szCs w:val="28"/>
        </w:rPr>
        <w:t>光栅方程及主极大缺级现象。</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8. </w:t>
      </w:r>
      <w:r>
        <w:rPr>
          <w:rFonts w:ascii="仿宋_GB2312" w:eastAsia="仿宋_GB2312" w:hAnsi="宋体" w:cs="Arial" w:hint="eastAsia"/>
          <w:sz w:val="28"/>
          <w:szCs w:val="28"/>
        </w:rPr>
        <w:t>光学仪器的分辨本领和光栅的分辨本领。</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 xml:space="preserve">9. </w:t>
      </w:r>
      <w:r>
        <w:rPr>
          <w:rFonts w:ascii="仿宋_GB2312" w:eastAsia="仿宋_GB2312" w:hAnsi="宋体" w:cs="Arial" w:hint="eastAsia"/>
          <w:sz w:val="28"/>
          <w:szCs w:val="28"/>
        </w:rPr>
        <w:t>自然光、线偏振光和部分偏振光的区别与表示。</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10.</w:t>
      </w:r>
      <w:r>
        <w:rPr>
          <w:rFonts w:ascii="仿宋_GB2312" w:eastAsia="仿宋_GB2312" w:hAnsi="宋体" w:cs="Arial" w:hint="eastAsia"/>
          <w:sz w:val="28"/>
          <w:szCs w:val="28"/>
        </w:rPr>
        <w:t>马吕斯定律和布儒斯特定律及其应用。</w:t>
      </w:r>
    </w:p>
    <w:p w:rsidR="002B3C15" w:rsidRDefault="00C929FA">
      <w:pPr>
        <w:spacing w:line="520" w:lineRule="exact"/>
        <w:ind w:left="413"/>
        <w:rPr>
          <w:rFonts w:ascii="仿宋" w:eastAsia="仿宋" w:hAnsi="仿宋"/>
          <w:b/>
          <w:sz w:val="28"/>
          <w:szCs w:val="28"/>
        </w:rPr>
      </w:pPr>
      <w:r>
        <w:rPr>
          <w:rFonts w:ascii="仿宋" w:eastAsia="仿宋" w:hAnsi="仿宋" w:hint="eastAsia"/>
          <w:b/>
          <w:sz w:val="28"/>
          <w:szCs w:val="28"/>
        </w:rPr>
        <w:lastRenderedPageBreak/>
        <w:t>二、考查重点：</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力学</w:t>
      </w:r>
      <w:r>
        <w:rPr>
          <w:rFonts w:ascii="仿宋_GB2312" w:eastAsia="仿宋_GB2312" w:hAnsi="宋体" w:cs="Arial" w:hint="eastAsia"/>
          <w:sz w:val="28"/>
          <w:szCs w:val="28"/>
        </w:rPr>
        <w:t xml:space="preserve">: </w:t>
      </w:r>
      <w:r>
        <w:rPr>
          <w:rFonts w:ascii="仿宋_GB2312" w:eastAsia="仿宋_GB2312" w:hAnsi="宋体" w:cs="Arial" w:hint="eastAsia"/>
          <w:sz w:val="28"/>
          <w:szCs w:val="28"/>
        </w:rPr>
        <w:t>质点运动状态的描述；质点及质点组遵循的动力学规律；刚体的定轴转动；振动和波动方程；狭义相对论的时空变换。</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电磁学：静电场场强及电势的计算；稳恒电流磁场磁感应强度的计算；带电粒子和载流导体在磁场中受力的计算；感应电动势的计算；自感和互感系数；麦克斯韦方程组。</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_GB2312" w:eastAsia="仿宋_GB2312" w:hAnsi="宋体" w:cs="Arial" w:hint="eastAsia"/>
          <w:sz w:val="28"/>
          <w:szCs w:val="28"/>
        </w:rPr>
        <w:t>光学：杨氏双缝、</w:t>
      </w:r>
      <w:proofErr w:type="gramStart"/>
      <w:r>
        <w:rPr>
          <w:rFonts w:ascii="仿宋_GB2312" w:eastAsia="仿宋_GB2312" w:hAnsi="宋体" w:cs="Arial" w:hint="eastAsia"/>
          <w:sz w:val="28"/>
          <w:szCs w:val="28"/>
        </w:rPr>
        <w:t>等厚及等倾干涉</w:t>
      </w:r>
      <w:proofErr w:type="gramEnd"/>
      <w:r>
        <w:rPr>
          <w:rFonts w:ascii="仿宋_GB2312" w:eastAsia="仿宋_GB2312" w:hAnsi="宋体" w:cs="Arial" w:hint="eastAsia"/>
          <w:sz w:val="28"/>
          <w:szCs w:val="28"/>
        </w:rPr>
        <w:t>；单缝和光栅衍射；马吕斯和布儒斯特定律。</w:t>
      </w:r>
    </w:p>
    <w:p w:rsidR="002B3C15" w:rsidRDefault="00C929FA">
      <w:pPr>
        <w:shd w:val="clear" w:color="auto" w:fill="FFFFFF"/>
        <w:adjustRightInd w:val="0"/>
        <w:snapToGrid w:val="0"/>
        <w:spacing w:line="520" w:lineRule="exact"/>
        <w:rPr>
          <w:rFonts w:ascii="仿宋_GB2312" w:eastAsia="仿宋_GB2312" w:hAnsi="宋体" w:cs="Arial"/>
          <w:sz w:val="28"/>
          <w:szCs w:val="28"/>
        </w:rPr>
      </w:pPr>
      <w:r>
        <w:rPr>
          <w:rFonts w:ascii="仿宋" w:eastAsia="仿宋" w:hAnsi="仿宋" w:hint="eastAsia"/>
          <w:b/>
          <w:sz w:val="28"/>
          <w:szCs w:val="28"/>
        </w:rPr>
        <w:t>三、是否需携带计算器（是或否）：</w:t>
      </w:r>
      <w:proofErr w:type="gramStart"/>
      <w:r>
        <w:rPr>
          <w:rFonts w:ascii="仿宋_GB2312" w:eastAsia="仿宋_GB2312" w:hAnsi="宋体" w:cs="Arial" w:hint="eastAsia"/>
          <w:sz w:val="28"/>
          <w:szCs w:val="28"/>
        </w:rPr>
        <w:t>否</w:t>
      </w:r>
      <w:proofErr w:type="gramEnd"/>
    </w:p>
    <w:p w:rsidR="002B3C15" w:rsidRDefault="002B3C15">
      <w:pPr>
        <w:shd w:val="clear" w:color="auto" w:fill="FFFFFF"/>
        <w:adjustRightInd w:val="0"/>
        <w:snapToGrid w:val="0"/>
        <w:spacing w:line="520" w:lineRule="exact"/>
        <w:rPr>
          <w:rFonts w:ascii="仿宋_GB2312" w:eastAsia="仿宋_GB2312" w:hAnsi="宋体" w:cs="Arial"/>
          <w:sz w:val="28"/>
          <w:szCs w:val="28"/>
        </w:rPr>
      </w:pPr>
    </w:p>
    <w:p w:rsidR="002B3C15" w:rsidRDefault="00C929FA">
      <w:pPr>
        <w:shd w:val="clear" w:color="auto" w:fill="FFFFFF"/>
        <w:adjustRightInd w:val="0"/>
        <w:snapToGrid w:val="0"/>
        <w:spacing w:line="520" w:lineRule="exact"/>
        <w:jc w:val="center"/>
        <w:rPr>
          <w:rFonts w:ascii="仿宋_GB2312" w:eastAsia="仿宋_GB2312" w:hAnsi="Verdana"/>
          <w:color w:val="000000"/>
          <w:sz w:val="28"/>
          <w:szCs w:val="28"/>
        </w:rPr>
      </w:pPr>
      <w:r w:rsidRPr="006B4D87">
        <w:rPr>
          <w:rFonts w:ascii="仿宋_GB2312" w:eastAsia="仿宋_GB2312" w:hAnsi="Verdana" w:hint="eastAsia"/>
          <w:b/>
          <w:color w:val="000000"/>
          <w:sz w:val="28"/>
          <w:szCs w:val="28"/>
        </w:rPr>
        <w:t>《</w:t>
      </w:r>
      <w:r w:rsidRPr="006B4D87">
        <w:rPr>
          <w:rFonts w:ascii="仿宋_GB2312" w:eastAsia="仿宋_GB2312" w:hAnsi="Verdana" w:hint="eastAsia"/>
          <w:b/>
          <w:color w:val="000000"/>
          <w:sz w:val="28"/>
          <w:szCs w:val="28"/>
        </w:rPr>
        <w:t>806</w:t>
      </w:r>
      <w:r>
        <w:rPr>
          <w:rFonts w:ascii="仿宋_GB2312" w:eastAsia="仿宋_GB2312" w:hAnsi="宋体" w:hint="eastAsia"/>
          <w:b/>
          <w:sz w:val="28"/>
          <w:szCs w:val="28"/>
        </w:rPr>
        <w:t>量子力学》</w:t>
      </w:r>
    </w:p>
    <w:p w:rsidR="002B3C15" w:rsidRDefault="00C929FA">
      <w:pPr>
        <w:spacing w:line="520" w:lineRule="exact"/>
        <w:rPr>
          <w:rFonts w:ascii="仿宋_GB2312" w:eastAsia="仿宋_GB2312" w:hAnsi="宋体"/>
          <w:b/>
          <w:sz w:val="28"/>
          <w:szCs w:val="28"/>
        </w:rPr>
      </w:pPr>
      <w:r>
        <w:rPr>
          <w:rFonts w:ascii="仿宋_GB2312" w:eastAsia="仿宋_GB2312" w:hAnsi="宋体" w:hint="eastAsia"/>
          <w:b/>
          <w:sz w:val="28"/>
          <w:szCs w:val="28"/>
        </w:rPr>
        <w:t>一、考试范围：</w:t>
      </w:r>
    </w:p>
    <w:p w:rsidR="002B3C15" w:rsidRDefault="00C929FA">
      <w:pPr>
        <w:numPr>
          <w:ilvl w:val="0"/>
          <w:numId w:val="1"/>
        </w:numPr>
        <w:spacing w:line="520" w:lineRule="exact"/>
        <w:rPr>
          <w:rFonts w:ascii="仿宋_GB2312" w:eastAsia="仿宋_GB2312" w:hAnsi="宋体"/>
          <w:sz w:val="28"/>
          <w:szCs w:val="28"/>
        </w:rPr>
      </w:pPr>
      <w:r>
        <w:rPr>
          <w:rFonts w:ascii="仿宋_GB2312" w:eastAsia="仿宋_GB2312" w:hAnsi="宋体" w:hint="eastAsia"/>
          <w:sz w:val="28"/>
          <w:szCs w:val="28"/>
        </w:rPr>
        <w:t>早期量子论</w:t>
      </w:r>
    </w:p>
    <w:p w:rsidR="002B3C15" w:rsidRDefault="00C929FA">
      <w:pPr>
        <w:numPr>
          <w:ilvl w:val="0"/>
          <w:numId w:val="1"/>
        </w:numPr>
        <w:spacing w:line="520" w:lineRule="exact"/>
        <w:rPr>
          <w:rFonts w:ascii="仿宋_GB2312" w:eastAsia="仿宋_GB2312" w:hAnsi="宋体"/>
          <w:sz w:val="28"/>
          <w:szCs w:val="28"/>
        </w:rPr>
      </w:pPr>
      <w:r>
        <w:rPr>
          <w:rFonts w:ascii="仿宋_GB2312" w:eastAsia="仿宋_GB2312" w:hAnsi="宋体" w:hint="eastAsia"/>
          <w:sz w:val="28"/>
          <w:szCs w:val="28"/>
        </w:rPr>
        <w:t>波函数和薛定谔方程</w:t>
      </w:r>
    </w:p>
    <w:p w:rsidR="002B3C15" w:rsidRDefault="00C929FA">
      <w:pPr>
        <w:numPr>
          <w:ilvl w:val="0"/>
          <w:numId w:val="1"/>
        </w:numPr>
        <w:spacing w:line="520" w:lineRule="exact"/>
        <w:rPr>
          <w:rFonts w:ascii="仿宋_GB2312" w:eastAsia="仿宋_GB2312" w:hAnsi="宋体"/>
          <w:sz w:val="28"/>
          <w:szCs w:val="28"/>
        </w:rPr>
      </w:pPr>
      <w:r>
        <w:rPr>
          <w:rFonts w:ascii="仿宋_GB2312" w:eastAsia="仿宋_GB2312" w:hAnsi="宋体" w:hint="eastAsia"/>
          <w:sz w:val="28"/>
          <w:szCs w:val="28"/>
        </w:rPr>
        <w:t>量子力学中的力学量</w:t>
      </w:r>
    </w:p>
    <w:p w:rsidR="002B3C15" w:rsidRDefault="00C929FA">
      <w:pPr>
        <w:numPr>
          <w:ilvl w:val="0"/>
          <w:numId w:val="1"/>
        </w:numPr>
        <w:spacing w:line="520" w:lineRule="exact"/>
        <w:rPr>
          <w:rFonts w:ascii="仿宋_GB2312" w:eastAsia="仿宋_GB2312" w:hAnsi="宋体"/>
          <w:sz w:val="28"/>
          <w:szCs w:val="28"/>
        </w:rPr>
      </w:pPr>
      <w:r>
        <w:rPr>
          <w:rFonts w:ascii="仿宋_GB2312" w:eastAsia="仿宋_GB2312" w:hAnsi="宋体" w:hint="eastAsia"/>
          <w:sz w:val="28"/>
          <w:szCs w:val="28"/>
        </w:rPr>
        <w:t>态和力学量的表象</w:t>
      </w:r>
    </w:p>
    <w:p w:rsidR="002B3C15" w:rsidRDefault="00C929FA">
      <w:pPr>
        <w:numPr>
          <w:ilvl w:val="0"/>
          <w:numId w:val="1"/>
        </w:numPr>
        <w:spacing w:line="520" w:lineRule="exact"/>
        <w:rPr>
          <w:rFonts w:ascii="仿宋_GB2312" w:eastAsia="仿宋_GB2312" w:hAnsi="宋体"/>
          <w:sz w:val="28"/>
          <w:szCs w:val="28"/>
        </w:rPr>
      </w:pPr>
      <w:r>
        <w:rPr>
          <w:rFonts w:ascii="仿宋_GB2312" w:eastAsia="仿宋_GB2312" w:hAnsi="宋体" w:hint="eastAsia"/>
          <w:sz w:val="28"/>
          <w:szCs w:val="28"/>
        </w:rPr>
        <w:t>近似方法</w:t>
      </w:r>
    </w:p>
    <w:p w:rsidR="002B3C15" w:rsidRDefault="00C929FA">
      <w:pPr>
        <w:numPr>
          <w:ilvl w:val="0"/>
          <w:numId w:val="1"/>
        </w:numPr>
        <w:spacing w:line="520" w:lineRule="exact"/>
        <w:rPr>
          <w:rFonts w:ascii="仿宋_GB2312" w:eastAsia="仿宋_GB2312" w:hAnsi="宋体"/>
          <w:sz w:val="28"/>
          <w:szCs w:val="28"/>
        </w:rPr>
      </w:pPr>
      <w:r>
        <w:rPr>
          <w:rFonts w:ascii="仿宋_GB2312" w:eastAsia="仿宋_GB2312" w:hAnsi="宋体" w:hint="eastAsia"/>
          <w:sz w:val="28"/>
          <w:szCs w:val="28"/>
        </w:rPr>
        <w:t>自旋与全同粒子</w:t>
      </w:r>
    </w:p>
    <w:p w:rsidR="002B3C15" w:rsidRDefault="00C929FA">
      <w:pPr>
        <w:spacing w:line="520" w:lineRule="exact"/>
        <w:rPr>
          <w:rFonts w:ascii="仿宋_GB2312" w:eastAsia="仿宋_GB2312" w:hAnsi="宋体"/>
          <w:b/>
          <w:sz w:val="28"/>
          <w:szCs w:val="28"/>
        </w:rPr>
      </w:pPr>
      <w:r>
        <w:rPr>
          <w:rFonts w:ascii="仿宋_GB2312" w:eastAsia="仿宋_GB2312" w:hAnsi="宋体" w:hint="eastAsia"/>
          <w:b/>
          <w:sz w:val="28"/>
          <w:szCs w:val="28"/>
        </w:rPr>
        <w:t>二、考查重点：</w:t>
      </w:r>
    </w:p>
    <w:p w:rsidR="002B3C15" w:rsidRDefault="00C929FA">
      <w:pPr>
        <w:spacing w:line="520" w:lineRule="exact"/>
        <w:ind w:firstLineChars="200" w:firstLine="560"/>
        <w:rPr>
          <w:rFonts w:ascii="仿宋_GB2312" w:eastAsia="仿宋_GB2312" w:hAnsi="宋体" w:cs="Arial"/>
          <w:color w:val="333333"/>
          <w:sz w:val="28"/>
          <w:szCs w:val="28"/>
        </w:rPr>
      </w:pPr>
      <w:r>
        <w:rPr>
          <w:rFonts w:ascii="仿宋_GB2312" w:eastAsia="仿宋_GB2312" w:hAnsi="宋体" w:cs="Arial" w:hint="eastAsia"/>
          <w:color w:val="333333"/>
          <w:sz w:val="28"/>
          <w:szCs w:val="28"/>
        </w:rPr>
        <w:t>量子力学的基本原理和概念；粒子处于</w:t>
      </w:r>
      <w:r>
        <w:rPr>
          <w:rFonts w:ascii="仿宋_GB2312" w:eastAsia="仿宋_GB2312" w:hAnsi="宋体" w:cs="Arial" w:hint="eastAsia"/>
          <w:color w:val="333333"/>
          <w:sz w:val="28"/>
          <w:szCs w:val="28"/>
        </w:rPr>
        <w:t>常见</w:t>
      </w:r>
      <w:r>
        <w:rPr>
          <w:rFonts w:ascii="仿宋_GB2312" w:eastAsia="仿宋_GB2312" w:hAnsi="宋体" w:cs="Arial" w:hint="eastAsia"/>
          <w:color w:val="333333"/>
          <w:sz w:val="28"/>
          <w:szCs w:val="28"/>
        </w:rPr>
        <w:t>势场</w:t>
      </w:r>
      <w:r>
        <w:rPr>
          <w:rFonts w:ascii="仿宋_GB2312" w:eastAsia="仿宋_GB2312" w:hAnsi="宋体" w:cs="Arial" w:hint="eastAsia"/>
          <w:color w:val="333333"/>
          <w:sz w:val="28"/>
          <w:szCs w:val="28"/>
        </w:rPr>
        <w:t>（势阱、势垒、简</w:t>
      </w:r>
      <w:proofErr w:type="gramStart"/>
      <w:r>
        <w:rPr>
          <w:rFonts w:ascii="仿宋_GB2312" w:eastAsia="仿宋_GB2312" w:hAnsi="宋体" w:cs="Arial" w:hint="eastAsia"/>
          <w:color w:val="333333"/>
          <w:sz w:val="28"/>
          <w:szCs w:val="28"/>
        </w:rPr>
        <w:t>谐</w:t>
      </w:r>
      <w:proofErr w:type="gramEnd"/>
      <w:r>
        <w:rPr>
          <w:rFonts w:ascii="仿宋_GB2312" w:eastAsia="仿宋_GB2312" w:hAnsi="宋体" w:cs="Arial" w:hint="eastAsia"/>
          <w:color w:val="333333"/>
          <w:sz w:val="28"/>
          <w:szCs w:val="28"/>
        </w:rPr>
        <w:t>势、库仑势）</w:t>
      </w:r>
      <w:r>
        <w:rPr>
          <w:rFonts w:ascii="仿宋_GB2312" w:eastAsia="仿宋_GB2312" w:hAnsi="宋体" w:cs="Arial" w:hint="eastAsia"/>
          <w:color w:val="333333"/>
          <w:sz w:val="28"/>
          <w:szCs w:val="28"/>
        </w:rPr>
        <w:t>中薛定谔方程的求解；力学量算符的本征值及其与力学量测量值之间的关系、常见力学量的本征波函数及本征值、对易关系和测不准关系的计算；量子力学的矩阵形式、表象与表象变换基础知识、</w:t>
      </w:r>
      <w:r>
        <w:rPr>
          <w:rFonts w:ascii="仿宋_GB2312" w:eastAsia="仿宋_GB2312" w:hAnsi="宋体" w:cs="Arial" w:hint="eastAsia"/>
          <w:color w:val="333333"/>
          <w:sz w:val="28"/>
          <w:szCs w:val="28"/>
        </w:rPr>
        <w:t>狄拉克符号的使用</w:t>
      </w:r>
      <w:r>
        <w:rPr>
          <w:rFonts w:ascii="仿宋_GB2312" w:eastAsia="仿宋_GB2312" w:hAnsi="宋体" w:cs="Arial" w:hint="eastAsia"/>
          <w:color w:val="333333"/>
          <w:sz w:val="28"/>
          <w:szCs w:val="28"/>
        </w:rPr>
        <w:t>；电子自旋算符及本征值问题、角动量的耦合</w:t>
      </w:r>
      <w:r>
        <w:rPr>
          <w:rFonts w:ascii="仿宋_GB2312" w:eastAsia="仿宋_GB2312" w:hAnsi="宋体" w:cs="Arial" w:hint="eastAsia"/>
          <w:color w:val="333333"/>
          <w:sz w:val="28"/>
          <w:szCs w:val="28"/>
        </w:rPr>
        <w:t>、</w:t>
      </w:r>
      <w:r>
        <w:rPr>
          <w:rFonts w:ascii="仿宋_GB2312" w:eastAsia="仿宋_GB2312" w:hAnsi="宋体" w:cs="Arial" w:hint="eastAsia"/>
          <w:color w:val="333333"/>
          <w:sz w:val="28"/>
          <w:szCs w:val="28"/>
        </w:rPr>
        <w:t>全同粒子体系</w:t>
      </w:r>
      <w:r>
        <w:rPr>
          <w:rFonts w:ascii="仿宋_GB2312" w:eastAsia="仿宋_GB2312" w:hAnsi="宋体" w:cs="Arial" w:hint="eastAsia"/>
          <w:color w:val="333333"/>
          <w:sz w:val="28"/>
          <w:szCs w:val="28"/>
        </w:rPr>
        <w:t>的</w:t>
      </w:r>
      <w:r>
        <w:rPr>
          <w:rFonts w:ascii="仿宋_GB2312" w:eastAsia="仿宋_GB2312" w:hAnsi="宋体" w:cs="Arial" w:hint="eastAsia"/>
          <w:color w:val="333333"/>
          <w:sz w:val="28"/>
          <w:szCs w:val="28"/>
        </w:rPr>
        <w:t>波函数；</w:t>
      </w:r>
      <w:r>
        <w:rPr>
          <w:rFonts w:ascii="仿宋_GB2312" w:eastAsia="仿宋_GB2312" w:hAnsi="宋体" w:cs="Arial" w:hint="eastAsia"/>
          <w:color w:val="333333"/>
          <w:sz w:val="28"/>
          <w:szCs w:val="28"/>
        </w:rPr>
        <w:t>定态</w:t>
      </w:r>
      <w:r>
        <w:rPr>
          <w:rFonts w:ascii="仿宋_GB2312" w:eastAsia="仿宋_GB2312" w:hAnsi="宋体" w:cs="Arial" w:hint="eastAsia"/>
          <w:color w:val="333333"/>
          <w:sz w:val="28"/>
          <w:szCs w:val="28"/>
        </w:rPr>
        <w:t>微扰理论、变分法。</w:t>
      </w:r>
    </w:p>
    <w:p w:rsidR="002B3C15" w:rsidRDefault="00C929FA">
      <w:pPr>
        <w:spacing w:line="520" w:lineRule="exact"/>
        <w:rPr>
          <w:rFonts w:ascii="仿宋_GB2312" w:eastAsia="仿宋_GB2312" w:hAnsi="宋体"/>
          <w:sz w:val="28"/>
          <w:szCs w:val="28"/>
        </w:rPr>
      </w:pPr>
      <w:r>
        <w:rPr>
          <w:rFonts w:ascii="仿宋_GB2312" w:eastAsia="仿宋_GB2312" w:hAnsi="宋体" w:hint="eastAsia"/>
          <w:b/>
          <w:sz w:val="28"/>
          <w:szCs w:val="28"/>
        </w:rPr>
        <w:t>三、是否需携带计算器（是或否）：</w:t>
      </w:r>
      <w:proofErr w:type="gramStart"/>
      <w:r>
        <w:rPr>
          <w:rFonts w:ascii="仿宋_GB2312" w:eastAsia="仿宋_GB2312" w:hAnsi="宋体" w:hint="eastAsia"/>
          <w:sz w:val="28"/>
          <w:szCs w:val="28"/>
        </w:rPr>
        <w:t>否</w:t>
      </w:r>
      <w:proofErr w:type="gramEnd"/>
    </w:p>
    <w:p w:rsidR="002B3C15" w:rsidRDefault="002B3C15"/>
    <w:p w:rsidR="002B3C15" w:rsidRDefault="00C929FA">
      <w:pPr>
        <w:spacing w:line="520" w:lineRule="exact"/>
        <w:jc w:val="center"/>
        <w:rPr>
          <w:rFonts w:ascii="仿宋_GB2312" w:eastAsia="仿宋_GB2312" w:hAnsi="宋体"/>
          <w:b/>
          <w:sz w:val="28"/>
          <w:szCs w:val="28"/>
        </w:rPr>
      </w:pPr>
      <w:r>
        <w:rPr>
          <w:rFonts w:ascii="仿宋_GB2312" w:eastAsia="仿宋_GB2312" w:hAnsi="宋体" w:hint="eastAsia"/>
          <w:b/>
          <w:sz w:val="28"/>
          <w:szCs w:val="28"/>
        </w:rPr>
        <w:lastRenderedPageBreak/>
        <w:t>《</w:t>
      </w:r>
      <w:r>
        <w:rPr>
          <w:rFonts w:ascii="仿宋_GB2312" w:eastAsia="仿宋_GB2312" w:hAnsi="宋体" w:hint="eastAsia"/>
          <w:b/>
          <w:sz w:val="28"/>
          <w:szCs w:val="28"/>
        </w:rPr>
        <w:t>432</w:t>
      </w:r>
      <w:r>
        <w:rPr>
          <w:rFonts w:ascii="仿宋_GB2312" w:eastAsia="仿宋_GB2312" w:hAnsi="宋体" w:hint="eastAsia"/>
          <w:b/>
          <w:sz w:val="28"/>
          <w:szCs w:val="28"/>
        </w:rPr>
        <w:t>统计学》</w:t>
      </w:r>
    </w:p>
    <w:p w:rsidR="002B3C15" w:rsidRDefault="00C929FA">
      <w:pPr>
        <w:pStyle w:val="a3"/>
        <w:numPr>
          <w:ilvl w:val="0"/>
          <w:numId w:val="2"/>
        </w:numPr>
        <w:spacing w:line="520" w:lineRule="exact"/>
        <w:ind w:firstLineChars="0"/>
        <w:rPr>
          <w:rFonts w:ascii="仿宋_GB2312" w:eastAsia="仿宋_GB2312" w:hAnsi="宋体"/>
          <w:b/>
          <w:sz w:val="28"/>
          <w:szCs w:val="28"/>
        </w:rPr>
      </w:pPr>
      <w:r>
        <w:rPr>
          <w:rFonts w:ascii="仿宋_GB2312" w:eastAsia="仿宋_GB2312" w:hAnsi="宋体" w:hint="eastAsia"/>
          <w:b/>
          <w:sz w:val="28"/>
          <w:szCs w:val="28"/>
        </w:rPr>
        <w:t>考试范围：</w:t>
      </w:r>
    </w:p>
    <w:p w:rsidR="002B3C15" w:rsidRDefault="00C929FA">
      <w:pPr>
        <w:spacing w:line="520" w:lineRule="exact"/>
        <w:rPr>
          <w:rFonts w:ascii="仿宋_GB2312" w:eastAsia="仿宋_GB2312" w:hAnsi="宋体"/>
          <w:sz w:val="28"/>
          <w:szCs w:val="28"/>
        </w:rPr>
      </w:pPr>
      <w:r>
        <w:rPr>
          <w:rFonts w:ascii="仿宋_GB2312" w:eastAsia="仿宋_GB2312" w:hAnsi="宋体" w:hint="eastAsia"/>
          <w:sz w:val="28"/>
          <w:szCs w:val="28"/>
        </w:rPr>
        <w:t>统计学</w:t>
      </w:r>
      <w:r>
        <w:rPr>
          <w:rFonts w:ascii="仿宋_GB2312" w:eastAsia="仿宋_GB2312" w:hAnsi="宋体" w:hint="eastAsia"/>
          <w:sz w:val="28"/>
          <w:szCs w:val="28"/>
        </w:rPr>
        <w:t>:</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调查的组织和实施。</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概率抽样与非概率抽样。</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数据的预处理。</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用图表展示定性数据。</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用图表展示定量数据。</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用统计量描述数据的水平：平均数</w:t>
      </w:r>
      <w:r>
        <w:rPr>
          <w:rFonts w:ascii="仿宋_GB2312" w:eastAsia="仿宋_GB2312" w:hAnsi="宋体" w:hint="eastAsia"/>
          <w:sz w:val="28"/>
          <w:szCs w:val="28"/>
        </w:rPr>
        <w:t>、中位数、分位数和众数。</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用统计量描述数据的差异：极差、标准差、样本方差。</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参数估计的基本原理。</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一个总体和两个总体参数的区间估计。</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hint="eastAsia"/>
          <w:sz w:val="28"/>
          <w:szCs w:val="28"/>
        </w:rPr>
        <w:t>样本量的确定。</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11.</w:t>
      </w:r>
      <w:r>
        <w:rPr>
          <w:rFonts w:ascii="仿宋_GB2312" w:eastAsia="仿宋_GB2312" w:hAnsi="宋体" w:hint="eastAsia"/>
          <w:sz w:val="28"/>
          <w:szCs w:val="28"/>
        </w:rPr>
        <w:t>假设检验的基本原理。</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12.</w:t>
      </w:r>
      <w:r>
        <w:rPr>
          <w:rFonts w:ascii="仿宋_GB2312" w:eastAsia="仿宋_GB2312" w:hAnsi="宋体" w:hint="eastAsia"/>
          <w:sz w:val="28"/>
          <w:szCs w:val="28"/>
        </w:rPr>
        <w:t>一个总体和两个总体参数的检验。</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13.</w:t>
      </w:r>
      <w:r>
        <w:rPr>
          <w:rFonts w:ascii="仿宋_GB2312" w:eastAsia="仿宋_GB2312" w:hAnsi="宋体" w:hint="eastAsia"/>
          <w:sz w:val="28"/>
          <w:szCs w:val="28"/>
        </w:rPr>
        <w:t>方差分析的基本原理。</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14.</w:t>
      </w:r>
      <w:r>
        <w:rPr>
          <w:rFonts w:ascii="仿宋_GB2312" w:eastAsia="仿宋_GB2312" w:hAnsi="宋体" w:hint="eastAsia"/>
          <w:sz w:val="28"/>
          <w:szCs w:val="28"/>
        </w:rPr>
        <w:t>单因子和双因子方差分析的实现和结果解释。</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15.</w:t>
      </w:r>
      <w:r>
        <w:rPr>
          <w:rFonts w:ascii="仿宋_GB2312" w:eastAsia="仿宋_GB2312" w:hAnsi="宋体" w:hint="eastAsia"/>
          <w:sz w:val="28"/>
          <w:szCs w:val="28"/>
        </w:rPr>
        <w:t>变量间的关系；相关关系和函数关系的差别。</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16.</w:t>
      </w:r>
      <w:r>
        <w:rPr>
          <w:rFonts w:ascii="仿宋_GB2312" w:eastAsia="仿宋_GB2312" w:hAnsi="宋体" w:hint="eastAsia"/>
          <w:sz w:val="28"/>
          <w:szCs w:val="28"/>
        </w:rPr>
        <w:t>一元线性回归的估计和检验。</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17.</w:t>
      </w:r>
      <w:r>
        <w:rPr>
          <w:rFonts w:ascii="仿宋_GB2312" w:eastAsia="仿宋_GB2312" w:hAnsi="宋体" w:hint="eastAsia"/>
          <w:sz w:val="28"/>
          <w:szCs w:val="28"/>
        </w:rPr>
        <w:t>用残差检验模型的假定。</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18.</w:t>
      </w:r>
      <w:r>
        <w:rPr>
          <w:rFonts w:ascii="仿宋_GB2312" w:eastAsia="仿宋_GB2312" w:hAnsi="宋体" w:hint="eastAsia"/>
          <w:sz w:val="28"/>
          <w:szCs w:val="28"/>
        </w:rPr>
        <w:t>多元线性回归模型。</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19.</w:t>
      </w:r>
      <w:r>
        <w:rPr>
          <w:rFonts w:ascii="仿宋_GB2312" w:eastAsia="仿宋_GB2312" w:hAnsi="宋体" w:hint="eastAsia"/>
          <w:sz w:val="28"/>
          <w:szCs w:val="28"/>
        </w:rPr>
        <w:t>多元线性回归的拟合优度和显著性检验。</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20.</w:t>
      </w:r>
      <w:r>
        <w:rPr>
          <w:rFonts w:ascii="仿宋_GB2312" w:eastAsia="仿宋_GB2312" w:hAnsi="宋体" w:hint="eastAsia"/>
          <w:sz w:val="28"/>
          <w:szCs w:val="28"/>
        </w:rPr>
        <w:t>多重共线性现象。</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21.</w:t>
      </w:r>
      <w:r>
        <w:rPr>
          <w:rFonts w:ascii="仿宋_GB2312" w:eastAsia="仿宋_GB2312" w:hAnsi="宋体" w:hint="eastAsia"/>
          <w:sz w:val="28"/>
          <w:szCs w:val="28"/>
        </w:rPr>
        <w:t>时间序列的组成要素。</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22.</w:t>
      </w:r>
      <w:r>
        <w:rPr>
          <w:rFonts w:ascii="仿宋_GB2312" w:eastAsia="仿宋_GB2312" w:hAnsi="宋体" w:hint="eastAsia"/>
          <w:sz w:val="28"/>
          <w:szCs w:val="28"/>
        </w:rPr>
        <w:t>时间序列的预测方法。</w:t>
      </w:r>
    </w:p>
    <w:p w:rsidR="002B3C15" w:rsidRDefault="00C929FA">
      <w:pPr>
        <w:spacing w:line="520" w:lineRule="exact"/>
        <w:rPr>
          <w:rFonts w:ascii="仿宋_GB2312" w:eastAsia="仿宋_GB2312" w:hAnsi="宋体"/>
          <w:sz w:val="28"/>
          <w:szCs w:val="28"/>
        </w:rPr>
      </w:pPr>
      <w:r>
        <w:rPr>
          <w:rFonts w:ascii="仿宋_GB2312" w:eastAsia="仿宋_GB2312" w:hAnsi="宋体" w:hint="eastAsia"/>
          <w:sz w:val="28"/>
          <w:szCs w:val="28"/>
        </w:rPr>
        <w:t>概率论</w:t>
      </w:r>
      <w:r>
        <w:rPr>
          <w:rFonts w:ascii="仿宋_GB2312" w:eastAsia="仿宋_GB2312" w:hAnsi="宋体" w:hint="eastAsia"/>
          <w:sz w:val="28"/>
          <w:szCs w:val="28"/>
        </w:rPr>
        <w:t>:</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lastRenderedPageBreak/>
        <w:t>1.</w:t>
      </w:r>
      <w:r>
        <w:rPr>
          <w:rFonts w:ascii="仿宋_GB2312" w:eastAsia="仿宋_GB2312" w:hAnsi="宋体" w:hint="eastAsia"/>
          <w:sz w:val="28"/>
          <w:szCs w:val="28"/>
        </w:rPr>
        <w:t>事件及关系和运算。</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事件的概率。</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条件概率和全概率公式。</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随机变量的定义。</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离散型随机变量的分布列和分布函数；离散型均匀分布、二项布和泊松分布。</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连续型随机变量的概率密度函数和分布函数；均匀分布、正态分布和指数分布。</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随机变量的期望与方差。</w:t>
      </w:r>
    </w:p>
    <w:p w:rsidR="002B3C15" w:rsidRDefault="00C929FA">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随机变量函数的期望与方差。</w:t>
      </w:r>
    </w:p>
    <w:p w:rsidR="002B3C15" w:rsidRDefault="00C929FA">
      <w:pPr>
        <w:spacing w:line="520" w:lineRule="exact"/>
        <w:ind w:firstLineChars="147" w:firstLine="413"/>
        <w:rPr>
          <w:rFonts w:ascii="仿宋_GB2312" w:eastAsia="仿宋_GB2312" w:hAnsi="宋体"/>
          <w:b/>
          <w:sz w:val="28"/>
          <w:szCs w:val="28"/>
        </w:rPr>
      </w:pPr>
      <w:r>
        <w:rPr>
          <w:rFonts w:ascii="仿宋_GB2312" w:eastAsia="仿宋_GB2312" w:hAnsi="宋体" w:hint="eastAsia"/>
          <w:b/>
          <w:sz w:val="28"/>
          <w:szCs w:val="28"/>
        </w:rPr>
        <w:t>二、考查重点：</w:t>
      </w:r>
    </w:p>
    <w:p w:rsidR="002B3C15" w:rsidRDefault="00C929FA">
      <w:pPr>
        <w:ind w:firstLineChars="200" w:firstLine="560"/>
        <w:rPr>
          <w:rFonts w:ascii="仿宋_GB2312" w:eastAsia="仿宋_GB2312" w:hAnsi="宋体"/>
          <w:sz w:val="28"/>
          <w:szCs w:val="28"/>
        </w:rPr>
      </w:pPr>
      <w:r>
        <w:rPr>
          <w:rFonts w:ascii="仿宋_GB2312" w:eastAsia="仿宋_GB2312" w:hAnsi="宋体" w:hint="eastAsia"/>
          <w:sz w:val="28"/>
          <w:szCs w:val="28"/>
        </w:rPr>
        <w:t>统计学</w:t>
      </w:r>
      <w:r>
        <w:rPr>
          <w:rFonts w:ascii="仿宋_GB2312" w:eastAsia="仿宋_GB2312" w:hAnsi="宋体" w:hint="eastAsia"/>
          <w:sz w:val="28"/>
          <w:szCs w:val="28"/>
        </w:rPr>
        <w:t xml:space="preserve">: </w:t>
      </w:r>
      <w:r>
        <w:rPr>
          <w:rFonts w:ascii="仿宋_GB2312" w:eastAsia="仿宋_GB2312" w:hAnsi="宋体" w:hint="eastAsia"/>
          <w:sz w:val="28"/>
          <w:szCs w:val="28"/>
        </w:rPr>
        <w:t>样本、抽样分布；</w:t>
      </w:r>
      <w:proofErr w:type="gramStart"/>
      <w:r>
        <w:rPr>
          <w:rFonts w:ascii="仿宋_GB2312" w:eastAsia="仿宋_GB2312" w:hAnsi="宋体" w:hint="eastAsia"/>
          <w:sz w:val="28"/>
          <w:szCs w:val="28"/>
        </w:rPr>
        <w:t>矩</w:t>
      </w:r>
      <w:proofErr w:type="gramEnd"/>
      <w:r>
        <w:rPr>
          <w:rFonts w:ascii="仿宋_GB2312" w:eastAsia="仿宋_GB2312" w:hAnsi="宋体" w:hint="eastAsia"/>
          <w:sz w:val="28"/>
          <w:szCs w:val="28"/>
        </w:rPr>
        <w:t>估计与极大似然估计；无偏性、有效性、相合性；区间估计；假设检验；方差分析；一</w:t>
      </w:r>
      <w:r>
        <w:rPr>
          <w:rFonts w:ascii="仿宋_GB2312" w:eastAsia="仿宋_GB2312" w:hAnsi="宋体" w:hint="eastAsia"/>
          <w:sz w:val="28"/>
          <w:szCs w:val="28"/>
        </w:rPr>
        <w:t>元线性回归与多元线性回归的估计、检验。</w:t>
      </w:r>
    </w:p>
    <w:p w:rsidR="002B3C15" w:rsidRDefault="00C929FA">
      <w:pPr>
        <w:ind w:firstLineChars="200" w:firstLine="560"/>
        <w:rPr>
          <w:rFonts w:ascii="仿宋_GB2312" w:eastAsia="仿宋_GB2312" w:hAnsi="宋体"/>
          <w:sz w:val="28"/>
          <w:szCs w:val="28"/>
        </w:rPr>
      </w:pPr>
      <w:r>
        <w:rPr>
          <w:rFonts w:ascii="仿宋_GB2312" w:eastAsia="仿宋_GB2312" w:hAnsi="宋体" w:hint="eastAsia"/>
          <w:sz w:val="28"/>
          <w:szCs w:val="28"/>
        </w:rPr>
        <w:t>概率论</w:t>
      </w:r>
      <w:r>
        <w:rPr>
          <w:rFonts w:ascii="仿宋_GB2312" w:eastAsia="仿宋_GB2312" w:hAnsi="宋体" w:hint="eastAsia"/>
          <w:sz w:val="28"/>
          <w:szCs w:val="28"/>
        </w:rPr>
        <w:t>:</w:t>
      </w:r>
      <w:r>
        <w:rPr>
          <w:rFonts w:ascii="仿宋_GB2312" w:eastAsia="仿宋_GB2312" w:hAnsi="宋体" w:hint="eastAsia"/>
          <w:sz w:val="28"/>
          <w:szCs w:val="28"/>
        </w:rPr>
        <w:t>事件、概率、条件概率、全概率公式；离散型随机变量的分布列和分布函数、连续型随机变量及其密度函数、分布函数；数学期望、方差、随机变量函数的期望与方差。</w:t>
      </w:r>
    </w:p>
    <w:p w:rsidR="002B3C15" w:rsidRDefault="00C929FA">
      <w:pPr>
        <w:spacing w:line="520" w:lineRule="exact"/>
        <w:rPr>
          <w:rFonts w:ascii="仿宋_GB2312" w:eastAsia="仿宋_GB2312" w:hAnsi="宋体"/>
          <w:sz w:val="28"/>
          <w:szCs w:val="28"/>
        </w:rPr>
      </w:pPr>
      <w:r>
        <w:rPr>
          <w:rFonts w:ascii="仿宋_GB2312" w:eastAsia="仿宋_GB2312" w:hAnsi="宋体" w:hint="eastAsia"/>
          <w:b/>
          <w:sz w:val="28"/>
          <w:szCs w:val="28"/>
        </w:rPr>
        <w:t>三、是否需携带计算器（是或否）：</w:t>
      </w:r>
      <w:r>
        <w:rPr>
          <w:rFonts w:ascii="仿宋_GB2312" w:eastAsia="仿宋_GB2312" w:hAnsi="宋体" w:hint="eastAsia"/>
          <w:sz w:val="28"/>
          <w:szCs w:val="28"/>
        </w:rPr>
        <w:t>是</w:t>
      </w:r>
      <w:bookmarkStart w:id="0" w:name="_GoBack"/>
      <w:bookmarkEnd w:id="0"/>
    </w:p>
    <w:p w:rsidR="002B3C15" w:rsidRDefault="002B3C15">
      <w:pPr>
        <w:ind w:firstLineChars="200" w:firstLine="560"/>
        <w:rPr>
          <w:rFonts w:ascii="仿宋_GB2312" w:eastAsia="仿宋_GB2312" w:hAnsi="宋体"/>
          <w:sz w:val="28"/>
          <w:szCs w:val="28"/>
        </w:rPr>
      </w:pPr>
    </w:p>
    <w:p w:rsidR="002B3C15" w:rsidRDefault="002B3C15"/>
    <w:sectPr w:rsidR="002B3C15" w:rsidSect="002B3C15">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9FA" w:rsidRDefault="00C929FA" w:rsidP="006B4D87">
      <w:r>
        <w:separator/>
      </w:r>
    </w:p>
  </w:endnote>
  <w:endnote w:type="continuationSeparator" w:id="0">
    <w:p w:rsidR="00C929FA" w:rsidRDefault="00C929FA" w:rsidP="006B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variable"/>
    <w:sig w:usb0="A00002EF" w:usb1="4000207B" w:usb2="00000000" w:usb3="00000000" w:csb0="FFFFFF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9FA" w:rsidRDefault="00C929FA" w:rsidP="006B4D87">
      <w:r>
        <w:separator/>
      </w:r>
    </w:p>
  </w:footnote>
  <w:footnote w:type="continuationSeparator" w:id="0">
    <w:p w:rsidR="00C929FA" w:rsidRDefault="00C929FA" w:rsidP="006B4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FCA"/>
    <w:multiLevelType w:val="multilevel"/>
    <w:tmpl w:val="06ED5FCA"/>
    <w:lvl w:ilvl="0">
      <w:start w:val="1"/>
      <w:numFmt w:val="japaneseCounting"/>
      <w:lvlText w:val="%1、"/>
      <w:lvlJc w:val="left"/>
      <w:pPr>
        <w:ind w:left="1133" w:hanging="72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
    <w:nsid w:val="1BD613CE"/>
    <w:multiLevelType w:val="multilevel"/>
    <w:tmpl w:val="1BD613C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3C15"/>
    <w:rsid w:val="002B3C15"/>
    <w:rsid w:val="006B4D87"/>
    <w:rsid w:val="00C929FA"/>
    <w:rsid w:val="01EF68A7"/>
    <w:rsid w:val="1EC0257A"/>
    <w:rsid w:val="4D116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C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C15"/>
    <w:pPr>
      <w:ind w:firstLineChars="200" w:firstLine="420"/>
    </w:pPr>
  </w:style>
  <w:style w:type="paragraph" w:styleId="a4">
    <w:name w:val="header"/>
    <w:basedOn w:val="a"/>
    <w:link w:val="Char"/>
    <w:rsid w:val="006B4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4D87"/>
    <w:rPr>
      <w:kern w:val="2"/>
      <w:sz w:val="18"/>
      <w:szCs w:val="18"/>
    </w:rPr>
  </w:style>
  <w:style w:type="paragraph" w:styleId="a5">
    <w:name w:val="footer"/>
    <w:basedOn w:val="a"/>
    <w:link w:val="Char0"/>
    <w:rsid w:val="006B4D87"/>
    <w:pPr>
      <w:tabs>
        <w:tab w:val="center" w:pos="4153"/>
        <w:tab w:val="right" w:pos="8306"/>
      </w:tabs>
      <w:snapToGrid w:val="0"/>
      <w:jc w:val="left"/>
    </w:pPr>
    <w:rPr>
      <w:sz w:val="18"/>
      <w:szCs w:val="18"/>
    </w:rPr>
  </w:style>
  <w:style w:type="character" w:customStyle="1" w:styleId="Char0">
    <w:name w:val="页脚 Char"/>
    <w:basedOn w:val="a0"/>
    <w:link w:val="a5"/>
    <w:rsid w:val="006B4D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lenovopv</dc:creator>
  <cp:lastModifiedBy>张志超</cp:lastModifiedBy>
  <cp:revision>2</cp:revision>
  <dcterms:created xsi:type="dcterms:W3CDTF">2014-10-29T12:08:00Z</dcterms:created>
  <dcterms:modified xsi:type="dcterms:W3CDTF">2018-09-13T03:41:00Z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