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幼圆" w:hAnsi="宋体" w:eastAsia="幼圆" w:cs="宋体"/>
          <w:b/>
          <w:bCs/>
          <w:kern w:val="0"/>
          <w:sz w:val="24"/>
          <w:szCs w:val="24"/>
        </w:rPr>
      </w:pPr>
    </w:p>
    <w:p>
      <w:pPr>
        <w:jc w:val="center"/>
        <w:rPr>
          <w:rFonts w:hint="eastAsia" w:ascii="幼圆" w:hAnsi="宋体" w:eastAsia="幼圆" w:cs="宋体"/>
          <w:b/>
          <w:bCs/>
          <w:kern w:val="0"/>
          <w:sz w:val="24"/>
          <w:szCs w:val="24"/>
          <w:lang w:val="en-US" w:eastAsia="zh-CN"/>
        </w:rPr>
      </w:pPr>
      <w:r>
        <w:rPr>
          <w:rFonts w:hint="eastAsia" w:ascii="幼圆" w:hAnsi="宋体" w:eastAsia="幼圆" w:cs="宋体"/>
          <w:b/>
          <w:bCs/>
          <w:kern w:val="0"/>
          <w:sz w:val="24"/>
          <w:szCs w:val="24"/>
          <w:lang w:val="en-US" w:eastAsia="zh-CN"/>
        </w:rPr>
        <w:t>翻译硕士导师一览表</w:t>
      </w:r>
    </w:p>
    <w:p>
      <w:pPr>
        <w:jc w:val="center"/>
        <w:rPr>
          <w:rFonts w:hint="eastAsia" w:ascii="幼圆" w:hAnsi="宋体" w:eastAsia="幼圆" w:cs="宋体"/>
          <w:b/>
          <w:bCs/>
          <w:kern w:val="0"/>
          <w:sz w:val="24"/>
          <w:szCs w:val="24"/>
          <w:lang w:val="en-US" w:eastAsia="zh-CN"/>
        </w:rPr>
      </w:pPr>
      <w:bookmarkStart w:id="4" w:name="_GoBack"/>
      <w:bookmarkEnd w:id="4"/>
    </w:p>
    <w:p>
      <w:pPr>
        <w:jc w:val="center"/>
        <w:rPr>
          <w:rFonts w:ascii="幼圆" w:hAnsi="宋体" w:eastAsia="幼圆" w:cs="宋体"/>
          <w:b/>
          <w:bCs/>
          <w:kern w:val="0"/>
          <w:sz w:val="24"/>
          <w:szCs w:val="24"/>
        </w:rPr>
      </w:pPr>
      <w:r>
        <w:rPr>
          <w:rFonts w:hint="eastAsia" w:ascii="幼圆" w:hAnsi="宋体" w:eastAsia="幼圆" w:cs="宋体"/>
          <w:b/>
          <w:bCs/>
          <w:kern w:val="0"/>
          <w:sz w:val="24"/>
          <w:szCs w:val="24"/>
        </w:rPr>
        <w:t>研究生导师简介</w:t>
      </w:r>
    </w:p>
    <w:p>
      <w:pPr>
        <w:rPr>
          <w:rFonts w:ascii="幼圆" w:hAnsi="宋体" w:eastAsia="幼圆" w:cs="宋体"/>
          <w:b/>
          <w:bCs/>
          <w:kern w:val="0"/>
          <w:sz w:val="24"/>
          <w:szCs w:val="24"/>
        </w:rPr>
      </w:pPr>
      <w:r>
        <w:rPr>
          <w:rFonts w:ascii="Times New Roman" w:hAnsi="Times New Roman" w:eastAsia="Times New Roman"/>
          <w:snapToGrid w:val="0"/>
          <w:color w:val="000000"/>
          <w:w w:val="0"/>
          <w:kern w:val="0"/>
          <w:sz w:val="0"/>
          <w:szCs w:val="0"/>
          <w:u w:color="000000"/>
          <w:shd w:val="clear" w:color="000000" w:fill="000000"/>
        </w:rPr>
        <w:t xml:space="preserve"> </w:t>
      </w:r>
      <w:r>
        <w:rPr>
          <w:rFonts w:ascii="幼圆" w:hAnsi="宋体" w:eastAsia="幼圆" w:cs="宋体"/>
          <w:b/>
          <w:bCs/>
          <w:kern w:val="0"/>
          <w:sz w:val="24"/>
          <w:szCs w:val="24"/>
        </w:rPr>
        <w:drawing>
          <wp:inline distT="0" distB="0" distL="0" distR="0">
            <wp:extent cx="1022985" cy="1325880"/>
            <wp:effectExtent l="19050" t="0" r="5687" b="0"/>
            <wp:docPr id="4" name="图片 4" descr="H:\李稳敏照片 回忆录\证件照\IMG_2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李稳敏照片 回忆录\证件照\IMG_2396.JPG"/>
                    <pic:cNvPicPr>
                      <a:picLocks noChangeAspect="1" noChangeArrowheads="1"/>
                    </pic:cNvPicPr>
                  </pic:nvPicPr>
                  <pic:blipFill>
                    <a:blip r:embed="rId4" cstate="print"/>
                    <a:srcRect/>
                    <a:stretch>
                      <a:fillRect/>
                    </a:stretch>
                  </pic:blipFill>
                  <pic:spPr>
                    <a:xfrm>
                      <a:off x="0" y="0"/>
                      <a:ext cx="1029251" cy="1333965"/>
                    </a:xfrm>
                    <a:prstGeom prst="rect">
                      <a:avLst/>
                    </a:prstGeom>
                    <a:noFill/>
                    <a:ln w="9525">
                      <a:noFill/>
                      <a:miter lim="800000"/>
                      <a:headEnd/>
                      <a:tailEnd/>
                    </a:ln>
                  </pic:spPr>
                </pic:pic>
              </a:graphicData>
            </a:graphic>
          </wp:inline>
        </w:drawing>
      </w:r>
    </w:p>
    <w:tbl>
      <w:tblPr>
        <w:tblStyle w:val="8"/>
        <w:tblW w:w="1020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
        <w:gridCol w:w="718"/>
        <w:gridCol w:w="359"/>
        <w:gridCol w:w="899"/>
        <w:gridCol w:w="734"/>
        <w:gridCol w:w="359"/>
        <w:gridCol w:w="1078"/>
        <w:gridCol w:w="899"/>
        <w:gridCol w:w="899"/>
        <w:gridCol w:w="89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898"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姓名</w:t>
            </w:r>
          </w:p>
        </w:tc>
        <w:tc>
          <w:tcPr>
            <w:tcW w:w="1077" w:type="dxa"/>
            <w:gridSpan w:val="2"/>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李稳敏</w:t>
            </w:r>
          </w:p>
        </w:tc>
        <w:tc>
          <w:tcPr>
            <w:tcW w:w="899"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性别</w:t>
            </w:r>
          </w:p>
        </w:tc>
        <w:tc>
          <w:tcPr>
            <w:tcW w:w="734" w:type="dxa"/>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女</w:t>
            </w:r>
          </w:p>
        </w:tc>
        <w:tc>
          <w:tcPr>
            <w:tcW w:w="1437" w:type="dxa"/>
            <w:gridSpan w:val="2"/>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出生年月</w:t>
            </w:r>
          </w:p>
        </w:tc>
        <w:tc>
          <w:tcPr>
            <w:tcW w:w="1798" w:type="dxa"/>
            <w:gridSpan w:val="2"/>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1966.02</w:t>
            </w:r>
          </w:p>
        </w:tc>
        <w:tc>
          <w:tcPr>
            <w:tcW w:w="899"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职称</w:t>
            </w:r>
          </w:p>
        </w:tc>
        <w:tc>
          <w:tcPr>
            <w:tcW w:w="2459" w:type="dxa"/>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616" w:type="dxa"/>
            <w:gridSpan w:val="2"/>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最高学历</w:t>
            </w:r>
          </w:p>
        </w:tc>
        <w:tc>
          <w:tcPr>
            <w:tcW w:w="2351" w:type="dxa"/>
            <w:gridSpan w:val="4"/>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大学本科</w:t>
            </w:r>
          </w:p>
        </w:tc>
        <w:tc>
          <w:tcPr>
            <w:tcW w:w="1977" w:type="dxa"/>
            <w:gridSpan w:val="2"/>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最高学位</w:t>
            </w:r>
          </w:p>
        </w:tc>
        <w:tc>
          <w:tcPr>
            <w:tcW w:w="4257" w:type="dxa"/>
            <w:gridSpan w:val="3"/>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文学士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科研</w:t>
            </w:r>
          </w:p>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及其</w:t>
            </w:r>
          </w:p>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获奖</w:t>
            </w:r>
          </w:p>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情况</w:t>
            </w:r>
          </w:p>
        </w:tc>
        <w:tc>
          <w:tcPr>
            <w:tcW w:w="9303" w:type="dxa"/>
            <w:gridSpan w:val="10"/>
            <w:vAlign w:val="center"/>
          </w:tcPr>
          <w:p>
            <w:pPr>
              <w:rPr>
                <w:b/>
              </w:rPr>
            </w:pPr>
            <w:r>
              <w:rPr>
                <w:rFonts w:hint="eastAsia"/>
                <w:b/>
              </w:rPr>
              <w:t>简历：</w:t>
            </w:r>
          </w:p>
          <w:p>
            <w:pPr>
              <w:rPr>
                <w:szCs w:val="21"/>
              </w:rPr>
            </w:pPr>
            <w:r>
              <w:rPr>
                <w:rFonts w:hint="eastAsia"/>
                <w:szCs w:val="21"/>
              </w:rPr>
              <w:t>1. 2015.2-2016.2，国家公派外语高级人才培养项目访问学者，我校首位国家留学基金国际区域问题研究及外语高层次人才培养项目获得者，美国纽约理工访问学者。</w:t>
            </w:r>
          </w:p>
          <w:p>
            <w:pPr>
              <w:rPr>
                <w:szCs w:val="21"/>
              </w:rPr>
            </w:pPr>
            <w:r>
              <w:rPr>
                <w:rFonts w:hint="eastAsia"/>
                <w:szCs w:val="21"/>
              </w:rPr>
              <w:t>2. 文理学院副院长，MTI教育中心主任；陕西科技大学应用翻译研究所所长，WITTA语言景观翻译与教学研究会副秘书长，陕西省人文社科专家库专家成员，陕西省MTI联盟理事，陕西省大学英语教学委员会副会长，西部大学英语教学委员会理事；民革陕西省妇委会委员，民革陕西省监委会委员，民革陕西省第十二届委员会祖国统一委员会副主任。</w:t>
            </w:r>
          </w:p>
          <w:p>
            <w:pPr>
              <w:rPr>
                <w:szCs w:val="21"/>
              </w:rPr>
            </w:pPr>
            <w:r>
              <w:rPr>
                <w:rFonts w:hint="eastAsia"/>
                <w:szCs w:val="21"/>
              </w:rPr>
              <w:t>3. 2017年，英国Swansea University 校际合作考察学习，随团翻译。</w:t>
            </w:r>
          </w:p>
          <w:p>
            <w:pPr>
              <w:rPr>
                <w:szCs w:val="21"/>
              </w:rPr>
            </w:pPr>
            <w:r>
              <w:rPr>
                <w:rFonts w:hint="eastAsia"/>
                <w:szCs w:val="21"/>
              </w:rPr>
              <w:t>4. 2017.7～，</w:t>
            </w:r>
            <w:r>
              <w:rPr>
                <w:szCs w:val="21"/>
              </w:rPr>
              <w:t>peer reviewer of</w:t>
            </w:r>
            <w:r>
              <w:rPr>
                <w:rFonts w:hint="eastAsia"/>
                <w:szCs w:val="21"/>
              </w:rPr>
              <w:t xml:space="preserve"> </w:t>
            </w:r>
            <w:r>
              <w:rPr>
                <w:szCs w:val="21"/>
              </w:rPr>
              <w:t>“</w:t>
            </w:r>
            <w:r>
              <w:rPr>
                <w:rFonts w:hint="eastAsia"/>
                <w:szCs w:val="21"/>
              </w:rPr>
              <w:t>Journal of Global Research in Education and Social Science</w:t>
            </w:r>
            <w:r>
              <w:rPr>
                <w:szCs w:val="21"/>
              </w:rPr>
              <w:t>”</w:t>
            </w:r>
            <w:r>
              <w:rPr>
                <w:rFonts w:hint="eastAsia"/>
                <w:szCs w:val="21"/>
              </w:rPr>
              <w:t xml:space="preserve"> in International Knowledge Press </w:t>
            </w:r>
          </w:p>
          <w:p>
            <w:r>
              <w:rPr>
                <w:rFonts w:hint="eastAsia"/>
                <w:szCs w:val="21"/>
              </w:rPr>
              <w:t>5. 2015</w:t>
            </w:r>
            <w:r>
              <w:rPr>
                <w:rFonts w:hint="eastAsia"/>
              </w:rPr>
              <w:t>.4～，</w:t>
            </w:r>
            <w:r>
              <w:t>Editorial member &amp; peer reviewer of “International applied linguistics and Translation” in Science Publishing Group-New York, USA</w:t>
            </w:r>
          </w:p>
          <w:p>
            <w:pPr>
              <w:rPr>
                <w:szCs w:val="21"/>
              </w:rPr>
            </w:pPr>
            <w:r>
              <w:rPr>
                <w:rFonts w:hint="eastAsia"/>
                <w:szCs w:val="21"/>
              </w:rPr>
              <w:t>6. 2013.6-2018.6，第二轮陕西科技大学学术带头人。</w:t>
            </w:r>
          </w:p>
          <w:p>
            <w:pPr>
              <w:rPr>
                <w:szCs w:val="21"/>
              </w:rPr>
            </w:pPr>
            <w:r>
              <w:rPr>
                <w:rFonts w:hint="eastAsia"/>
                <w:szCs w:val="21"/>
              </w:rPr>
              <w:t>7. 2008年、2017年，校级优秀教师。</w:t>
            </w:r>
          </w:p>
          <w:p>
            <w:pPr>
              <w:rPr>
                <w:szCs w:val="21"/>
              </w:rPr>
            </w:pPr>
            <w:r>
              <w:rPr>
                <w:rFonts w:hint="eastAsia"/>
                <w:szCs w:val="21"/>
              </w:rPr>
              <w:t>8. 2007年，英国德蒙福特大学暑期英语教学培训</w:t>
            </w:r>
          </w:p>
          <w:p>
            <w:pPr>
              <w:rPr>
                <w:szCs w:val="21"/>
              </w:rPr>
            </w:pPr>
            <w:r>
              <w:rPr>
                <w:rFonts w:hint="eastAsia"/>
                <w:szCs w:val="21"/>
              </w:rPr>
              <w:t>9. 1988年，毕业于山东大学外文系英语语言文学专业。</w:t>
            </w:r>
          </w:p>
          <w:p>
            <w:pPr>
              <w:rPr>
                <w:b/>
                <w:szCs w:val="21"/>
              </w:rPr>
            </w:pPr>
            <w:bookmarkStart w:id="0" w:name="OLE_LINK7"/>
            <w:bookmarkStart w:id="1" w:name="OLE_LINK8"/>
            <w:r>
              <w:rPr>
                <w:rFonts w:hint="eastAsia"/>
                <w:b/>
                <w:szCs w:val="21"/>
              </w:rPr>
              <w:t>科研：</w:t>
            </w:r>
          </w:p>
          <w:p>
            <w:pPr>
              <w:numPr>
                <w:ilvl w:val="0"/>
                <w:numId w:val="1"/>
              </w:numPr>
              <w:rPr>
                <w:szCs w:val="21"/>
              </w:rPr>
            </w:pPr>
            <w:r>
              <w:rPr>
                <w:rFonts w:hint="eastAsia"/>
                <w:szCs w:val="21"/>
              </w:rPr>
              <w:t>西安旅游文本英译在“一带一路”对外文化传播中的作用，主持人，西安市科技局，2017.7，2017111SF/RK005-(1)，在研。</w:t>
            </w:r>
          </w:p>
          <w:p>
            <w:pPr>
              <w:numPr>
                <w:ilvl w:val="0"/>
                <w:numId w:val="1"/>
              </w:numPr>
              <w:rPr>
                <w:szCs w:val="21"/>
              </w:rPr>
            </w:pPr>
            <w:bookmarkStart w:id="2" w:name="OLE_LINK1"/>
            <w:r>
              <w:rPr>
                <w:rFonts w:hint="eastAsia"/>
                <w:szCs w:val="21"/>
              </w:rPr>
              <w:t>“通用英语+”智慧教学背景下陕西省属高校英语教师专业发展研究与实践，主持人，校级教改，17Y085，在研。</w:t>
            </w:r>
          </w:p>
          <w:bookmarkEnd w:id="2"/>
          <w:p>
            <w:pPr>
              <w:numPr>
                <w:ilvl w:val="0"/>
                <w:numId w:val="1"/>
              </w:numPr>
              <w:rPr>
                <w:szCs w:val="21"/>
              </w:rPr>
            </w:pPr>
            <w:r>
              <w:rPr>
                <w:rFonts w:hint="eastAsia"/>
                <w:szCs w:val="21"/>
              </w:rPr>
              <w:t>“分级分模块、突出学科特色的大学英语教学改革与实践”2013.12,主持人, 省级教改，13BY42，结题。</w:t>
            </w:r>
          </w:p>
          <w:p>
            <w:pPr>
              <w:numPr>
                <w:ilvl w:val="0"/>
                <w:numId w:val="1"/>
              </w:numPr>
              <w:rPr>
                <w:szCs w:val="21"/>
              </w:rPr>
            </w:pPr>
            <w:bookmarkStart w:id="3" w:name="OLE_LINK4"/>
            <w:r>
              <w:rPr>
                <w:rFonts w:hint="eastAsia"/>
                <w:szCs w:val="21"/>
              </w:rPr>
              <w:t>“双语语境下移动互联网对大西安大文化的振兴与传播作用研究” 2013年1月，主持人，西安</w:t>
            </w:r>
          </w:p>
          <w:p>
            <w:pPr>
              <w:ind w:firstLine="420" w:firstLineChars="200"/>
              <w:rPr>
                <w:szCs w:val="21"/>
              </w:rPr>
            </w:pPr>
            <w:r>
              <w:rPr>
                <w:rFonts w:hint="eastAsia"/>
                <w:szCs w:val="21"/>
              </w:rPr>
              <w:t>市社科基金，13x31, 结题。</w:t>
            </w:r>
          </w:p>
          <w:bookmarkEnd w:id="3"/>
          <w:p>
            <w:pPr>
              <w:numPr>
                <w:ilvl w:val="0"/>
                <w:numId w:val="1"/>
              </w:numPr>
              <w:rPr>
                <w:szCs w:val="21"/>
              </w:rPr>
            </w:pPr>
            <w:r>
              <w:rPr>
                <w:rFonts w:hint="eastAsia"/>
                <w:szCs w:val="21"/>
              </w:rPr>
              <w:t>“大西安进程中地铁双语公示语的文化品位研究”</w:t>
            </w:r>
            <w:r>
              <w:rPr>
                <w:szCs w:val="21"/>
              </w:rPr>
              <w:t>2012</w:t>
            </w:r>
            <w:r>
              <w:rPr>
                <w:rFonts w:hint="eastAsia"/>
                <w:szCs w:val="21"/>
              </w:rPr>
              <w:t>年</w:t>
            </w:r>
            <w:r>
              <w:rPr>
                <w:szCs w:val="21"/>
              </w:rPr>
              <w:t>10</w:t>
            </w:r>
            <w:r>
              <w:rPr>
                <w:rFonts w:hint="eastAsia"/>
                <w:szCs w:val="21"/>
              </w:rPr>
              <w:t>月，主持人，西安市科技局, SF1227-5, 结题。</w:t>
            </w:r>
          </w:p>
          <w:p>
            <w:pPr>
              <w:numPr>
                <w:ilvl w:val="0"/>
                <w:numId w:val="1"/>
              </w:numPr>
              <w:rPr>
                <w:szCs w:val="21"/>
              </w:rPr>
            </w:pPr>
            <w:r>
              <w:rPr>
                <w:rFonts w:hint="eastAsia"/>
                <w:szCs w:val="21"/>
              </w:rPr>
              <w:t>“西安国际化大都市进程中英语媒体的价值研究”</w:t>
            </w:r>
            <w:r>
              <w:rPr>
                <w:szCs w:val="21"/>
              </w:rPr>
              <w:t>2011.5</w:t>
            </w:r>
            <w:r>
              <w:rPr>
                <w:rFonts w:hint="eastAsia"/>
                <w:szCs w:val="21"/>
              </w:rPr>
              <w:t>，主持人，省社科联,2011C010, 结题。</w:t>
            </w:r>
          </w:p>
          <w:p>
            <w:pPr>
              <w:numPr>
                <w:ilvl w:val="0"/>
                <w:numId w:val="1"/>
              </w:numPr>
              <w:rPr>
                <w:szCs w:val="21"/>
              </w:rPr>
            </w:pPr>
            <w:r>
              <w:rPr>
                <w:rFonts w:hint="eastAsia"/>
                <w:szCs w:val="21"/>
              </w:rPr>
              <w:t>“新媒体下英语对西安综合宣传的价值及渠道研究”</w:t>
            </w:r>
            <w:r>
              <w:rPr>
                <w:szCs w:val="21"/>
              </w:rPr>
              <w:t>2011.6</w:t>
            </w:r>
            <w:r>
              <w:rPr>
                <w:rFonts w:hint="eastAsia"/>
                <w:szCs w:val="21"/>
              </w:rPr>
              <w:t>，主持人，省社科基金，11K102, 结题。</w:t>
            </w:r>
          </w:p>
          <w:p>
            <w:pPr>
              <w:numPr>
                <w:ilvl w:val="0"/>
                <w:numId w:val="1"/>
              </w:numPr>
              <w:rPr>
                <w:szCs w:val="21"/>
              </w:rPr>
            </w:pPr>
            <w:r>
              <w:rPr>
                <w:rFonts w:hint="eastAsia"/>
                <w:szCs w:val="21"/>
              </w:rPr>
              <w:t>“西咸一体化背景下咸阳双语公示语的经济文化价值研究”，2011.12，主持人，咸阳市科技局  2011k13-07, 结题。</w:t>
            </w:r>
          </w:p>
          <w:p>
            <w:pPr>
              <w:numPr>
                <w:ilvl w:val="0"/>
                <w:numId w:val="1"/>
              </w:numPr>
              <w:rPr>
                <w:szCs w:val="21"/>
              </w:rPr>
            </w:pPr>
            <w:r>
              <w:rPr>
                <w:rFonts w:hint="eastAsia"/>
                <w:szCs w:val="21"/>
              </w:rPr>
              <w:t>“综合场景下任务型演练大学英语教学模式的研究与实践</w:t>
            </w:r>
            <w:r>
              <w:rPr>
                <w:szCs w:val="21"/>
              </w:rPr>
              <w:t>.</w:t>
            </w:r>
            <w:r>
              <w:rPr>
                <w:rFonts w:hint="eastAsia"/>
                <w:szCs w:val="21"/>
              </w:rPr>
              <w:t>校级教改” 2007.4，主持人，结题。</w:t>
            </w:r>
          </w:p>
          <w:p>
            <w:pPr>
              <w:rPr>
                <w:b/>
                <w:szCs w:val="21"/>
              </w:rPr>
            </w:pPr>
            <w:r>
              <w:rPr>
                <w:rFonts w:hint="eastAsia"/>
                <w:b/>
                <w:szCs w:val="21"/>
              </w:rPr>
              <w:t>代表论文：</w:t>
            </w:r>
          </w:p>
          <w:p>
            <w:pPr>
              <w:pStyle w:val="5"/>
              <w:numPr>
                <w:ilvl w:val="0"/>
                <w:numId w:val="2"/>
              </w:numPr>
              <w:spacing w:before="0" w:beforeAutospacing="0" w:after="0" w:afterAutospacing="0" w:line="400" w:lineRule="exact"/>
              <w:rPr>
                <w:bCs/>
                <w:sz w:val="21"/>
                <w:szCs w:val="21"/>
              </w:rPr>
            </w:pPr>
            <w:r>
              <w:rPr>
                <w:rFonts w:hint="eastAsia"/>
                <w:szCs w:val="21"/>
              </w:rPr>
              <w:t>1</w:t>
            </w:r>
            <w:r>
              <w:rPr>
                <w:bCs/>
                <w:sz w:val="21"/>
                <w:szCs w:val="21"/>
              </w:rPr>
              <w:t>功能对等视角下《美女与野兽》字幕汉译的交际效果，南京师范大学《文教资料》2018.05</w:t>
            </w:r>
          </w:p>
          <w:p>
            <w:pPr>
              <w:pStyle w:val="5"/>
              <w:numPr>
                <w:ilvl w:val="0"/>
                <w:numId w:val="2"/>
              </w:numPr>
              <w:spacing w:before="0" w:beforeAutospacing="0" w:after="0" w:afterAutospacing="0" w:line="400" w:lineRule="exact"/>
              <w:rPr>
                <w:bCs/>
                <w:sz w:val="21"/>
                <w:szCs w:val="21"/>
              </w:rPr>
            </w:pPr>
            <w:r>
              <w:rPr>
                <w:bCs/>
                <w:sz w:val="21"/>
                <w:szCs w:val="21"/>
              </w:rPr>
              <w:t>翻译目的论视阈下的中国高校网站“校名简介”英译研究—以北京服装学院为例 《海外英语》2018.05</w:t>
            </w:r>
          </w:p>
          <w:p>
            <w:pPr>
              <w:pStyle w:val="5"/>
              <w:numPr>
                <w:ilvl w:val="0"/>
                <w:numId w:val="2"/>
              </w:numPr>
              <w:spacing w:before="0" w:beforeAutospacing="0" w:after="0" w:afterAutospacing="0" w:line="400" w:lineRule="exact"/>
              <w:rPr>
                <w:bCs/>
                <w:sz w:val="21"/>
                <w:szCs w:val="21"/>
              </w:rPr>
            </w:pPr>
            <w:r>
              <w:rPr>
                <w:bCs/>
                <w:sz w:val="21"/>
                <w:szCs w:val="21"/>
              </w:rPr>
              <w:t>英语教学改革中的行动研究---以陕西科技大学大学英语教学改革为例《外语教育与改革发展论集》2018.1</w:t>
            </w:r>
          </w:p>
          <w:p>
            <w:pPr>
              <w:pStyle w:val="5"/>
              <w:numPr>
                <w:ilvl w:val="0"/>
                <w:numId w:val="2"/>
              </w:numPr>
              <w:spacing w:before="0" w:beforeAutospacing="0" w:after="0" w:afterAutospacing="0" w:line="400" w:lineRule="exact"/>
              <w:rPr>
                <w:bCs/>
                <w:sz w:val="21"/>
                <w:szCs w:val="21"/>
              </w:rPr>
            </w:pPr>
            <w:r>
              <w:fldChar w:fldCharType="begin"/>
            </w:r>
            <w:r>
              <w:instrText xml:space="preserve"> HYPERLINK "http://xueshu.baidu.com/s?wd=paperuri%3A%28944b74ea5f0890ffe086ddfe809b9371%29&amp;filter=sc_long_sign&amp;tn=SE_xueshusource_2kduw22v&amp;sc_vurl=http%3A%2F%2Fd.wanfangdata.com.cn%2FPeriodical%2Fylgdzkxxxb201705025&amp;ie=utf-8&amp;sc_us=14137768112122770609" \t "_blank" </w:instrText>
            </w:r>
            <w:r>
              <w:fldChar w:fldCharType="separate"/>
            </w:r>
            <w:r>
              <w:rPr>
                <w:bCs/>
                <w:sz w:val="21"/>
                <w:szCs w:val="21"/>
              </w:rPr>
              <w:t>生态翻译学视域下地铁公示语的英译策略</w:t>
            </w:r>
            <w:r>
              <w:rPr>
                <w:bCs/>
                <w:sz w:val="21"/>
                <w:szCs w:val="21"/>
              </w:rPr>
              <w:fldChar w:fldCharType="end"/>
            </w:r>
            <w:r>
              <w:rPr>
                <w:bCs/>
                <w:sz w:val="21"/>
                <w:szCs w:val="21"/>
              </w:rPr>
              <w:t>[J] 《榆林学院学报》，2017（5）.103-107</w:t>
            </w:r>
          </w:p>
          <w:p>
            <w:pPr>
              <w:pStyle w:val="5"/>
              <w:numPr>
                <w:ilvl w:val="0"/>
                <w:numId w:val="2"/>
              </w:numPr>
              <w:spacing w:before="0" w:beforeAutospacing="0" w:after="0" w:afterAutospacing="0" w:line="400" w:lineRule="exact"/>
              <w:rPr>
                <w:bCs/>
                <w:sz w:val="21"/>
                <w:szCs w:val="21"/>
              </w:rPr>
            </w:pPr>
            <w:r>
              <w:fldChar w:fldCharType="begin"/>
            </w:r>
            <w:r>
              <w:instrText xml:space="preserve"> HYPERLINK "http://xueshu.baidu.com/s?wd=paperuri%3A%28ed42a893af98d12746c51ffda520c457%29&amp;filter=sc_long_sign&amp;tn=SE_xueshusource_2kduw22v&amp;sc_vurl=http%3A%2F%2Fkns.cnki.net%2FKCMS%2Fdetail%2Fdetail.aspx%3Ffilename%3Dhwyy201713002%26dbname%3DCJFD%26dbcode%3DCJFQ&amp;ie=utf-8&amp;sc_us=7518688293960165451" \t "_blank" </w:instrText>
            </w:r>
            <w:r>
              <w:fldChar w:fldCharType="separate"/>
            </w:r>
            <w:r>
              <w:rPr>
                <w:bCs/>
                <w:sz w:val="21"/>
                <w:szCs w:val="21"/>
              </w:rPr>
              <w:t>跨文化交际视阈下旅游公示语的英译研究</w:t>
            </w:r>
            <w:r>
              <w:rPr>
                <w:bCs/>
                <w:sz w:val="21"/>
                <w:szCs w:val="21"/>
              </w:rPr>
              <w:fldChar w:fldCharType="end"/>
            </w:r>
            <w:r>
              <w:rPr>
                <w:bCs/>
                <w:sz w:val="21"/>
                <w:szCs w:val="21"/>
              </w:rPr>
              <w:t>[J]《海外英语》2017（13）:7-8</w:t>
            </w:r>
          </w:p>
          <w:p>
            <w:pPr>
              <w:pStyle w:val="5"/>
              <w:numPr>
                <w:ilvl w:val="0"/>
                <w:numId w:val="2"/>
              </w:numPr>
              <w:spacing w:before="0" w:beforeAutospacing="0" w:after="0" w:afterAutospacing="0" w:line="400" w:lineRule="exact"/>
              <w:rPr>
                <w:bCs/>
                <w:sz w:val="21"/>
                <w:szCs w:val="21"/>
              </w:rPr>
            </w:pPr>
            <w:r>
              <w:rPr>
                <w:bCs/>
                <w:sz w:val="21"/>
                <w:szCs w:val="21"/>
              </w:rPr>
              <w:t>云南普洱茶外宣文本英译策略[J]. 福建茶叶，2016(12).</w:t>
            </w:r>
          </w:p>
          <w:p>
            <w:pPr>
              <w:pStyle w:val="5"/>
              <w:numPr>
                <w:ilvl w:val="0"/>
                <w:numId w:val="2"/>
              </w:numPr>
              <w:spacing w:before="0" w:beforeAutospacing="0" w:after="0" w:afterAutospacing="0" w:line="400" w:lineRule="exact"/>
              <w:rPr>
                <w:bCs/>
                <w:sz w:val="21"/>
                <w:szCs w:val="21"/>
              </w:rPr>
            </w:pPr>
            <w:r>
              <w:rPr>
                <w:bCs/>
                <w:sz w:val="21"/>
                <w:szCs w:val="21"/>
              </w:rPr>
              <w:t>旅游公示语的翻译策略[M].独著，吉林大学出版社，2016.12.</w:t>
            </w:r>
          </w:p>
          <w:p>
            <w:pPr>
              <w:pStyle w:val="5"/>
              <w:numPr>
                <w:ilvl w:val="0"/>
                <w:numId w:val="2"/>
              </w:numPr>
              <w:spacing w:before="0" w:beforeAutospacing="0" w:after="0" w:afterAutospacing="0" w:line="400" w:lineRule="exact"/>
              <w:rPr>
                <w:bCs/>
                <w:sz w:val="21"/>
                <w:szCs w:val="21"/>
              </w:rPr>
            </w:pPr>
            <w:r>
              <w:rPr>
                <w:bCs/>
                <w:sz w:val="21"/>
                <w:szCs w:val="21"/>
              </w:rPr>
              <w:t>Analysis on Bilingual Public Signs in the View of Audience Theory ---- A Case Study of City Traffic Public Signs in Xi’an[J]. Open Journal of Modern Linguistic, 2015(4).</w:t>
            </w:r>
          </w:p>
          <w:p>
            <w:pPr>
              <w:pStyle w:val="12"/>
              <w:numPr>
                <w:ilvl w:val="0"/>
                <w:numId w:val="2"/>
              </w:numPr>
              <w:spacing w:line="440" w:lineRule="exact"/>
              <w:ind w:right="-1249" w:rightChars="-595" w:firstLineChars="0"/>
              <w:rPr>
                <w:rFonts w:ascii="Times New Roman" w:hAnsi="Times New Roman"/>
                <w:szCs w:val="21"/>
              </w:rPr>
            </w:pPr>
            <w:r>
              <w:rPr>
                <w:rFonts w:ascii="Times New Roman" w:hAnsi="Times New Roman"/>
                <w:szCs w:val="21"/>
              </w:rPr>
              <w:t>“College English Teachers' “Content-Based” Professional Development in China”</w:t>
            </w:r>
            <w:r>
              <w:rPr>
                <w:rFonts w:ascii="Times New Roman"/>
                <w:szCs w:val="21"/>
              </w:rPr>
              <w:t>，</w:t>
            </w:r>
            <w:r>
              <w:rPr>
                <w:rFonts w:ascii="Times New Roman" w:hAnsi="Times New Roman"/>
                <w:szCs w:val="21"/>
              </w:rPr>
              <w:t>Communications,</w:t>
            </w:r>
            <w:r>
              <w:rPr>
                <w:rFonts w:hint="eastAsia" w:ascii="Times New Roman" w:hAnsi="Times New Roman"/>
                <w:szCs w:val="21"/>
              </w:rPr>
              <w:t xml:space="preserve"> </w:t>
            </w:r>
            <w:r>
              <w:rPr>
                <w:rFonts w:ascii="Times New Roman" w:hAnsi="Times New Roman"/>
                <w:szCs w:val="21"/>
              </w:rPr>
              <w:t xml:space="preserve">2015.3(5);Published online </w:t>
            </w:r>
            <w:r>
              <w:rPr>
                <w:rFonts w:hint="eastAsia" w:ascii="Times New Roman" w:hAnsi="Times New Roman"/>
                <w:szCs w:val="21"/>
              </w:rPr>
              <w:t xml:space="preserve">, </w:t>
            </w:r>
            <w:r>
              <w:rPr>
                <w:rFonts w:ascii="Times New Roman" w:hAnsi="Times New Roman"/>
                <w:szCs w:val="21"/>
              </w:rPr>
              <w:t>Aug</w:t>
            </w:r>
            <w:r>
              <w:rPr>
                <w:rFonts w:hint="eastAsia" w:ascii="Times New Roman" w:hAnsi="Times New Roman"/>
                <w:szCs w:val="21"/>
              </w:rPr>
              <w:t>.27，</w:t>
            </w:r>
            <w:r>
              <w:rPr>
                <w:rFonts w:ascii="Times New Roman" w:hAnsi="Times New Roman"/>
                <w:szCs w:val="21"/>
              </w:rPr>
              <w:t>2015</w:t>
            </w:r>
          </w:p>
          <w:p>
            <w:pPr>
              <w:pStyle w:val="12"/>
              <w:numPr>
                <w:ilvl w:val="0"/>
                <w:numId w:val="2"/>
              </w:numPr>
              <w:spacing w:line="440" w:lineRule="exact"/>
              <w:ind w:right="-1249" w:rightChars="-595" w:firstLineChars="0"/>
              <w:rPr>
                <w:rFonts w:ascii="Times New Roman" w:hAnsi="Times New Roman"/>
                <w:szCs w:val="21"/>
              </w:rPr>
            </w:pPr>
            <w:r>
              <w:rPr>
                <w:rFonts w:ascii="Times New Roman" w:hAnsi="Times New Roman"/>
                <w:bCs/>
                <w:szCs w:val="21"/>
              </w:rPr>
              <w:t>论构建移动网络媒体公信力的必要性[J]. 新闻知识，2014(2).</w:t>
            </w:r>
          </w:p>
          <w:p>
            <w:pPr>
              <w:pStyle w:val="12"/>
              <w:numPr>
                <w:ilvl w:val="0"/>
                <w:numId w:val="2"/>
              </w:numPr>
              <w:spacing w:line="440" w:lineRule="exact"/>
              <w:ind w:right="-1249" w:rightChars="-595" w:firstLineChars="0"/>
              <w:rPr>
                <w:rFonts w:ascii="Times New Roman" w:hAnsi="Times New Roman"/>
                <w:szCs w:val="21"/>
              </w:rPr>
            </w:pPr>
            <w:r>
              <w:rPr>
                <w:rFonts w:ascii="Times New Roman" w:hAnsi="Times New Roman"/>
                <w:bCs/>
                <w:szCs w:val="21"/>
              </w:rPr>
              <w:t xml:space="preserve"> 接受美学视域下中国英语生命力的探析[J].新西部，2012(20)总第291期.</w:t>
            </w:r>
          </w:p>
          <w:bookmarkEnd w:id="0"/>
          <w:bookmarkEnd w:id="1"/>
          <w:p>
            <w:pPr>
              <w:spacing w:line="440" w:lineRule="exact"/>
              <w:ind w:right="-1249" w:rightChars="-595"/>
              <w:rPr>
                <w:rFonts w:ascii="Times New Roman" w:hAnsi="Times New Roman"/>
                <w:b/>
                <w:szCs w:val="21"/>
              </w:rPr>
            </w:pPr>
            <w:r>
              <w:rPr>
                <w:rFonts w:hint="eastAsia" w:ascii="Times New Roman" w:hAnsi="Times New Roman"/>
                <w:b/>
                <w:szCs w:val="21"/>
              </w:rPr>
              <w:t>著作：</w:t>
            </w:r>
          </w:p>
          <w:p>
            <w:pPr>
              <w:pStyle w:val="5"/>
              <w:numPr>
                <w:ilvl w:val="0"/>
                <w:numId w:val="3"/>
              </w:numPr>
              <w:spacing w:before="0" w:beforeAutospacing="0" w:after="0" w:afterAutospacing="0" w:line="400" w:lineRule="exact"/>
              <w:rPr>
                <w:bCs/>
                <w:sz w:val="21"/>
                <w:szCs w:val="21"/>
              </w:rPr>
            </w:pPr>
            <w:r>
              <w:rPr>
                <w:bCs/>
                <w:sz w:val="21"/>
                <w:szCs w:val="21"/>
              </w:rPr>
              <w:t>《中国传统文学典籍集粹与翻译》[M],合作完成，第三作者（完成翻译量5万字），西安交通大学出版社，2018.</w:t>
            </w:r>
            <w:r>
              <w:rPr>
                <w:rFonts w:hint="eastAsia"/>
                <w:bCs/>
                <w:sz w:val="21"/>
                <w:szCs w:val="21"/>
              </w:rPr>
              <w:t>10</w:t>
            </w:r>
          </w:p>
          <w:p>
            <w:pPr>
              <w:pStyle w:val="5"/>
              <w:numPr>
                <w:ilvl w:val="0"/>
                <w:numId w:val="3"/>
              </w:numPr>
              <w:spacing w:before="0" w:beforeAutospacing="0" w:after="0" w:afterAutospacing="0" w:line="400" w:lineRule="exact"/>
              <w:rPr>
                <w:bCs/>
                <w:sz w:val="21"/>
                <w:szCs w:val="21"/>
              </w:rPr>
            </w:pPr>
            <w:r>
              <w:rPr>
                <w:rFonts w:hint="eastAsia"/>
                <w:bCs/>
                <w:sz w:val="21"/>
                <w:szCs w:val="21"/>
              </w:rPr>
              <w:t>《</w:t>
            </w:r>
            <w:r>
              <w:rPr>
                <w:bCs/>
                <w:sz w:val="21"/>
                <w:szCs w:val="21"/>
              </w:rPr>
              <w:t>中国传统文化：典籍集萃与翻译</w:t>
            </w:r>
            <w:r>
              <w:rPr>
                <w:rFonts w:hint="eastAsia"/>
                <w:bCs/>
                <w:sz w:val="21"/>
                <w:szCs w:val="21"/>
              </w:rPr>
              <w:t>》</w:t>
            </w:r>
            <w:r>
              <w:rPr>
                <w:bCs/>
                <w:sz w:val="21"/>
                <w:szCs w:val="21"/>
              </w:rPr>
              <w:t>，合作完成，第三作者（完成翻译量2万），西安交大出版社，2017.12</w:t>
            </w:r>
          </w:p>
          <w:p>
            <w:pPr>
              <w:pStyle w:val="5"/>
              <w:numPr>
                <w:ilvl w:val="0"/>
                <w:numId w:val="3"/>
              </w:numPr>
              <w:spacing w:before="0" w:beforeAutospacing="0" w:after="0" w:afterAutospacing="0" w:line="400" w:lineRule="exact"/>
              <w:rPr>
                <w:bCs/>
                <w:sz w:val="21"/>
                <w:szCs w:val="21"/>
              </w:rPr>
            </w:pPr>
            <w:r>
              <w:rPr>
                <w:rFonts w:hint="eastAsia"/>
                <w:bCs/>
                <w:sz w:val="21"/>
                <w:szCs w:val="21"/>
              </w:rPr>
              <w:t>《</w:t>
            </w:r>
            <w:r>
              <w:rPr>
                <w:bCs/>
                <w:sz w:val="21"/>
                <w:szCs w:val="21"/>
              </w:rPr>
              <w:t>跨文化传播视域下的翻译研究</w:t>
            </w:r>
            <w:r>
              <w:rPr>
                <w:rFonts w:hint="eastAsia"/>
                <w:bCs/>
                <w:sz w:val="21"/>
                <w:szCs w:val="21"/>
              </w:rPr>
              <w:t>》</w:t>
            </w:r>
            <w:r>
              <w:rPr>
                <w:bCs/>
                <w:sz w:val="21"/>
                <w:szCs w:val="21"/>
              </w:rPr>
              <w:t xml:space="preserve"> [M]，独著，四川大学出版社，2017.11</w:t>
            </w:r>
          </w:p>
          <w:p>
            <w:pPr>
              <w:pStyle w:val="5"/>
              <w:numPr>
                <w:ilvl w:val="0"/>
                <w:numId w:val="3"/>
              </w:numPr>
              <w:spacing w:before="0" w:beforeAutospacing="0" w:after="0" w:afterAutospacing="0" w:line="400" w:lineRule="exact"/>
              <w:rPr>
                <w:bCs/>
                <w:sz w:val="21"/>
                <w:szCs w:val="21"/>
              </w:rPr>
            </w:pPr>
            <w:r>
              <w:rPr>
                <w:bCs/>
                <w:sz w:val="21"/>
                <w:szCs w:val="21"/>
              </w:rPr>
              <w:t>《旅游公示语的翻译研究》吉林大学  2016.8 （21万字）</w:t>
            </w:r>
          </w:p>
          <w:p>
            <w:pPr>
              <w:spacing w:line="440" w:lineRule="exact"/>
              <w:ind w:right="-1249" w:rightChars="-595"/>
              <w:rPr>
                <w:rFonts w:ascii="Times New Roman" w:hAnsi="Times New Roman"/>
                <w:szCs w:val="21"/>
              </w:rPr>
            </w:pPr>
            <w:r>
              <w:rPr>
                <w:rFonts w:hint="eastAsia"/>
                <w:b/>
                <w:szCs w:val="21"/>
              </w:rPr>
              <w:t>成果：</w:t>
            </w:r>
          </w:p>
          <w:p>
            <w:pPr>
              <w:numPr>
                <w:ilvl w:val="0"/>
                <w:numId w:val="4"/>
              </w:numPr>
              <w:spacing w:line="440" w:lineRule="exact"/>
              <w:ind w:right="-1249" w:rightChars="-595"/>
              <w:rPr>
                <w:szCs w:val="21"/>
              </w:rPr>
            </w:pPr>
            <w:r>
              <w:rPr>
                <w:rFonts w:hint="eastAsia"/>
                <w:szCs w:val="21"/>
              </w:rPr>
              <w:t>“英语在西安城市生态环境建设与文化传播中的价值研究”陕西高等学校人文社会科学研究优秀</w:t>
            </w:r>
          </w:p>
          <w:p>
            <w:pPr>
              <w:spacing w:line="440" w:lineRule="exact"/>
              <w:ind w:right="-1249" w:rightChars="-595" w:firstLine="420" w:firstLineChars="200"/>
              <w:rPr>
                <w:rFonts w:ascii="仿宋_GB2312" w:eastAsia="仿宋_GB2312"/>
                <w:b/>
                <w:color w:val="000000"/>
                <w:szCs w:val="21"/>
              </w:rPr>
            </w:pPr>
            <w:r>
              <w:rPr>
                <w:rFonts w:hint="eastAsia"/>
                <w:szCs w:val="21"/>
              </w:rPr>
              <w:t>成果三等奖（省教育厅）2017.8</w:t>
            </w:r>
          </w:p>
          <w:p>
            <w:pPr>
              <w:spacing w:line="440" w:lineRule="exact"/>
              <w:ind w:right="-1249" w:rightChars="-595"/>
              <w:rPr>
                <w:szCs w:val="21"/>
              </w:rPr>
            </w:pPr>
            <w:r>
              <w:rPr>
                <w:rFonts w:hint="eastAsia" w:ascii="仿宋_GB2312" w:eastAsia="仿宋_GB2312"/>
                <w:b/>
                <w:color w:val="000000"/>
                <w:szCs w:val="21"/>
              </w:rPr>
              <w:t>2.“</w:t>
            </w:r>
            <w:r>
              <w:rPr>
                <w:rFonts w:hint="eastAsia"/>
                <w:szCs w:val="21"/>
              </w:rPr>
              <w:t>综合场景下任务型演练大学英语教学模式的研究与实践”  校级教学成果二等奖，2008.10</w:t>
            </w:r>
          </w:p>
          <w:p>
            <w:pPr>
              <w:spacing w:line="440" w:lineRule="exact"/>
              <w:ind w:right="-1249" w:rightChars="-595"/>
              <w:rPr>
                <w:szCs w:val="21"/>
              </w:rPr>
            </w:pPr>
            <w:r>
              <w:rPr>
                <w:rFonts w:hint="eastAsia"/>
                <w:b/>
                <w:szCs w:val="21"/>
              </w:rPr>
              <w:t>3．</w:t>
            </w:r>
            <w:r>
              <w:rPr>
                <w:rFonts w:hint="eastAsia"/>
                <w:szCs w:val="21"/>
              </w:rPr>
              <w:t>“培养实用+学术英语技能、突出学科特点的大学英语 教学改革研究与实践” 校级教学成果二等奖，</w:t>
            </w:r>
          </w:p>
          <w:p>
            <w:pPr>
              <w:spacing w:line="440" w:lineRule="exact"/>
              <w:ind w:right="-1249" w:rightChars="-595" w:firstLine="315" w:firstLineChars="150"/>
            </w:pPr>
            <w:r>
              <w:rPr>
                <w:rFonts w:hint="eastAsia"/>
                <w:szCs w:val="21"/>
              </w:rPr>
              <w:t>2015.10。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在研</w:t>
            </w:r>
          </w:p>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项目</w:t>
            </w:r>
          </w:p>
        </w:tc>
        <w:tc>
          <w:tcPr>
            <w:tcW w:w="9303" w:type="dxa"/>
            <w:gridSpan w:val="10"/>
            <w:vAlign w:val="center"/>
          </w:tcPr>
          <w:p>
            <w:pPr>
              <w:ind w:left="360"/>
              <w:rPr>
                <w:szCs w:val="21"/>
              </w:rPr>
            </w:pPr>
            <w:r>
              <w:rPr>
                <w:rFonts w:hint="eastAsia"/>
                <w:szCs w:val="21"/>
              </w:rPr>
              <w:t>1 西安旅游文本英译在“一带一路”对外文化传播中的作用</w:t>
            </w:r>
          </w:p>
          <w:p>
            <w:pPr>
              <w:ind w:left="360"/>
            </w:pPr>
            <w:r>
              <w:rPr>
                <w:rFonts w:hint="eastAsia"/>
                <w:szCs w:val="21"/>
              </w:rPr>
              <w:t>2. “通用英语+”智慧教学背景下陕西省属高校英语教师专业发展研究与实践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vAlign w:val="center"/>
          </w:tcPr>
          <w:p>
            <w:pPr>
              <w:widowControl/>
              <w:spacing w:line="440" w:lineRule="exact"/>
              <w:jc w:val="center"/>
              <w:rPr>
                <w:rFonts w:ascii="宋体" w:hAnsi="宋体" w:cs="宋体"/>
                <w:kern w:val="0"/>
                <w:sz w:val="24"/>
                <w:szCs w:val="24"/>
              </w:rPr>
            </w:pPr>
            <w:r>
              <w:rPr>
                <w:rFonts w:ascii="宋体" w:hAnsi="宋体" w:cs="宋体"/>
                <w:kern w:val="0"/>
                <w:sz w:val="24"/>
                <w:szCs w:val="24"/>
              </w:rPr>
              <w:t>目前</w:t>
            </w:r>
          </w:p>
          <w:p>
            <w:pPr>
              <w:widowControl/>
              <w:spacing w:line="440" w:lineRule="exact"/>
              <w:jc w:val="center"/>
              <w:rPr>
                <w:rFonts w:ascii="宋体" w:hAnsi="宋体" w:cs="宋体"/>
                <w:kern w:val="0"/>
                <w:sz w:val="24"/>
                <w:szCs w:val="24"/>
              </w:rPr>
            </w:pPr>
            <w:r>
              <w:rPr>
                <w:rFonts w:ascii="宋体" w:hAnsi="宋体" w:cs="宋体"/>
                <w:kern w:val="0"/>
                <w:sz w:val="24"/>
                <w:szCs w:val="24"/>
              </w:rPr>
              <w:t>研究</w:t>
            </w:r>
          </w:p>
          <w:p>
            <w:pPr>
              <w:widowControl/>
              <w:spacing w:line="440" w:lineRule="exact"/>
              <w:jc w:val="center"/>
              <w:rPr>
                <w:rFonts w:ascii="宋体" w:hAnsi="宋体" w:cs="宋体"/>
                <w:kern w:val="0"/>
                <w:sz w:val="24"/>
                <w:szCs w:val="24"/>
              </w:rPr>
            </w:pPr>
            <w:r>
              <w:rPr>
                <w:rFonts w:ascii="宋体" w:hAnsi="宋体" w:cs="宋体"/>
                <w:kern w:val="0"/>
                <w:sz w:val="24"/>
                <w:szCs w:val="24"/>
              </w:rPr>
              <w:t>方向</w:t>
            </w:r>
          </w:p>
        </w:tc>
        <w:tc>
          <w:tcPr>
            <w:tcW w:w="9303" w:type="dxa"/>
            <w:gridSpan w:val="10"/>
          </w:tcPr>
          <w:p>
            <w:pPr>
              <w:widowControl/>
              <w:numPr>
                <w:ilvl w:val="0"/>
                <w:numId w:val="5"/>
              </w:numPr>
              <w:spacing w:line="440" w:lineRule="exact"/>
              <w:jc w:val="left"/>
            </w:pPr>
            <w:r>
              <w:rPr>
                <w:rFonts w:hint="eastAsia"/>
              </w:rPr>
              <w:t>翻译理论与实践</w:t>
            </w:r>
          </w:p>
          <w:p>
            <w:pPr>
              <w:widowControl/>
              <w:numPr>
                <w:ilvl w:val="0"/>
                <w:numId w:val="5"/>
              </w:numPr>
              <w:spacing w:line="440" w:lineRule="exact"/>
              <w:jc w:val="left"/>
            </w:pPr>
            <w:r>
              <w:rPr>
                <w:rFonts w:hint="eastAsia"/>
              </w:rPr>
              <w:t>跨文化语用学</w:t>
            </w:r>
          </w:p>
          <w:p>
            <w:pPr>
              <w:widowControl/>
              <w:numPr>
                <w:ilvl w:val="0"/>
                <w:numId w:val="5"/>
              </w:numPr>
              <w:spacing w:line="440" w:lineRule="exact"/>
              <w:jc w:val="left"/>
              <w:rPr>
                <w:rFonts w:ascii="宋体" w:hAnsi="宋体" w:cs="宋体"/>
                <w:kern w:val="0"/>
                <w:sz w:val="24"/>
                <w:szCs w:val="24"/>
              </w:rPr>
            </w:pPr>
            <w:r>
              <w:rPr>
                <w:rFonts w:hint="eastAsia"/>
              </w:rPr>
              <w:t>英语语言文化教学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vAlign w:val="center"/>
          </w:tcPr>
          <w:p>
            <w:pPr>
              <w:widowControl/>
              <w:spacing w:before="100" w:beforeAutospacing="1" w:after="100" w:afterAutospacing="1" w:line="440" w:lineRule="exact"/>
              <w:jc w:val="center"/>
              <w:rPr>
                <w:rFonts w:ascii="宋体" w:hAnsi="宋体" w:cs="宋体"/>
                <w:kern w:val="0"/>
                <w:sz w:val="24"/>
                <w:szCs w:val="24"/>
              </w:rPr>
            </w:pPr>
            <w:r>
              <w:rPr>
                <w:rFonts w:ascii="宋体" w:hAnsi="宋体" w:cs="宋体"/>
                <w:kern w:val="0"/>
                <w:sz w:val="24"/>
                <w:szCs w:val="24"/>
              </w:rPr>
              <w:t>备注</w:t>
            </w:r>
          </w:p>
        </w:tc>
        <w:tc>
          <w:tcPr>
            <w:tcW w:w="9303" w:type="dxa"/>
            <w:gridSpan w:val="10"/>
            <w:vAlign w:val="center"/>
          </w:tcPr>
          <w:p>
            <w:pPr>
              <w:widowControl/>
              <w:spacing w:before="100" w:beforeAutospacing="1" w:after="100" w:afterAutospacing="1" w:line="440" w:lineRule="exact"/>
              <w:ind w:left="360" w:leftChars="57" w:hanging="240" w:hangingChars="100"/>
              <w:jc w:val="left"/>
              <w:rPr>
                <w:rFonts w:ascii="宋体" w:hAnsi="宋体" w:cs="宋体"/>
                <w:kern w:val="0"/>
                <w:sz w:val="24"/>
                <w:szCs w:val="24"/>
              </w:rPr>
            </w:pPr>
            <w:r>
              <w:rPr>
                <w:rFonts w:hint="eastAsia" w:ascii="宋体" w:hAnsi="宋体" w:cs="宋体"/>
                <w:kern w:val="0"/>
                <w:sz w:val="24"/>
                <w:szCs w:val="24"/>
              </w:rPr>
              <w:t>招收性格开朗、态度端正、善于合作，有一定语言文化研究能力和翻译实践意愿的学生。邮箱：</w:t>
            </w:r>
            <w:r>
              <w:fldChar w:fldCharType="begin"/>
            </w:r>
            <w:r>
              <w:instrText xml:space="preserve"> HYPERLINK "mailto:yezi_wm66@163.com" </w:instrText>
            </w:r>
            <w:r>
              <w:fldChar w:fldCharType="separate"/>
            </w:r>
            <w:r>
              <w:rPr>
                <w:rStyle w:val="7"/>
                <w:rFonts w:hint="eastAsia" w:ascii="宋体" w:hAnsi="宋体" w:cs="宋体"/>
                <w:kern w:val="0"/>
                <w:sz w:val="24"/>
                <w:szCs w:val="24"/>
              </w:rPr>
              <w:t>yezi_wm66@163.com</w:t>
            </w:r>
            <w:r>
              <w:rPr>
                <w:rStyle w:val="7"/>
                <w:rFonts w:hint="eastAsia" w:ascii="宋体" w:hAnsi="宋体" w:cs="宋体"/>
                <w:kern w:val="0"/>
                <w:sz w:val="24"/>
                <w:szCs w:val="24"/>
              </w:rPr>
              <w:fldChar w:fldCharType="end"/>
            </w:r>
            <w:r>
              <w:rPr>
                <w:rFonts w:hint="eastAsia" w:ascii="宋体" w:hAnsi="宋体" w:cs="宋体"/>
                <w:kern w:val="0"/>
                <w:sz w:val="24"/>
                <w:szCs w:val="24"/>
              </w:rPr>
              <w:t xml:space="preserve"> 电话：13669190555,029-86168834 办公室：文理学院431</w:t>
            </w:r>
          </w:p>
        </w:tc>
      </w:tr>
    </w:tbl>
    <w:p/>
    <w:p/>
    <w:p/>
    <w:p/>
    <w:p>
      <w:pPr>
        <w:jc w:val="both"/>
        <w:rPr>
          <w:b/>
          <w:sz w:val="30"/>
          <w:szCs w:val="30"/>
        </w:rPr>
      </w:pPr>
    </w:p>
    <w:p>
      <w:pPr>
        <w:jc w:val="center"/>
        <w:rPr>
          <w:rFonts w:hint="eastAsia"/>
          <w:b/>
          <w:sz w:val="30"/>
          <w:szCs w:val="30"/>
        </w:rPr>
      </w:pPr>
      <w:r>
        <w:rPr>
          <w:rFonts w:hint="eastAsia"/>
          <w:b/>
          <w:sz w:val="30"/>
          <w:szCs w:val="30"/>
        </w:rPr>
        <w:t>研究生导师任慧君个人简介</w:t>
      </w:r>
    </w:p>
    <w:p>
      <w:pPr>
        <w:rPr>
          <w:b/>
          <w:sz w:val="30"/>
          <w:szCs w:val="30"/>
        </w:rPr>
      </w:pPr>
      <w:r>
        <w:rPr>
          <w:b/>
          <w:sz w:val="30"/>
          <w:szCs w:val="30"/>
        </w:rPr>
        <w:drawing>
          <wp:inline distT="0" distB="0" distL="0" distR="0">
            <wp:extent cx="1482725" cy="1394460"/>
            <wp:effectExtent l="19050" t="0" r="3118" b="0"/>
            <wp:docPr id="1" name="图片 1" descr="C:\Users\LI\Desktop\IMG_20180727_125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Desktop\IMG_20180727_125919.jpg"/>
                    <pic:cNvPicPr>
                      <a:picLocks noChangeAspect="1" noChangeArrowheads="1"/>
                    </pic:cNvPicPr>
                  </pic:nvPicPr>
                  <pic:blipFill>
                    <a:blip r:embed="rId5" cstate="print"/>
                    <a:srcRect/>
                    <a:stretch>
                      <a:fillRect/>
                    </a:stretch>
                  </pic:blipFill>
                  <pic:spPr>
                    <a:xfrm>
                      <a:off x="0" y="0"/>
                      <a:ext cx="1481800" cy="1393536"/>
                    </a:xfrm>
                    <a:prstGeom prst="rect">
                      <a:avLst/>
                    </a:prstGeom>
                    <a:noFill/>
                    <a:ln w="9525">
                      <a:noFill/>
                      <a:miter lim="800000"/>
                      <a:headEnd/>
                      <a:tailEnd/>
                    </a:ln>
                  </pic:spPr>
                </pic:pic>
              </a:graphicData>
            </a:graphic>
          </wp:inline>
        </w:drawing>
      </w: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84"/>
        <w:gridCol w:w="141"/>
        <w:gridCol w:w="993"/>
        <w:gridCol w:w="141"/>
        <w:gridCol w:w="567"/>
        <w:gridCol w:w="851"/>
        <w:gridCol w:w="1134"/>
        <w:gridCol w:w="142"/>
        <w:gridCol w:w="992"/>
        <w:gridCol w:w="283"/>
        <w:gridCol w:w="709"/>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6" w:hRule="atLeast"/>
        </w:trPr>
        <w:tc>
          <w:tcPr>
            <w:tcW w:w="1101" w:type="dxa"/>
            <w:gridSpan w:val="2"/>
            <w:tcBorders>
              <w:top w:val="single" w:color="auto" w:sz="4" w:space="0"/>
              <w:right w:val="single" w:color="auto" w:sz="4" w:space="0"/>
            </w:tcBorders>
            <w:vAlign w:val="center"/>
          </w:tcPr>
          <w:p>
            <w:pPr>
              <w:spacing w:line="220" w:lineRule="atLeast"/>
              <w:jc w:val="center"/>
              <w:rPr>
                <w:kern w:val="0"/>
                <w:sz w:val="20"/>
                <w:szCs w:val="20"/>
              </w:rPr>
            </w:pPr>
            <w:r>
              <w:rPr>
                <w:rFonts w:hint="eastAsia"/>
                <w:kern w:val="0"/>
                <w:sz w:val="20"/>
                <w:szCs w:val="20"/>
              </w:rPr>
              <w:t>姓名</w:t>
            </w:r>
          </w:p>
        </w:tc>
        <w:tc>
          <w:tcPr>
            <w:tcW w:w="1134" w:type="dxa"/>
            <w:gridSpan w:val="2"/>
            <w:tcBorders>
              <w:top w:val="single" w:color="auto" w:sz="4" w:space="0"/>
              <w:left w:val="single" w:color="auto" w:sz="4" w:space="0"/>
              <w:right w:val="single" w:color="auto" w:sz="4" w:space="0"/>
            </w:tcBorders>
            <w:vAlign w:val="center"/>
          </w:tcPr>
          <w:p>
            <w:pPr>
              <w:spacing w:line="220" w:lineRule="atLeast"/>
              <w:jc w:val="center"/>
              <w:rPr>
                <w:rFonts w:ascii="宋体" w:hAnsi="宋体"/>
                <w:b/>
                <w:kern w:val="0"/>
                <w:sz w:val="20"/>
                <w:szCs w:val="20"/>
              </w:rPr>
            </w:pPr>
            <w:r>
              <w:rPr>
                <w:rFonts w:hint="eastAsia" w:ascii="宋体" w:hAnsi="宋体"/>
                <w:b/>
                <w:kern w:val="0"/>
                <w:sz w:val="20"/>
                <w:szCs w:val="20"/>
              </w:rPr>
              <w:t>任慧君</w:t>
            </w:r>
          </w:p>
        </w:tc>
        <w:tc>
          <w:tcPr>
            <w:tcW w:w="708" w:type="dxa"/>
            <w:gridSpan w:val="2"/>
            <w:tcBorders>
              <w:top w:val="single" w:color="auto" w:sz="4" w:space="0"/>
              <w:left w:val="single" w:color="auto" w:sz="4" w:space="0"/>
              <w:right w:val="single" w:color="auto" w:sz="4" w:space="0"/>
            </w:tcBorders>
            <w:vAlign w:val="center"/>
          </w:tcPr>
          <w:p>
            <w:pPr>
              <w:spacing w:line="220" w:lineRule="atLeast"/>
              <w:jc w:val="center"/>
              <w:rPr>
                <w:kern w:val="0"/>
                <w:sz w:val="20"/>
                <w:szCs w:val="20"/>
              </w:rPr>
            </w:pPr>
            <w:r>
              <w:rPr>
                <w:rFonts w:hint="eastAsia"/>
                <w:kern w:val="0"/>
                <w:sz w:val="20"/>
                <w:szCs w:val="20"/>
              </w:rPr>
              <w:t>性别</w:t>
            </w:r>
          </w:p>
        </w:tc>
        <w:tc>
          <w:tcPr>
            <w:tcW w:w="851" w:type="dxa"/>
            <w:tcBorders>
              <w:top w:val="single" w:color="auto" w:sz="4" w:space="0"/>
              <w:left w:val="single" w:color="auto" w:sz="4" w:space="0"/>
              <w:right w:val="single" w:color="auto" w:sz="4" w:space="0"/>
            </w:tcBorders>
            <w:vAlign w:val="center"/>
          </w:tcPr>
          <w:p>
            <w:pPr>
              <w:spacing w:line="220" w:lineRule="atLeast"/>
              <w:jc w:val="center"/>
              <w:rPr>
                <w:rFonts w:ascii="宋体" w:hAnsi="宋体"/>
                <w:b/>
                <w:kern w:val="0"/>
                <w:sz w:val="20"/>
                <w:szCs w:val="20"/>
              </w:rPr>
            </w:pPr>
            <w:r>
              <w:rPr>
                <w:rFonts w:hint="eastAsia" w:ascii="宋体" w:hAnsi="宋体"/>
                <w:b/>
                <w:kern w:val="0"/>
                <w:sz w:val="20"/>
                <w:szCs w:val="20"/>
              </w:rPr>
              <w:t>女</w:t>
            </w:r>
          </w:p>
        </w:tc>
        <w:tc>
          <w:tcPr>
            <w:tcW w:w="1276" w:type="dxa"/>
            <w:gridSpan w:val="2"/>
            <w:tcBorders>
              <w:top w:val="single" w:color="auto" w:sz="4" w:space="0"/>
              <w:left w:val="single" w:color="auto" w:sz="4" w:space="0"/>
              <w:right w:val="single" w:color="auto" w:sz="4" w:space="0"/>
            </w:tcBorders>
            <w:vAlign w:val="center"/>
          </w:tcPr>
          <w:p>
            <w:pPr>
              <w:spacing w:line="220" w:lineRule="atLeast"/>
              <w:jc w:val="center"/>
              <w:rPr>
                <w:kern w:val="0"/>
                <w:sz w:val="20"/>
                <w:szCs w:val="20"/>
              </w:rPr>
            </w:pPr>
            <w:r>
              <w:rPr>
                <w:rFonts w:hint="eastAsia"/>
                <w:kern w:val="0"/>
                <w:sz w:val="20"/>
                <w:szCs w:val="20"/>
              </w:rPr>
              <w:t>出生年月</w:t>
            </w:r>
          </w:p>
        </w:tc>
        <w:tc>
          <w:tcPr>
            <w:tcW w:w="1275" w:type="dxa"/>
            <w:gridSpan w:val="2"/>
            <w:tcBorders>
              <w:top w:val="single" w:color="auto" w:sz="4" w:space="0"/>
              <w:left w:val="single" w:color="auto" w:sz="4" w:space="0"/>
              <w:right w:val="single" w:color="auto" w:sz="4" w:space="0"/>
            </w:tcBorders>
            <w:vAlign w:val="center"/>
          </w:tcPr>
          <w:p>
            <w:pPr>
              <w:spacing w:line="220" w:lineRule="atLeast"/>
              <w:jc w:val="center"/>
              <w:rPr>
                <w:rFonts w:ascii="宋体" w:hAnsi="宋体"/>
                <w:b/>
                <w:kern w:val="0"/>
                <w:sz w:val="20"/>
                <w:szCs w:val="20"/>
              </w:rPr>
            </w:pPr>
            <w:r>
              <w:rPr>
                <w:rFonts w:hint="eastAsia" w:ascii="宋体" w:hAnsi="宋体"/>
                <w:b/>
                <w:kern w:val="0"/>
                <w:sz w:val="20"/>
                <w:szCs w:val="20"/>
              </w:rPr>
              <w:t>196604</w:t>
            </w:r>
          </w:p>
        </w:tc>
        <w:tc>
          <w:tcPr>
            <w:tcW w:w="709" w:type="dxa"/>
            <w:tcBorders>
              <w:top w:val="single" w:color="auto" w:sz="4" w:space="0"/>
              <w:left w:val="single" w:color="auto" w:sz="4" w:space="0"/>
              <w:right w:val="single" w:color="auto" w:sz="4" w:space="0"/>
            </w:tcBorders>
            <w:vAlign w:val="center"/>
          </w:tcPr>
          <w:p>
            <w:pPr>
              <w:spacing w:line="220" w:lineRule="atLeast"/>
              <w:jc w:val="center"/>
              <w:rPr>
                <w:kern w:val="0"/>
                <w:sz w:val="20"/>
                <w:szCs w:val="20"/>
              </w:rPr>
            </w:pPr>
            <w:r>
              <w:rPr>
                <w:rFonts w:hint="eastAsia"/>
                <w:kern w:val="0"/>
                <w:sz w:val="20"/>
                <w:szCs w:val="20"/>
              </w:rPr>
              <w:t>职称</w:t>
            </w:r>
          </w:p>
        </w:tc>
        <w:tc>
          <w:tcPr>
            <w:tcW w:w="1468" w:type="dxa"/>
            <w:tcBorders>
              <w:top w:val="single" w:color="auto" w:sz="4" w:space="0"/>
              <w:left w:val="single" w:color="auto" w:sz="4" w:space="0"/>
            </w:tcBorders>
            <w:vAlign w:val="center"/>
          </w:tcPr>
          <w:p>
            <w:pPr>
              <w:spacing w:line="220" w:lineRule="atLeast"/>
              <w:jc w:val="center"/>
              <w:rPr>
                <w:rFonts w:ascii="宋体" w:hAnsi="宋体"/>
                <w:b/>
                <w:kern w:val="0"/>
                <w:sz w:val="20"/>
                <w:szCs w:val="20"/>
              </w:rPr>
            </w:pPr>
            <w:r>
              <w:rPr>
                <w:rFonts w:hint="eastAsia" w:ascii="宋体" w:hAnsi="宋体"/>
                <w:b/>
                <w:kern w:val="0"/>
                <w:sz w:val="20"/>
                <w:szCs w:val="20"/>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1242" w:type="dxa"/>
            <w:gridSpan w:val="3"/>
            <w:vAlign w:val="center"/>
          </w:tcPr>
          <w:p>
            <w:pPr>
              <w:spacing w:line="220" w:lineRule="atLeast"/>
              <w:jc w:val="center"/>
              <w:rPr>
                <w:rFonts w:ascii="宋体" w:hAnsi="宋体"/>
                <w:b/>
                <w:kern w:val="0"/>
                <w:sz w:val="20"/>
                <w:szCs w:val="20"/>
              </w:rPr>
            </w:pPr>
            <w:r>
              <w:rPr>
                <w:rFonts w:hint="eastAsia"/>
                <w:kern w:val="0"/>
                <w:sz w:val="20"/>
                <w:szCs w:val="20"/>
              </w:rPr>
              <w:t>最高学历</w:t>
            </w:r>
          </w:p>
        </w:tc>
        <w:tc>
          <w:tcPr>
            <w:tcW w:w="1134" w:type="dxa"/>
            <w:gridSpan w:val="2"/>
            <w:vAlign w:val="center"/>
          </w:tcPr>
          <w:p>
            <w:pPr>
              <w:spacing w:line="220" w:lineRule="atLeast"/>
              <w:jc w:val="center"/>
              <w:rPr>
                <w:rFonts w:ascii="宋体" w:hAnsi="宋体"/>
                <w:b/>
                <w:kern w:val="0"/>
                <w:sz w:val="20"/>
                <w:szCs w:val="20"/>
              </w:rPr>
            </w:pPr>
            <w:r>
              <w:rPr>
                <w:rFonts w:hint="eastAsia" w:ascii="宋体" w:hAnsi="宋体"/>
                <w:b/>
                <w:kern w:val="0"/>
                <w:sz w:val="20"/>
                <w:szCs w:val="20"/>
              </w:rPr>
              <w:t>大学本科</w:t>
            </w:r>
          </w:p>
        </w:tc>
        <w:tc>
          <w:tcPr>
            <w:tcW w:w="1418" w:type="dxa"/>
            <w:gridSpan w:val="2"/>
            <w:vAlign w:val="center"/>
          </w:tcPr>
          <w:p>
            <w:pPr>
              <w:spacing w:line="220" w:lineRule="atLeast"/>
              <w:jc w:val="center"/>
              <w:rPr>
                <w:rFonts w:ascii="宋体" w:hAnsi="宋体"/>
                <w:b/>
                <w:kern w:val="0"/>
                <w:sz w:val="20"/>
                <w:szCs w:val="20"/>
              </w:rPr>
            </w:pPr>
            <w:r>
              <w:rPr>
                <w:rFonts w:hint="eastAsia"/>
                <w:kern w:val="0"/>
                <w:sz w:val="20"/>
                <w:szCs w:val="20"/>
              </w:rPr>
              <w:t>最高学位</w:t>
            </w:r>
          </w:p>
        </w:tc>
        <w:tc>
          <w:tcPr>
            <w:tcW w:w="1134" w:type="dxa"/>
            <w:vAlign w:val="center"/>
          </w:tcPr>
          <w:p>
            <w:pPr>
              <w:spacing w:line="220" w:lineRule="atLeast"/>
              <w:jc w:val="center"/>
              <w:rPr>
                <w:rFonts w:ascii="宋体" w:hAnsi="宋体"/>
                <w:b/>
                <w:kern w:val="0"/>
                <w:sz w:val="20"/>
                <w:szCs w:val="20"/>
              </w:rPr>
            </w:pPr>
            <w:r>
              <w:rPr>
                <w:rFonts w:hint="eastAsia" w:ascii="宋体" w:hAnsi="宋体"/>
                <w:b/>
                <w:kern w:val="0"/>
                <w:sz w:val="20"/>
                <w:szCs w:val="20"/>
              </w:rPr>
              <w:t>文学士</w:t>
            </w:r>
          </w:p>
        </w:tc>
        <w:tc>
          <w:tcPr>
            <w:tcW w:w="1134" w:type="dxa"/>
            <w:gridSpan w:val="2"/>
            <w:vAlign w:val="center"/>
          </w:tcPr>
          <w:p>
            <w:pPr>
              <w:spacing w:line="220" w:lineRule="atLeast"/>
              <w:jc w:val="center"/>
              <w:rPr>
                <w:kern w:val="0"/>
                <w:sz w:val="20"/>
                <w:szCs w:val="20"/>
              </w:rPr>
            </w:pPr>
            <w:r>
              <w:rPr>
                <w:rFonts w:hint="eastAsia"/>
                <w:kern w:val="0"/>
                <w:sz w:val="20"/>
                <w:szCs w:val="20"/>
              </w:rPr>
              <w:t>毕业学校</w:t>
            </w:r>
          </w:p>
        </w:tc>
        <w:tc>
          <w:tcPr>
            <w:tcW w:w="2460" w:type="dxa"/>
            <w:gridSpan w:val="3"/>
            <w:vAlign w:val="center"/>
          </w:tcPr>
          <w:p>
            <w:pPr>
              <w:spacing w:line="220" w:lineRule="atLeast"/>
              <w:jc w:val="center"/>
              <w:rPr>
                <w:rFonts w:ascii="宋体" w:hAnsi="宋体"/>
                <w:b/>
                <w:kern w:val="0"/>
                <w:sz w:val="20"/>
                <w:szCs w:val="20"/>
              </w:rPr>
            </w:pPr>
            <w:r>
              <w:rPr>
                <w:rFonts w:hint="eastAsia" w:ascii="宋体" w:hAnsi="宋体"/>
                <w:b/>
                <w:kern w:val="0"/>
                <w:sz w:val="20"/>
                <w:szCs w:val="20"/>
              </w:rPr>
              <w:t>西安外国语大学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52" w:hRule="atLeast"/>
        </w:trPr>
        <w:tc>
          <w:tcPr>
            <w:tcW w:w="817" w:type="dxa"/>
            <w:tcBorders>
              <w:right w:val="single" w:color="auto" w:sz="4" w:space="0"/>
            </w:tcBorders>
            <w:vAlign w:val="center"/>
          </w:tcPr>
          <w:p>
            <w:pPr>
              <w:spacing w:line="220" w:lineRule="atLeast"/>
              <w:jc w:val="center"/>
              <w:rPr>
                <w:kern w:val="0"/>
                <w:sz w:val="20"/>
                <w:szCs w:val="20"/>
              </w:rPr>
            </w:pPr>
            <w:r>
              <w:rPr>
                <w:rFonts w:hint="eastAsia"/>
                <w:kern w:val="0"/>
                <w:sz w:val="20"/>
                <w:szCs w:val="20"/>
              </w:rPr>
              <w:t>科研及其获奖情况</w:t>
            </w:r>
          </w:p>
        </w:tc>
        <w:tc>
          <w:tcPr>
            <w:tcW w:w="7705" w:type="dxa"/>
            <w:gridSpan w:val="12"/>
            <w:tcBorders>
              <w:left w:val="single" w:color="auto" w:sz="4" w:space="0"/>
            </w:tcBorders>
            <w:vAlign w:val="center"/>
          </w:tcPr>
          <w:p>
            <w:pPr>
              <w:spacing w:line="310" w:lineRule="exact"/>
              <w:ind w:firstLine="420" w:firstLineChars="200"/>
              <w:rPr>
                <w:rFonts w:ascii="Times New Roman" w:hAnsi="Times New Roman"/>
                <w:kern w:val="0"/>
                <w:sz w:val="21"/>
                <w:szCs w:val="21"/>
              </w:rPr>
            </w:pPr>
            <w:r>
              <w:rPr>
                <w:rFonts w:ascii="Times New Roman" w:hAnsi="Times New Roman"/>
                <w:kern w:val="0"/>
                <w:sz w:val="21"/>
                <w:szCs w:val="21"/>
              </w:rPr>
              <w:t>曾主持并完成陕西省教育厅项目“高职高专教育英语课程教育内容体系改革、建设的研究和实践”(项目号：02302)；曾以“</w:t>
            </w:r>
            <w:r>
              <w:rPr>
                <w:rFonts w:ascii="Times New Roman" w:hAnsi="Times New Roman"/>
                <w:bCs/>
                <w:kern w:val="0"/>
                <w:sz w:val="21"/>
                <w:szCs w:val="21"/>
              </w:rPr>
              <w:t>以英语口语为切入点，狠抓语言环境建设，培养学生对语言的应用能力”</w:t>
            </w:r>
            <w:r>
              <w:rPr>
                <w:rFonts w:ascii="Times New Roman" w:hAnsi="Times New Roman"/>
                <w:kern w:val="0"/>
                <w:sz w:val="21"/>
                <w:szCs w:val="21"/>
              </w:rPr>
              <w:t>获得陕西省人民政府颁发的教学成果二等奖(编号：SJX012078)；曾指导本科学生“陕西省旅游景点和博物馆公示语和景点资料汉英翻译规范化”获批2013年陕西省级创新训练项目并结题(项目号</w:t>
            </w:r>
            <w:r>
              <w:rPr>
                <w:rFonts w:hint="eastAsia" w:ascii="Times New Roman" w:hAnsi="Times New Roman"/>
                <w:kern w:val="0"/>
                <w:sz w:val="21"/>
                <w:szCs w:val="21"/>
              </w:rPr>
              <w:t>：</w:t>
            </w:r>
            <w:r>
              <w:rPr>
                <w:rFonts w:ascii="Times New Roman" w:hAnsi="Times New Roman"/>
                <w:kern w:val="0"/>
                <w:sz w:val="21"/>
                <w:szCs w:val="21"/>
              </w:rPr>
              <w:t>51)；曾作为第一参与人参与了国家自然基金项目“液相反应自组装制备钛酸铋铁电薄膜及其性能的研究”(项目号</w:t>
            </w:r>
            <w:r>
              <w:rPr>
                <w:rFonts w:hint="eastAsia" w:ascii="Times New Roman" w:hAnsi="Times New Roman"/>
                <w:kern w:val="0"/>
                <w:sz w:val="21"/>
                <w:szCs w:val="21"/>
              </w:rPr>
              <w:t>：</w:t>
            </w:r>
            <w:r>
              <w:rPr>
                <w:rFonts w:ascii="Times New Roman" w:hAnsi="Times New Roman"/>
                <w:kern w:val="0"/>
                <w:sz w:val="21"/>
                <w:szCs w:val="21"/>
              </w:rPr>
              <w:t>51002092)；并参与了国家自然基金项目“镧系和过渡族元素共掺杂取向生长的BiFeO</w:t>
            </w:r>
            <w:r>
              <w:rPr>
                <w:rFonts w:ascii="Times New Roman" w:hAnsi="Times New Roman"/>
                <w:kern w:val="0"/>
                <w:sz w:val="21"/>
                <w:szCs w:val="21"/>
                <w:vertAlign w:val="subscript"/>
              </w:rPr>
              <w:t>3</w:t>
            </w:r>
            <w:r>
              <w:rPr>
                <w:rFonts w:ascii="Times New Roman" w:hAnsi="Times New Roman"/>
                <w:kern w:val="0"/>
                <w:sz w:val="21"/>
                <w:szCs w:val="21"/>
              </w:rPr>
              <w:t>薄膜制备及多铁性能增强的机理研究”(项目号</w:t>
            </w:r>
            <w:r>
              <w:rPr>
                <w:rFonts w:hint="eastAsia" w:ascii="Times New Roman" w:hAnsi="Times New Roman"/>
                <w:kern w:val="0"/>
                <w:sz w:val="21"/>
                <w:szCs w:val="21"/>
              </w:rPr>
              <w:t>：</w:t>
            </w:r>
            <w:r>
              <w:rPr>
                <w:rFonts w:ascii="Times New Roman" w:hAnsi="Times New Roman"/>
                <w:kern w:val="0"/>
                <w:sz w:val="21"/>
                <w:szCs w:val="21"/>
              </w:rPr>
              <w:t>51372145)和“液相法制备钒酸铋光催化剂及其光催化活性增强机理的研究”(项目号</w:t>
            </w:r>
            <w:r>
              <w:rPr>
                <w:rFonts w:hint="eastAsia" w:ascii="Times New Roman" w:hAnsi="Times New Roman"/>
                <w:kern w:val="0"/>
                <w:sz w:val="21"/>
                <w:szCs w:val="21"/>
              </w:rPr>
              <w:t>：</w:t>
            </w:r>
            <w:r>
              <w:rPr>
                <w:rFonts w:ascii="Times New Roman" w:hAnsi="Times New Roman"/>
                <w:kern w:val="0"/>
                <w:sz w:val="21"/>
                <w:szCs w:val="21"/>
              </w:rPr>
              <w:t>51172135)项目等；</w:t>
            </w:r>
            <w:r>
              <w:rPr>
                <w:rFonts w:hint="eastAsia" w:ascii="Times New Roman" w:hAnsi="Times New Roman"/>
                <w:kern w:val="0"/>
                <w:sz w:val="21"/>
                <w:szCs w:val="21"/>
              </w:rPr>
              <w:t>曾参与联合国UNI</w:t>
            </w:r>
            <w:r>
              <w:rPr>
                <w:rFonts w:ascii="Times New Roman" w:hAnsi="Times New Roman"/>
                <w:kern w:val="0"/>
                <w:sz w:val="21"/>
                <w:szCs w:val="21"/>
              </w:rPr>
              <w:t>DO</w:t>
            </w:r>
            <w:r>
              <w:rPr>
                <w:rFonts w:hint="eastAsia" w:ascii="Times New Roman" w:hAnsi="Times New Roman"/>
                <w:kern w:val="0"/>
                <w:sz w:val="21"/>
                <w:szCs w:val="21"/>
              </w:rPr>
              <w:t>项目一项；</w:t>
            </w:r>
            <w:r>
              <w:rPr>
                <w:rFonts w:ascii="Times New Roman" w:hAnsi="Times New Roman"/>
                <w:kern w:val="0"/>
                <w:sz w:val="21"/>
                <w:szCs w:val="21"/>
              </w:rPr>
              <w:t>主持2016年研究生教育改革研究项目《研究生ESP英语》</w:t>
            </w:r>
            <w:r>
              <w:rPr>
                <w:rFonts w:hint="eastAsia" w:ascii="Times New Roman" w:hAnsi="Times New Roman"/>
                <w:kern w:val="0"/>
                <w:sz w:val="21"/>
                <w:szCs w:val="21"/>
              </w:rPr>
              <w:t>(</w:t>
            </w:r>
            <w:r>
              <w:rPr>
                <w:rFonts w:ascii="Times New Roman" w:hAnsi="Times New Roman"/>
                <w:kern w:val="0"/>
                <w:sz w:val="21"/>
                <w:szCs w:val="21"/>
              </w:rPr>
              <w:t>项目号：JPK201605</w:t>
            </w:r>
            <w:r>
              <w:rPr>
                <w:rFonts w:hint="eastAsia" w:ascii="Times New Roman" w:hAnsi="Times New Roman"/>
                <w:kern w:val="0"/>
                <w:sz w:val="21"/>
                <w:szCs w:val="21"/>
              </w:rPr>
              <w:t>)</w:t>
            </w:r>
            <w:r>
              <w:rPr>
                <w:rFonts w:ascii="Times New Roman" w:hAnsi="Times New Roman"/>
                <w:kern w:val="0"/>
                <w:sz w:val="21"/>
                <w:szCs w:val="21"/>
              </w:rPr>
              <w:t>；主持陕西科技大学教学改革项目“慕课环境下的大学生自主学习研究”(项目号</w:t>
            </w:r>
            <w:r>
              <w:rPr>
                <w:rFonts w:hint="eastAsia" w:ascii="Times New Roman" w:hAnsi="Times New Roman"/>
                <w:kern w:val="0"/>
                <w:sz w:val="21"/>
                <w:szCs w:val="21"/>
              </w:rPr>
              <w:t>：</w:t>
            </w:r>
            <w:r>
              <w:rPr>
                <w:rFonts w:ascii="Times New Roman" w:hAnsi="Times New Roman"/>
                <w:kern w:val="0"/>
                <w:sz w:val="21"/>
                <w:szCs w:val="21"/>
              </w:rPr>
              <w:t>15XJG034)；以《BiVO4相变规律和生长机制的研究及异质结构建》项目获得陕西高等学校科学技术二等奖</w:t>
            </w:r>
            <w:r>
              <w:rPr>
                <w:rFonts w:hint="eastAsia" w:ascii="Times New Roman" w:hAnsi="Times New Roman"/>
                <w:kern w:val="0"/>
                <w:sz w:val="21"/>
                <w:szCs w:val="21"/>
              </w:rPr>
              <w:t>(</w:t>
            </w:r>
            <w:r>
              <w:rPr>
                <w:rFonts w:ascii="Times New Roman" w:hAnsi="Times New Roman"/>
                <w:kern w:val="0"/>
                <w:sz w:val="21"/>
                <w:szCs w:val="21"/>
              </w:rPr>
              <w:t>第2完成人，项目编号：17L05</w:t>
            </w:r>
            <w:r>
              <w:rPr>
                <w:rFonts w:hint="eastAsia" w:ascii="Times New Roman" w:hAnsi="Times New Roman"/>
                <w:kern w:val="0"/>
                <w:sz w:val="21"/>
                <w:szCs w:val="21"/>
              </w:rPr>
              <w:t>)；</w:t>
            </w:r>
            <w:r>
              <w:rPr>
                <w:rFonts w:ascii="Times New Roman" w:hAnsi="Times New Roman"/>
                <w:kern w:val="0"/>
                <w:sz w:val="21"/>
                <w:szCs w:val="21"/>
              </w:rPr>
              <w:t>曾获得陕西科技大学“先进授课教师”称号</w:t>
            </w:r>
            <w:r>
              <w:rPr>
                <w:rFonts w:hint="eastAsia" w:ascii="Times New Roman" w:hAnsi="Times New Roman"/>
                <w:kern w:val="0"/>
                <w:sz w:val="21"/>
                <w:szCs w:val="21"/>
              </w:rPr>
              <w:t>；2018年3月获得陕西省教育厅科学技术三等奖（第3名）。</w:t>
            </w:r>
          </w:p>
          <w:p>
            <w:pPr>
              <w:spacing w:line="310" w:lineRule="exact"/>
              <w:ind w:firstLine="420" w:firstLineChars="200"/>
              <w:rPr>
                <w:rFonts w:ascii="Times New Roman" w:hAnsi="Times New Roman"/>
                <w:kern w:val="0"/>
                <w:sz w:val="21"/>
                <w:szCs w:val="21"/>
              </w:rPr>
            </w:pPr>
            <w:r>
              <w:rPr>
                <w:rFonts w:ascii="Times New Roman" w:hAnsi="Times New Roman"/>
                <w:kern w:val="0"/>
                <w:sz w:val="21"/>
                <w:szCs w:val="21"/>
              </w:rPr>
              <w:t>曾</w:t>
            </w:r>
            <w:r>
              <w:rPr>
                <w:rFonts w:hint="eastAsia" w:ascii="Times New Roman" w:hAnsi="Times New Roman"/>
                <w:kern w:val="0"/>
                <w:sz w:val="21"/>
                <w:szCs w:val="21"/>
              </w:rPr>
              <w:t>先后</w:t>
            </w:r>
            <w:r>
              <w:rPr>
                <w:rFonts w:ascii="Times New Roman" w:hAnsi="Times New Roman"/>
                <w:kern w:val="0"/>
                <w:sz w:val="21"/>
                <w:szCs w:val="21"/>
              </w:rPr>
              <w:t>发表</w:t>
            </w:r>
            <w:r>
              <w:rPr>
                <w:rFonts w:hint="eastAsia" w:ascii="Times New Roman" w:hAnsi="Times New Roman"/>
                <w:kern w:val="0"/>
                <w:sz w:val="21"/>
                <w:szCs w:val="21"/>
              </w:rPr>
              <w:t>了《翻译决策的非线性规划启示和约束模型的构建》《“幼童”培养单位模式下的研究生公共英语教学改革》《厚翻译视域下文化负载词的英译》</w:t>
            </w:r>
            <w:r>
              <w:rPr>
                <w:rFonts w:ascii="Times New Roman" w:hAnsi="Times New Roman"/>
                <w:kern w:val="0"/>
                <w:sz w:val="21"/>
                <w:szCs w:val="21"/>
              </w:rPr>
              <w:t>《翻译硕士专业教学改革实践与建议》《异语写作传播中国文化的必然性及实施路径》《以林语堂的文化传播为视角，浅析“一带一路”背景下翻译硕士的培养》《MTI课程设置分析---以国内外八所高校为例》</w:t>
            </w:r>
            <w:r>
              <w:rPr>
                <w:rFonts w:hint="eastAsia" w:ascii="Times New Roman" w:hAnsi="Times New Roman"/>
                <w:kern w:val="0"/>
                <w:sz w:val="21"/>
                <w:szCs w:val="21"/>
              </w:rPr>
              <w:t>《中国景点名称文化内涵的英译---以“塔”为例》</w:t>
            </w:r>
            <w:r>
              <w:rPr>
                <w:rFonts w:ascii="Times New Roman" w:hAnsi="Times New Roman"/>
                <w:kern w:val="0"/>
                <w:sz w:val="21"/>
                <w:szCs w:val="21"/>
              </w:rPr>
              <w:t>；曾在</w:t>
            </w:r>
            <w:r>
              <w:rPr>
                <w:rFonts w:ascii="Times New Roman" w:hAnsi="Times New Roman"/>
                <w:i/>
                <w:kern w:val="0"/>
                <w:sz w:val="21"/>
                <w:szCs w:val="21"/>
              </w:rPr>
              <w:t>Key Engineering Materials</w:t>
            </w:r>
            <w:r>
              <w:rPr>
                <w:rFonts w:ascii="Times New Roman" w:hAnsi="Times New Roman"/>
                <w:kern w:val="0"/>
                <w:sz w:val="21"/>
                <w:szCs w:val="21"/>
              </w:rPr>
              <w:t>发表“HydrothermalSynthesis of Yttrium Hydroxide Nanotubes”，为第1作者，被SCI和EI双收录(SCI</w:t>
            </w:r>
            <w:r>
              <w:rPr>
                <w:rFonts w:hint="eastAsia" w:ascii="Times New Roman" w:hAnsi="Times New Roman"/>
                <w:kern w:val="0"/>
                <w:sz w:val="21"/>
                <w:szCs w:val="21"/>
              </w:rPr>
              <w:t>:</w:t>
            </w:r>
            <w:r>
              <w:rPr>
                <w:rFonts w:ascii="Times New Roman" w:hAnsi="Times New Roman"/>
                <w:kern w:val="0"/>
                <w:sz w:val="21"/>
                <w:szCs w:val="21"/>
              </w:rPr>
              <w:t>000309193400021</w:t>
            </w:r>
            <w:r>
              <w:rPr>
                <w:rFonts w:hint="eastAsia" w:ascii="Times New Roman" w:hAnsi="Times New Roman"/>
                <w:kern w:val="0"/>
                <w:sz w:val="21"/>
                <w:szCs w:val="21"/>
              </w:rPr>
              <w:t>；</w:t>
            </w:r>
            <w:r>
              <w:rPr>
                <w:rFonts w:ascii="Times New Roman" w:hAnsi="Times New Roman"/>
                <w:kern w:val="0"/>
                <w:sz w:val="21"/>
                <w:szCs w:val="21"/>
              </w:rPr>
              <w:t>EI</w:t>
            </w:r>
            <w:r>
              <w:rPr>
                <w:rFonts w:hint="eastAsia" w:ascii="Times New Roman" w:hAnsi="Times New Roman"/>
                <w:kern w:val="0"/>
                <w:sz w:val="21"/>
                <w:szCs w:val="21"/>
              </w:rPr>
              <w:t>：</w:t>
            </w:r>
            <w:r>
              <w:rPr>
                <w:rFonts w:ascii="Times New Roman" w:hAnsi="Times New Roman"/>
                <w:kern w:val="0"/>
                <w:sz w:val="21"/>
                <w:szCs w:val="21"/>
              </w:rPr>
              <w:t>20122615184723)；曾在</w:t>
            </w:r>
            <w:r>
              <w:rPr>
                <w:rFonts w:ascii="Times New Roman" w:hAnsi="Times New Roman"/>
                <w:i/>
                <w:kern w:val="0"/>
                <w:sz w:val="21"/>
                <w:szCs w:val="21"/>
              </w:rPr>
              <w:t>Advanced Material Resources</w:t>
            </w:r>
            <w:r>
              <w:rPr>
                <w:rFonts w:ascii="Times New Roman" w:hAnsi="Times New Roman"/>
                <w:kern w:val="0"/>
                <w:sz w:val="21"/>
                <w:szCs w:val="21"/>
              </w:rPr>
              <w:t>发表“SrTiO</w:t>
            </w:r>
            <w:r>
              <w:rPr>
                <w:rFonts w:ascii="Times New Roman" w:hAnsi="Times New Roman"/>
                <w:kern w:val="0"/>
                <w:sz w:val="21"/>
                <w:szCs w:val="21"/>
                <w:vertAlign w:val="subscript"/>
              </w:rPr>
              <w:t>3</w:t>
            </w:r>
            <w:r>
              <w:rPr>
                <w:rFonts w:ascii="Times New Roman" w:hAnsi="Times New Roman"/>
                <w:kern w:val="0"/>
                <w:sz w:val="21"/>
                <w:szCs w:val="21"/>
              </w:rPr>
              <w:t xml:space="preserve"> functional ceramics thin film prepared by self-assembled monolayers withthe liquid phase deposition method on silicon substrates”, 为第1作者，被EI收录(EI: 20102713054220)。</w:t>
            </w:r>
            <w:r>
              <w:rPr>
                <w:rFonts w:hint="eastAsia" w:ascii="Times New Roman" w:hAnsi="Times New Roman"/>
                <w:kern w:val="0"/>
                <w:sz w:val="21"/>
                <w:szCs w:val="21"/>
              </w:rPr>
              <w:t>近五年</w:t>
            </w:r>
            <w:r>
              <w:rPr>
                <w:rFonts w:ascii="Times New Roman" w:hAnsi="Times New Roman"/>
                <w:kern w:val="0"/>
                <w:sz w:val="21"/>
                <w:szCs w:val="21"/>
              </w:rPr>
              <w:t>全文翻译或部分翻译</w:t>
            </w:r>
            <w:r>
              <w:rPr>
                <w:rFonts w:hint="eastAsia" w:ascii="Times New Roman" w:hAnsi="Times New Roman"/>
                <w:kern w:val="0"/>
                <w:sz w:val="21"/>
                <w:szCs w:val="21"/>
              </w:rPr>
              <w:t>、校对</w:t>
            </w:r>
            <w:r>
              <w:rPr>
                <w:rFonts w:ascii="Times New Roman" w:hAnsi="Times New Roman"/>
                <w:kern w:val="0"/>
                <w:sz w:val="21"/>
                <w:szCs w:val="21"/>
              </w:rPr>
              <w:t>共100</w:t>
            </w:r>
            <w:r>
              <w:rPr>
                <w:rFonts w:hint="eastAsia" w:ascii="Times New Roman" w:hAnsi="Times New Roman"/>
                <w:kern w:val="0"/>
                <w:sz w:val="21"/>
                <w:szCs w:val="21"/>
              </w:rPr>
              <w:t>多</w:t>
            </w:r>
            <w:r>
              <w:rPr>
                <w:rFonts w:ascii="Times New Roman" w:hAnsi="Times New Roman"/>
                <w:kern w:val="0"/>
                <w:sz w:val="21"/>
                <w:szCs w:val="21"/>
              </w:rPr>
              <w:t>篇SCI收录论文，其中一区和二区的论文14篇</w:t>
            </w:r>
            <w:r>
              <w:rPr>
                <w:rFonts w:hint="eastAsia" w:ascii="Times New Roman" w:hAnsi="Times New Roman"/>
                <w:kern w:val="0"/>
                <w:sz w:val="21"/>
                <w:szCs w:val="21"/>
              </w:rPr>
              <w:t>，翻译量达2</w:t>
            </w:r>
            <w:r>
              <w:rPr>
                <w:rFonts w:ascii="Times New Roman" w:hAnsi="Times New Roman"/>
                <w:kern w:val="0"/>
                <w:sz w:val="21"/>
                <w:szCs w:val="21"/>
              </w:rPr>
              <w:t>00</w:t>
            </w:r>
            <w:r>
              <w:rPr>
                <w:rFonts w:hint="eastAsia" w:ascii="Times New Roman" w:hAnsi="Times New Roman"/>
                <w:kern w:val="0"/>
                <w:sz w:val="21"/>
                <w:szCs w:val="21"/>
              </w:rPr>
              <w:t>多万字。2</w:t>
            </w:r>
            <w:r>
              <w:rPr>
                <w:rFonts w:ascii="Times New Roman" w:hAnsi="Times New Roman"/>
                <w:kern w:val="0"/>
                <w:sz w:val="21"/>
                <w:szCs w:val="21"/>
              </w:rPr>
              <w:t>018</w:t>
            </w:r>
            <w:r>
              <w:rPr>
                <w:rFonts w:hint="eastAsia" w:ascii="Times New Roman" w:hAnsi="Times New Roman"/>
                <w:kern w:val="0"/>
                <w:sz w:val="21"/>
                <w:szCs w:val="21"/>
              </w:rPr>
              <w:t>年7月参加暑期国际汉语教师高级研修班6</w:t>
            </w:r>
            <w:r>
              <w:rPr>
                <w:rFonts w:ascii="Times New Roman" w:hAnsi="Times New Roman"/>
                <w:kern w:val="0"/>
                <w:sz w:val="21"/>
                <w:szCs w:val="21"/>
              </w:rPr>
              <w:t>0</w:t>
            </w:r>
            <w:r>
              <w:rPr>
                <w:rFonts w:hint="eastAsia" w:ascii="Times New Roman" w:hAnsi="Times New Roman"/>
                <w:kern w:val="0"/>
                <w:sz w:val="21"/>
                <w:szCs w:val="21"/>
              </w:rPr>
              <w:t>课时的培训课程，考核合格，并获得培训证书。</w:t>
            </w:r>
          </w:p>
          <w:p>
            <w:pPr>
              <w:spacing w:line="310" w:lineRule="exact"/>
              <w:ind w:firstLine="420" w:firstLineChars="200"/>
              <w:rPr>
                <w:rFonts w:ascii="Times New Roman" w:hAnsi="Times New Roman"/>
                <w:kern w:val="0"/>
                <w:sz w:val="20"/>
                <w:szCs w:val="20"/>
              </w:rPr>
            </w:pPr>
            <w:r>
              <w:rPr>
                <w:rFonts w:ascii="Times New Roman" w:hAnsi="Times New Roman"/>
                <w:kern w:val="0"/>
                <w:sz w:val="21"/>
                <w:szCs w:val="21"/>
              </w:rPr>
              <w:t>曾获得</w:t>
            </w:r>
            <w:r>
              <w:rPr>
                <w:rFonts w:hint="eastAsia" w:ascii="Times New Roman" w:hAnsi="Times New Roman"/>
                <w:kern w:val="0"/>
                <w:sz w:val="21"/>
                <w:szCs w:val="21"/>
              </w:rPr>
              <w:t>本人为第一人的</w:t>
            </w:r>
            <w:r>
              <w:rPr>
                <w:rFonts w:ascii="Times New Roman" w:hAnsi="Times New Roman"/>
                <w:kern w:val="0"/>
                <w:sz w:val="21"/>
                <w:szCs w:val="21"/>
              </w:rPr>
              <w:t>国家发明专利</w:t>
            </w:r>
            <w:r>
              <w:rPr>
                <w:rFonts w:hint="eastAsia" w:ascii="Times New Roman" w:hAnsi="Times New Roman"/>
                <w:kern w:val="0"/>
                <w:sz w:val="21"/>
                <w:szCs w:val="21"/>
              </w:rPr>
              <w:t>并</w:t>
            </w:r>
            <w:r>
              <w:rPr>
                <w:rFonts w:ascii="Times New Roman" w:hAnsi="Times New Roman"/>
                <w:kern w:val="0"/>
                <w:sz w:val="21"/>
                <w:szCs w:val="21"/>
              </w:rPr>
              <w:t>已授权</w:t>
            </w:r>
            <w:r>
              <w:rPr>
                <w:rFonts w:hint="eastAsia" w:ascii="Times New Roman" w:hAnsi="Times New Roman"/>
                <w:kern w:val="0"/>
                <w:sz w:val="21"/>
                <w:szCs w:val="21"/>
              </w:rPr>
              <w:t>的有三项</w:t>
            </w:r>
            <w:r>
              <w:rPr>
                <w:rFonts w:ascii="Times New Roman" w:hAnsi="Times New Roman"/>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29" w:hRule="atLeast"/>
        </w:trPr>
        <w:tc>
          <w:tcPr>
            <w:tcW w:w="817" w:type="dxa"/>
            <w:tcBorders>
              <w:right w:val="single" w:color="auto" w:sz="4" w:space="0"/>
            </w:tcBorders>
            <w:vAlign w:val="center"/>
          </w:tcPr>
          <w:p>
            <w:pPr>
              <w:spacing w:line="220" w:lineRule="atLeast"/>
              <w:jc w:val="center"/>
              <w:rPr>
                <w:kern w:val="0"/>
                <w:sz w:val="20"/>
                <w:szCs w:val="20"/>
              </w:rPr>
            </w:pPr>
            <w:r>
              <w:rPr>
                <w:rFonts w:hint="eastAsia"/>
                <w:kern w:val="0"/>
                <w:sz w:val="20"/>
                <w:szCs w:val="20"/>
              </w:rPr>
              <w:t>在研项目</w:t>
            </w:r>
          </w:p>
        </w:tc>
        <w:tc>
          <w:tcPr>
            <w:tcW w:w="7705" w:type="dxa"/>
            <w:gridSpan w:val="12"/>
            <w:tcBorders>
              <w:left w:val="single" w:color="auto" w:sz="4" w:space="0"/>
            </w:tcBorders>
            <w:vAlign w:val="center"/>
          </w:tcPr>
          <w:p>
            <w:pPr>
              <w:spacing w:line="310" w:lineRule="exact"/>
              <w:ind w:firstLine="630" w:firstLineChars="300"/>
              <w:rPr>
                <w:rFonts w:ascii="Times New Roman" w:hAnsi="Times New Roman"/>
                <w:kern w:val="0"/>
                <w:sz w:val="21"/>
                <w:szCs w:val="21"/>
              </w:rPr>
            </w:pPr>
            <w:r>
              <w:rPr>
                <w:rFonts w:ascii="Times New Roman" w:hAnsi="Times New Roman"/>
                <w:kern w:val="0"/>
                <w:sz w:val="21"/>
                <w:szCs w:val="21"/>
              </w:rPr>
              <w:t>主持陕西科技大学</w:t>
            </w:r>
            <w:r>
              <w:rPr>
                <w:rFonts w:ascii="Times New Roman" w:hAnsi="Times New Roman"/>
                <w:bCs/>
                <w:kern w:val="0"/>
                <w:sz w:val="21"/>
                <w:szCs w:val="21"/>
              </w:rPr>
              <w:t>2016年研究生教育改革研究项目《</w:t>
            </w:r>
            <w:r>
              <w:rPr>
                <w:rFonts w:ascii="Times New Roman" w:hAnsi="Times New Roman"/>
                <w:kern w:val="0"/>
                <w:sz w:val="21"/>
                <w:szCs w:val="21"/>
              </w:rPr>
              <w:t>研究生ESP英语</w:t>
            </w:r>
            <w:r>
              <w:rPr>
                <w:rFonts w:ascii="Times New Roman" w:hAnsi="Times New Roman"/>
                <w:bCs/>
                <w:kern w:val="0"/>
                <w:sz w:val="21"/>
                <w:szCs w:val="21"/>
              </w:rPr>
              <w:t xml:space="preserve">》(No. </w:t>
            </w:r>
            <w:r>
              <w:rPr>
                <w:rFonts w:ascii="Times New Roman" w:hAnsi="Times New Roman"/>
                <w:kern w:val="0"/>
                <w:sz w:val="21"/>
                <w:szCs w:val="21"/>
              </w:rPr>
              <w:t>JPK201605</w:t>
            </w:r>
            <w:r>
              <w:rPr>
                <w:rFonts w:ascii="Times New Roman" w:hAnsi="Times New Roman"/>
                <w:bCs/>
                <w:kern w:val="0"/>
                <w:sz w:val="21"/>
                <w:szCs w:val="21"/>
              </w:rPr>
              <w:t>）；</w:t>
            </w:r>
            <w:r>
              <w:rPr>
                <w:rFonts w:ascii="Times New Roman" w:hAnsi="Times New Roman"/>
                <w:kern w:val="0"/>
                <w:sz w:val="21"/>
                <w:szCs w:val="21"/>
              </w:rPr>
              <w:t>主持陕西科技大学教学改革的项目“慕课环境下的大学生自主学习研究”在研(项目号：15XJG034)；参与的国家自然基金项目“镧系和过渡族元素共掺杂取向生长的BiFeO</w:t>
            </w:r>
            <w:r>
              <w:rPr>
                <w:rFonts w:ascii="Times New Roman" w:hAnsi="Times New Roman"/>
                <w:kern w:val="0"/>
                <w:sz w:val="21"/>
                <w:szCs w:val="21"/>
                <w:vertAlign w:val="subscript"/>
              </w:rPr>
              <w:t>3</w:t>
            </w:r>
            <w:r>
              <w:rPr>
                <w:rFonts w:ascii="Times New Roman" w:hAnsi="Times New Roman"/>
                <w:kern w:val="0"/>
                <w:sz w:val="21"/>
                <w:szCs w:val="21"/>
              </w:rPr>
              <w:t>薄膜制备及多铁性能增强的机理研究”（No.51372145）在研。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1" w:hRule="atLeast"/>
        </w:trPr>
        <w:tc>
          <w:tcPr>
            <w:tcW w:w="817" w:type="dxa"/>
            <w:tcBorders>
              <w:right w:val="single" w:color="auto" w:sz="4" w:space="0"/>
            </w:tcBorders>
            <w:vAlign w:val="center"/>
          </w:tcPr>
          <w:p>
            <w:pPr>
              <w:spacing w:line="320" w:lineRule="exact"/>
              <w:jc w:val="center"/>
              <w:rPr>
                <w:kern w:val="0"/>
                <w:sz w:val="20"/>
                <w:szCs w:val="20"/>
              </w:rPr>
            </w:pPr>
            <w:r>
              <w:rPr>
                <w:rFonts w:hint="eastAsia"/>
                <w:kern w:val="0"/>
                <w:sz w:val="20"/>
                <w:szCs w:val="20"/>
              </w:rPr>
              <w:t>目前研究方向</w:t>
            </w:r>
          </w:p>
        </w:tc>
        <w:tc>
          <w:tcPr>
            <w:tcW w:w="7705" w:type="dxa"/>
            <w:gridSpan w:val="12"/>
            <w:tcBorders>
              <w:left w:val="single" w:color="auto" w:sz="4" w:space="0"/>
            </w:tcBorders>
            <w:vAlign w:val="center"/>
          </w:tcPr>
          <w:p>
            <w:pPr>
              <w:spacing w:line="310" w:lineRule="exact"/>
              <w:ind w:firstLine="420" w:firstLineChars="200"/>
              <w:rPr>
                <w:rFonts w:ascii="宋体" w:hAnsi="宋体"/>
                <w:kern w:val="0"/>
                <w:sz w:val="21"/>
                <w:szCs w:val="21"/>
              </w:rPr>
            </w:pPr>
            <w:r>
              <w:rPr>
                <w:rFonts w:hint="eastAsia" w:ascii="宋体" w:hAnsi="宋体"/>
                <w:kern w:val="0"/>
                <w:sz w:val="21"/>
                <w:szCs w:val="21"/>
              </w:rPr>
              <w:t>主要</w:t>
            </w:r>
            <w:r>
              <w:rPr>
                <w:rFonts w:ascii="宋体" w:hAnsi="宋体"/>
                <w:kern w:val="0"/>
                <w:sz w:val="21"/>
                <w:szCs w:val="21"/>
              </w:rPr>
              <w:t>研究领域：翻译</w:t>
            </w:r>
            <w:r>
              <w:rPr>
                <w:rFonts w:hint="eastAsia" w:ascii="宋体" w:hAnsi="宋体"/>
                <w:kern w:val="0"/>
                <w:sz w:val="21"/>
                <w:szCs w:val="21"/>
              </w:rPr>
              <w:t>教</w:t>
            </w:r>
            <w:r>
              <w:rPr>
                <w:rFonts w:ascii="宋体" w:hAnsi="宋体"/>
                <w:kern w:val="0"/>
                <w:sz w:val="21"/>
                <w:szCs w:val="21"/>
              </w:rPr>
              <w:t>学</w:t>
            </w:r>
            <w:r>
              <w:rPr>
                <w:rFonts w:hint="eastAsia" w:ascii="宋体" w:hAnsi="宋体"/>
                <w:kern w:val="0"/>
                <w:sz w:val="21"/>
                <w:szCs w:val="21"/>
              </w:rPr>
              <w:t>与理论</w:t>
            </w:r>
            <w:r>
              <w:rPr>
                <w:rFonts w:ascii="宋体" w:hAnsi="宋体"/>
                <w:kern w:val="0"/>
                <w:sz w:val="21"/>
                <w:szCs w:val="21"/>
              </w:rPr>
              <w:t>，包括</w:t>
            </w:r>
            <w:r>
              <w:rPr>
                <w:rFonts w:hint="eastAsia" w:ascii="宋体" w:hAnsi="宋体"/>
                <w:kern w:val="0"/>
                <w:sz w:val="21"/>
                <w:szCs w:val="21"/>
              </w:rPr>
              <w:t>翻译学、</w:t>
            </w:r>
            <w:r>
              <w:rPr>
                <w:rFonts w:ascii="宋体" w:hAnsi="宋体"/>
                <w:kern w:val="0"/>
                <w:sz w:val="21"/>
                <w:szCs w:val="21"/>
              </w:rPr>
              <w:t>教育学、教学法、中外历史学和测试学；</w:t>
            </w:r>
            <w:r>
              <w:rPr>
                <w:rFonts w:hint="eastAsia" w:ascii="宋体" w:hAnsi="宋体"/>
                <w:kern w:val="0"/>
                <w:sz w:val="21"/>
                <w:szCs w:val="21"/>
              </w:rPr>
              <w:t>擅长：科技文献的翻译与研究</w:t>
            </w:r>
            <w:r>
              <w:rPr>
                <w:rFonts w:ascii="宋体" w:hAnsi="宋体"/>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3" w:hRule="atLeast"/>
        </w:trPr>
        <w:tc>
          <w:tcPr>
            <w:tcW w:w="817" w:type="dxa"/>
            <w:tcBorders>
              <w:right w:val="single" w:color="auto" w:sz="4" w:space="0"/>
            </w:tcBorders>
            <w:vAlign w:val="center"/>
          </w:tcPr>
          <w:p>
            <w:pPr>
              <w:spacing w:line="220" w:lineRule="atLeast"/>
              <w:jc w:val="center"/>
              <w:rPr>
                <w:kern w:val="0"/>
                <w:sz w:val="20"/>
                <w:szCs w:val="20"/>
              </w:rPr>
            </w:pPr>
            <w:r>
              <w:rPr>
                <w:rFonts w:hint="eastAsia"/>
                <w:kern w:val="0"/>
                <w:sz w:val="20"/>
                <w:szCs w:val="20"/>
              </w:rPr>
              <w:t>备注</w:t>
            </w:r>
          </w:p>
        </w:tc>
        <w:tc>
          <w:tcPr>
            <w:tcW w:w="7705" w:type="dxa"/>
            <w:gridSpan w:val="12"/>
            <w:tcBorders>
              <w:left w:val="single" w:color="auto" w:sz="4" w:space="0"/>
            </w:tcBorders>
            <w:vAlign w:val="center"/>
          </w:tcPr>
          <w:p>
            <w:pPr>
              <w:spacing w:line="310" w:lineRule="exact"/>
              <w:ind w:left="1000" w:hanging="1000" w:hangingChars="500"/>
              <w:rPr>
                <w:rFonts w:ascii="Times New Roman" w:hAnsi="Times New Roman"/>
                <w:kern w:val="0"/>
                <w:sz w:val="20"/>
                <w:szCs w:val="20"/>
              </w:rPr>
            </w:pPr>
            <w:r>
              <w:rPr>
                <w:rFonts w:ascii="Times New Roman" w:hAnsi="Times New Roman"/>
                <w:kern w:val="0"/>
                <w:sz w:val="20"/>
                <w:szCs w:val="20"/>
              </w:rPr>
              <w:t xml:space="preserve">联系邮箱: </w:t>
            </w:r>
            <w:r>
              <w:fldChar w:fldCharType="begin"/>
            </w:r>
            <w:r>
              <w:instrText xml:space="preserve"> HYPERLINK "mailto:928664748@qq.com" </w:instrText>
            </w:r>
            <w:r>
              <w:fldChar w:fldCharType="separate"/>
            </w:r>
            <w:r>
              <w:rPr>
                <w:rStyle w:val="7"/>
                <w:rFonts w:ascii="Times New Roman" w:hAnsi="Times New Roman"/>
                <w:kern w:val="0"/>
                <w:sz w:val="20"/>
                <w:szCs w:val="20"/>
              </w:rPr>
              <w:t>928664748@qq.com</w:t>
            </w:r>
            <w:r>
              <w:rPr>
                <w:rStyle w:val="7"/>
                <w:rFonts w:ascii="Times New Roman" w:hAnsi="Times New Roman"/>
                <w:kern w:val="0"/>
                <w:sz w:val="20"/>
                <w:szCs w:val="20"/>
              </w:rPr>
              <w:fldChar w:fldCharType="end"/>
            </w:r>
            <w:r>
              <w:fldChar w:fldCharType="begin"/>
            </w:r>
            <w:r>
              <w:instrText xml:space="preserve"> HYPERLINK "mailto:或renhj@sust.edu.cn%20%20%20%20电话:%2015129185300" </w:instrText>
            </w:r>
            <w:r>
              <w:fldChar w:fldCharType="separate"/>
            </w:r>
            <w:r>
              <w:rPr>
                <w:rStyle w:val="7"/>
                <w:rFonts w:ascii="Times New Roman" w:hAnsi="Times New Roman"/>
                <w:kern w:val="0"/>
                <w:sz w:val="20"/>
                <w:szCs w:val="20"/>
              </w:rPr>
              <w:t>或renhj@sust.edu.cn 电话: 15129185300</w:t>
            </w:r>
            <w:r>
              <w:rPr>
                <w:rStyle w:val="7"/>
                <w:rFonts w:ascii="Times New Roman" w:hAnsi="Times New Roman"/>
                <w:kern w:val="0"/>
                <w:sz w:val="20"/>
                <w:szCs w:val="20"/>
              </w:rPr>
              <w:fldChar w:fldCharType="end"/>
            </w:r>
          </w:p>
        </w:tc>
      </w:tr>
    </w:tbl>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p>
    <w:p>
      <w:pPr>
        <w:widowControl/>
        <w:jc w:val="center"/>
        <w:rPr>
          <w:rFonts w:hint="eastAsia" w:ascii="宋体" w:hAnsi="宋体" w:cs="宋体"/>
          <w:b/>
          <w:bCs/>
          <w:kern w:val="0"/>
          <w:sz w:val="24"/>
          <w:szCs w:val="24"/>
        </w:rPr>
      </w:pPr>
      <w:r>
        <w:rPr>
          <w:rFonts w:hint="eastAsia" w:ascii="宋体" w:hAnsi="宋体" w:cs="宋体"/>
          <w:b/>
          <w:bCs/>
          <w:kern w:val="0"/>
          <w:sz w:val="24"/>
          <w:szCs w:val="24"/>
        </w:rPr>
        <w:t>王秀峰简介</w:t>
      </w:r>
    </w:p>
    <w:p>
      <w:pPr>
        <w:widowControl/>
        <w:jc w:val="both"/>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drawing>
          <wp:inline distT="0" distB="0" distL="114300" distR="114300">
            <wp:extent cx="1182370" cy="1650365"/>
            <wp:effectExtent l="0" t="0" r="17780" b="6985"/>
            <wp:docPr id="5" name="图片 5" descr="王秀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王秀峰"/>
                    <pic:cNvPicPr>
                      <a:picLocks noChangeAspect="1"/>
                    </pic:cNvPicPr>
                  </pic:nvPicPr>
                  <pic:blipFill>
                    <a:blip r:embed="rId6"/>
                    <a:stretch>
                      <a:fillRect/>
                    </a:stretch>
                  </pic:blipFill>
                  <pic:spPr>
                    <a:xfrm>
                      <a:off x="0" y="0"/>
                      <a:ext cx="1182370" cy="1650365"/>
                    </a:xfrm>
                    <a:prstGeom prst="rect">
                      <a:avLst/>
                    </a:prstGeom>
                  </pic:spPr>
                </pic:pic>
              </a:graphicData>
            </a:graphic>
          </wp:inline>
        </w:drawing>
      </w:r>
    </w:p>
    <w:p>
      <w:pPr>
        <w:widowControl/>
        <w:ind w:firstLine="480" w:firstLineChars="200"/>
        <w:jc w:val="left"/>
        <w:rPr>
          <w:rFonts w:hint="eastAsia" w:ascii="宋体" w:hAnsi="宋体" w:cs="宋体"/>
          <w:kern w:val="0"/>
          <w:sz w:val="24"/>
          <w:szCs w:val="24"/>
        </w:rPr>
      </w:pPr>
    </w:p>
    <w:p>
      <w:pPr>
        <w:widowControl/>
        <w:ind w:firstLine="480" w:firstLineChars="200"/>
        <w:jc w:val="left"/>
        <w:rPr>
          <w:rFonts w:ascii="宋体" w:hAnsi="宋体" w:cs="宋体"/>
          <w:kern w:val="0"/>
          <w:sz w:val="24"/>
          <w:szCs w:val="24"/>
        </w:rPr>
      </w:pPr>
      <w:r>
        <w:rPr>
          <w:rFonts w:ascii="宋体" w:hAnsi="宋体" w:cs="宋体"/>
          <w:kern w:val="0"/>
          <w:sz w:val="24"/>
          <w:szCs w:val="24"/>
        </w:rPr>
        <w:t>陕西科技大学二级教授，博士研究生导师，校学术委员会委员。1982西北大学毕业，获学士学位，1987年中国地质大学（北京）毕业，获硕士学位，1997年西安交通大学毕业，获博士学位。曾于1991年和1997年两次作为国家公派访问学者分别赴匈牙利布达佩斯工业大学和加拿大多伦多大学学习。</w:t>
      </w:r>
    </w:p>
    <w:p>
      <w:pPr>
        <w:ind w:firstLine="420" w:firstLineChars="200"/>
        <w:rPr>
          <w:rFonts w:hint="eastAsia"/>
        </w:rPr>
      </w:pPr>
      <w:r>
        <w:rPr>
          <w:rFonts w:hint="eastAsia"/>
        </w:rPr>
        <w:t>多次赴美国、加拿大、日本、韩国、尼泊尔、德国、法国、英国</w:t>
      </w:r>
      <w:r>
        <w:rPr>
          <w:rFonts w:hint="eastAsia"/>
          <w:lang w:eastAsia="zh-CN"/>
        </w:rPr>
        <w:t>。意大利，比利时，澳大利亚</w:t>
      </w:r>
      <w:r>
        <w:rPr>
          <w:rFonts w:hint="eastAsia"/>
        </w:rPr>
        <w:t>等</w:t>
      </w:r>
      <w:r>
        <w:rPr>
          <w:rFonts w:hint="eastAsia"/>
          <w:lang w:eastAsia="zh-CN"/>
        </w:rPr>
        <w:t>30多个</w:t>
      </w:r>
      <w:r>
        <w:rPr>
          <w:rFonts w:hint="eastAsia"/>
        </w:rPr>
        <w:t>国家</w:t>
      </w:r>
      <w:r>
        <w:rPr>
          <w:rFonts w:hint="eastAsia"/>
          <w:lang w:eastAsia="zh-CN"/>
        </w:rPr>
        <w:t>，开展国际合作与交流、</w:t>
      </w:r>
      <w:r>
        <w:rPr>
          <w:rFonts w:hint="eastAsia"/>
        </w:rPr>
        <w:t>参加国际会议。发表学术论文260余篇，申请公开专利100余项，出版著作7部，译著2部。</w:t>
      </w:r>
      <w:r>
        <w:rPr>
          <w:rFonts w:hint="eastAsia"/>
          <w:lang w:eastAsia="zh-CN"/>
        </w:rPr>
        <w:t>完成了多个国际合作项目的谈判、签约和任务执行等工作。</w:t>
      </w:r>
    </w:p>
    <w:p>
      <w:pPr>
        <w:widowControl/>
        <w:ind w:firstLine="480" w:firstLineChars="200"/>
        <w:jc w:val="left"/>
        <w:rPr>
          <w:rFonts w:ascii="宋体" w:hAnsi="宋体" w:cs="宋体"/>
          <w:kern w:val="0"/>
          <w:sz w:val="24"/>
          <w:szCs w:val="24"/>
        </w:rPr>
      </w:pPr>
      <w:r>
        <w:rPr>
          <w:rFonts w:ascii="宋体" w:hAnsi="宋体" w:cs="宋体"/>
          <w:kern w:val="0"/>
          <w:sz w:val="24"/>
          <w:szCs w:val="24"/>
        </w:rPr>
        <w:t>指导包括材料、艺术、翻译等专业领域的硕士研究生</w:t>
      </w:r>
      <w:r>
        <w:rPr>
          <w:rFonts w:hint="eastAsia" w:ascii="宋体" w:hAnsi="宋体" w:cs="宋体"/>
          <w:kern w:val="0"/>
          <w:sz w:val="24"/>
          <w:szCs w:val="24"/>
          <w:lang w:eastAsia="zh-CN"/>
        </w:rPr>
        <w:t>80</w:t>
      </w:r>
      <w:r>
        <w:rPr>
          <w:rFonts w:ascii="宋体" w:hAnsi="宋体" w:cs="宋体"/>
          <w:kern w:val="0"/>
          <w:sz w:val="24"/>
          <w:szCs w:val="24"/>
        </w:rPr>
        <w:t>余名，指导材料专业的博士研究生20余名</w:t>
      </w:r>
      <w:r>
        <w:rPr>
          <w:rFonts w:hint="eastAsia" w:ascii="宋体" w:hAnsi="宋体" w:cs="宋体"/>
          <w:kern w:val="0"/>
          <w:sz w:val="24"/>
          <w:szCs w:val="24"/>
          <w:lang w:eastAsia="zh-CN"/>
        </w:rPr>
        <w:t>，多名研究生过得了国家奖励，毕业论文过得了优秀博士学位论文和优秀硕士学位论文</w:t>
      </w:r>
      <w:r>
        <w:rPr>
          <w:rFonts w:ascii="宋体" w:hAnsi="宋体" w:cs="宋体"/>
          <w:kern w:val="0"/>
          <w:sz w:val="24"/>
          <w:szCs w:val="24"/>
        </w:rPr>
        <w:t xml:space="preserve">。大多数毕业研究生在高校、研究机构和国际公司工作，或赴国外继续学习，或成功创业。 </w:t>
      </w:r>
    </w:p>
    <w:p>
      <w:pPr>
        <w:widowControl/>
        <w:ind w:firstLine="480" w:firstLineChars="200"/>
        <w:jc w:val="left"/>
        <w:rPr>
          <w:rFonts w:hint="eastAsia" w:ascii="宋体" w:hAnsi="宋体" w:cs="宋体"/>
          <w:kern w:val="0"/>
          <w:sz w:val="24"/>
          <w:szCs w:val="24"/>
          <w:lang w:eastAsia="zh-CN"/>
        </w:rPr>
      </w:pPr>
      <w:r>
        <w:rPr>
          <w:rFonts w:hint="eastAsia" w:ascii="宋体" w:hAnsi="宋体" w:cs="宋体"/>
          <w:kern w:val="0"/>
          <w:sz w:val="24"/>
          <w:szCs w:val="24"/>
          <w:lang w:eastAsia="zh-CN"/>
        </w:rPr>
        <w:t>欢迎跨专业考生！学习成绩优异的，本科专业为理工科的翻译硕士研究生可以申请材料专业硕博连读研究生。</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lang w:eastAsia="zh-CN"/>
        </w:rPr>
        <w:t>欢迎认真勤奋的各专业学生报考！为研究成果突出的翻译硕士研究生提供赴国外参加国际会议的经费支持，提供多种国际交流机会。</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Pr>
        <w:jc w:val="center"/>
        <w:rPr>
          <w:rFonts w:ascii="黑体" w:hAnsi="黑体" w:eastAsia="黑体"/>
          <w:sz w:val="36"/>
          <w:szCs w:val="36"/>
        </w:rPr>
      </w:pPr>
      <w:r>
        <w:rPr>
          <w:rFonts w:hint="eastAsia" w:ascii="黑体" w:hAnsi="黑体" w:eastAsia="黑体"/>
          <w:sz w:val="36"/>
          <w:szCs w:val="36"/>
        </w:rPr>
        <w:t>导师简介</w:t>
      </w:r>
    </w:p>
    <w:p>
      <w:pPr>
        <w:jc w:val="left"/>
        <w:rPr>
          <w:rFonts w:ascii="楷体_GB2312" w:hAnsi="宋体" w:eastAsia="楷体_GB2312" w:cs="宋体"/>
          <w:kern w:val="0"/>
          <w:sz w:val="24"/>
        </w:rPr>
      </w:pPr>
      <w:r>
        <w:rPr>
          <w:rFonts w:ascii="楷体_GB2312" w:hAnsi="宋体" w:eastAsia="楷体_GB2312" w:cs="宋体"/>
          <w:kern w:val="0"/>
          <w:sz w:val="24"/>
        </w:rPr>
        <w:drawing>
          <wp:inline distT="0" distB="0" distL="0" distR="0">
            <wp:extent cx="914400" cy="1276350"/>
            <wp:effectExtent l="0" t="0" r="0" b="0"/>
            <wp:docPr id="3" name="图片 1" descr="2015一寸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5一寸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276350"/>
                    </a:xfrm>
                    <a:prstGeom prst="rect">
                      <a:avLst/>
                    </a:prstGeom>
                    <a:noFill/>
                    <a:ln>
                      <a:noFill/>
                    </a:ln>
                  </pic:spPr>
                </pic:pic>
              </a:graphicData>
            </a:graphic>
          </wp:inline>
        </w:drawing>
      </w:r>
    </w:p>
    <w:tbl>
      <w:tblPr>
        <w:tblStyle w:val="9"/>
        <w:tblW w:w="8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2130"/>
        <w:gridCol w:w="2131"/>
        <w:gridCol w:w="2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jc w:val="center"/>
              <w:rPr>
                <w:rFonts w:ascii="黑体" w:hAnsi="黑体" w:eastAsia="黑体"/>
                <w:kern w:val="0"/>
                <w:sz w:val="20"/>
                <w:szCs w:val="20"/>
              </w:rPr>
            </w:pPr>
            <w:r>
              <w:rPr>
                <w:rFonts w:hint="eastAsia" w:ascii="黑体" w:hAnsi="黑体" w:eastAsia="黑体"/>
                <w:kern w:val="0"/>
                <w:sz w:val="20"/>
                <w:szCs w:val="20"/>
              </w:rPr>
              <w:t>姓  名</w:t>
            </w:r>
          </w:p>
        </w:tc>
        <w:tc>
          <w:tcPr>
            <w:tcW w:w="2130" w:type="dxa"/>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kern w:val="0"/>
                <w:sz w:val="28"/>
                <w:szCs w:val="24"/>
              </w:rPr>
              <w:t>乔现荣</w:t>
            </w:r>
          </w:p>
        </w:tc>
        <w:tc>
          <w:tcPr>
            <w:tcW w:w="2131" w:type="dxa"/>
            <w:vAlign w:val="center"/>
          </w:tcPr>
          <w:p>
            <w:pPr>
              <w:jc w:val="center"/>
              <w:rPr>
                <w:rFonts w:ascii="黑体" w:hAnsi="黑体" w:eastAsia="黑体"/>
                <w:kern w:val="0"/>
                <w:sz w:val="20"/>
                <w:szCs w:val="20"/>
              </w:rPr>
            </w:pPr>
            <w:r>
              <w:rPr>
                <w:rFonts w:hint="eastAsia" w:ascii="黑体" w:hAnsi="黑体" w:eastAsia="黑体"/>
                <w:kern w:val="0"/>
                <w:sz w:val="20"/>
                <w:szCs w:val="20"/>
              </w:rPr>
              <w:t>专  业</w:t>
            </w:r>
          </w:p>
        </w:tc>
        <w:tc>
          <w:tcPr>
            <w:tcW w:w="2185" w:type="dxa"/>
            <w:vAlign w:val="center"/>
          </w:tcPr>
          <w:p>
            <w:pPr>
              <w:widowControl/>
              <w:jc w:val="left"/>
              <w:rPr>
                <w:rFonts w:ascii="宋体" w:hAnsi="宋体" w:cs="宋体"/>
                <w:kern w:val="0"/>
                <w:sz w:val="24"/>
                <w:szCs w:val="24"/>
              </w:rPr>
            </w:pPr>
            <w:r>
              <w:rPr>
                <w:rFonts w:ascii="楷体_GB2312" w:hAnsi="宋体" w:eastAsia="楷体_GB2312" w:cs="宋体"/>
                <w:kern w:val="0"/>
                <w:sz w:val="28"/>
                <w:szCs w:val="24"/>
              </w:rPr>
              <w:t xml:space="preserve">英语口译与笔译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jc w:val="center"/>
              <w:rPr>
                <w:rFonts w:ascii="黑体" w:hAnsi="黑体" w:eastAsia="黑体"/>
                <w:kern w:val="0"/>
                <w:sz w:val="20"/>
                <w:szCs w:val="20"/>
              </w:rPr>
            </w:pPr>
            <w:r>
              <w:rPr>
                <w:rFonts w:hint="eastAsia" w:ascii="黑体" w:hAnsi="黑体" w:eastAsia="黑体"/>
                <w:kern w:val="0"/>
                <w:sz w:val="20"/>
                <w:szCs w:val="20"/>
              </w:rPr>
              <w:t>个人简介</w:t>
            </w:r>
          </w:p>
        </w:tc>
        <w:tc>
          <w:tcPr>
            <w:tcW w:w="6446" w:type="dxa"/>
            <w:gridSpan w:val="3"/>
            <w:vAlign w:val="center"/>
          </w:tcPr>
          <w:p>
            <w:pPr>
              <w:ind w:firstLine="480" w:firstLineChars="200"/>
              <w:rPr>
                <w:rFonts w:ascii="楷体_GB2312" w:hAnsi="宋体" w:eastAsia="楷体_GB2312" w:cs="宋体"/>
                <w:kern w:val="0"/>
                <w:sz w:val="24"/>
                <w:szCs w:val="20"/>
              </w:rPr>
            </w:pPr>
            <w:r>
              <w:rPr>
                <w:rFonts w:hint="eastAsia" w:ascii="楷体_GB2312" w:hAnsi="宋体" w:eastAsia="楷体_GB2312" w:cs="宋体"/>
                <w:kern w:val="0"/>
                <w:sz w:val="24"/>
                <w:szCs w:val="20"/>
              </w:rPr>
              <w:t>乔现荣，世界文学与比较文学在读博士生，副教授，翻译专硕研究生导师，陕西科技大学翻译与文化传播研究所所长。中国翻译认知研究会、中国文学人类学研究会会员，广东外语外贸大学仲伟合教授访问学者。陕西译喵网络科技有限公司译喵翻译学院院长。西安外国语大学英语语言文学、陕西科技大学设计艺术学双硕士，陕西师范大学在读博士。曾三次被评为校先进授课教师，两次被评为校年度考核一等。</w:t>
            </w:r>
          </w:p>
          <w:p>
            <w:pPr>
              <w:ind w:firstLine="480" w:firstLineChars="200"/>
              <w:rPr>
                <w:rFonts w:ascii="楷体_GB2312" w:hAnsi="宋体" w:eastAsia="楷体_GB2312" w:cs="宋体"/>
                <w:kern w:val="0"/>
                <w:sz w:val="24"/>
                <w:szCs w:val="20"/>
              </w:rPr>
            </w:pPr>
          </w:p>
          <w:p>
            <w:pPr>
              <w:rPr>
                <w:rFonts w:ascii="楷体_GB2312" w:hAnsi="宋体" w:eastAsia="楷体_GB2312" w:cs="宋体"/>
                <w:kern w:val="0"/>
                <w:sz w:val="24"/>
                <w:szCs w:val="20"/>
              </w:rPr>
            </w:pPr>
            <w:r>
              <w:rPr>
                <w:rFonts w:hint="eastAsia" w:ascii="微软雅黑" w:hAnsi="微软雅黑" w:eastAsia="微软雅黑" w:cs="宋体"/>
                <w:b/>
                <w:kern w:val="0"/>
                <w:sz w:val="24"/>
                <w:szCs w:val="20"/>
              </w:rPr>
              <w:t>主要翻译经历：</w:t>
            </w:r>
            <w:r>
              <w:rPr>
                <w:rFonts w:hint="eastAsia" w:ascii="楷体_GB2312" w:hAnsi="宋体" w:eastAsia="楷体_GB2312" w:cs="宋体"/>
                <w:kern w:val="0"/>
                <w:sz w:val="24"/>
                <w:szCs w:val="20"/>
              </w:rPr>
              <w:t>2007年赴英国德蒙福特大学学习英语教学法。2014年赴香港大学、香港理工大学、香港城市大学、澳门理工大学、澳门科技大学教学管理访问交流，并兼任随团口译。2015年赴厦门大学骨干教师培训学习。2017年国际创新设计（西安）高峰论坛担任会议任同传译员。曾担任外聘专家的课堂翻译，并为本学院、研究生学院等翻译审校多个文件，为校国际处担任外教考核评委。参加本校理工科科研团队一个，担任团队英文审校。任陕西译喵网络科技有限公司翻译首席专家顾问。</w:t>
            </w:r>
          </w:p>
          <w:p>
            <w:pPr>
              <w:rPr>
                <w:rFonts w:ascii="楷体_GB2312" w:hAnsi="宋体" w:eastAsia="楷体_GB2312" w:cs="宋体"/>
                <w:kern w:val="0"/>
                <w:sz w:val="24"/>
                <w:szCs w:val="20"/>
              </w:rPr>
            </w:pPr>
          </w:p>
          <w:p>
            <w:pPr>
              <w:rPr>
                <w:rFonts w:ascii="楷体_GB2312" w:hAnsi="宋体" w:eastAsia="楷体_GB2312" w:cs="宋体"/>
                <w:kern w:val="0"/>
                <w:sz w:val="24"/>
                <w:szCs w:val="20"/>
              </w:rPr>
            </w:pPr>
            <w:r>
              <w:rPr>
                <w:rFonts w:hint="eastAsia" w:ascii="微软雅黑" w:hAnsi="微软雅黑" w:eastAsia="微软雅黑" w:cs="宋体"/>
                <w:b/>
                <w:kern w:val="0"/>
                <w:sz w:val="24"/>
                <w:szCs w:val="20"/>
              </w:rPr>
              <w:t>主要学术成果：</w:t>
            </w:r>
            <w:r>
              <w:rPr>
                <w:rFonts w:hint="eastAsia" w:ascii="楷体_GB2312" w:hAnsi="宋体" w:eastAsia="楷体_GB2312" w:cs="宋体"/>
                <w:kern w:val="0"/>
                <w:sz w:val="24"/>
                <w:szCs w:val="20"/>
              </w:rPr>
              <w:t>发表学术论文20多篇，审译英文学术论文20余篇，已在</w:t>
            </w:r>
            <w:r>
              <w:rPr>
                <w:rFonts w:ascii="楷体_GB2312" w:hAnsi="宋体" w:eastAsia="楷体_GB2312" w:cs="宋体"/>
                <w:kern w:val="0"/>
                <w:sz w:val="24"/>
                <w:szCs w:val="20"/>
              </w:rPr>
              <w:t>Elsevier</w:t>
            </w:r>
            <w:r>
              <w:rPr>
                <w:rFonts w:hint="eastAsia" w:ascii="楷体_GB2312" w:hAnsi="宋体" w:eastAsia="楷体_GB2312" w:cs="宋体"/>
                <w:kern w:val="0"/>
                <w:sz w:val="24"/>
                <w:szCs w:val="20"/>
              </w:rPr>
              <w:t>发表多篇。出版翻译著作一部，参编教材一部。参与国家级研究项目两项，主持省部级项目一项、厅局级及其他项目十余项，其中获陕西省教育厅人文社科研究优秀成果三等奖一项，到位经费20万余元。</w:t>
            </w:r>
          </w:p>
          <w:p>
            <w:pPr>
              <w:rPr>
                <w:rFonts w:ascii="楷体_GB2312" w:hAnsi="宋体" w:eastAsia="楷体_GB2312" w:cs="宋体"/>
                <w:kern w:val="0"/>
                <w:sz w:val="24"/>
                <w:szCs w:val="20"/>
              </w:rPr>
            </w:pPr>
          </w:p>
          <w:p>
            <w:pPr>
              <w:rPr>
                <w:rFonts w:ascii="楷体_GB2312" w:eastAsia="楷体_GB2312"/>
                <w:b/>
                <w:kern w:val="0"/>
                <w:sz w:val="20"/>
                <w:szCs w:val="20"/>
              </w:rPr>
            </w:pPr>
            <w:r>
              <w:rPr>
                <w:rFonts w:hint="eastAsia" w:ascii="楷体_GB2312" w:hAnsi="宋体" w:eastAsia="楷体_GB2312"/>
                <w:b/>
                <w:kern w:val="0"/>
                <w:sz w:val="20"/>
                <w:szCs w:val="20"/>
              </w:rPr>
              <w:t>著作</w:t>
            </w:r>
          </w:p>
          <w:p>
            <w:pPr>
              <w:numPr>
                <w:ilvl w:val="0"/>
                <w:numId w:val="6"/>
              </w:numPr>
              <w:spacing w:line="360" w:lineRule="exact"/>
              <w:ind w:right="105" w:rightChars="50"/>
              <w:rPr>
                <w:rFonts w:ascii="楷体_GB2312" w:eastAsia="楷体_GB2312"/>
                <w:kern w:val="0"/>
                <w:sz w:val="24"/>
                <w:szCs w:val="20"/>
              </w:rPr>
            </w:pPr>
            <w:r>
              <w:rPr>
                <w:rFonts w:hint="eastAsia" w:ascii="楷体_GB2312" w:eastAsia="楷体_GB2312"/>
                <w:kern w:val="0"/>
                <w:sz w:val="24"/>
                <w:szCs w:val="20"/>
              </w:rPr>
              <w:t>主编著作《3ds Max材质与贴图设计经典150例》中国青年出版社 2010 年1月</w:t>
            </w:r>
            <w:r>
              <w:rPr>
                <w:rFonts w:hint="eastAsia" w:ascii="楷体_GB2312" w:hAnsi="宋体" w:eastAsia="楷体_GB2312"/>
                <w:bCs/>
                <w:kern w:val="0"/>
                <w:sz w:val="24"/>
                <w:szCs w:val="20"/>
              </w:rPr>
              <w:t>ISSN</w:t>
            </w:r>
          </w:p>
          <w:p>
            <w:pPr>
              <w:numPr>
                <w:ilvl w:val="0"/>
                <w:numId w:val="6"/>
              </w:numPr>
              <w:spacing w:line="360" w:lineRule="exact"/>
              <w:ind w:right="105" w:rightChars="50"/>
              <w:rPr>
                <w:rFonts w:ascii="楷体_GB2312" w:eastAsia="楷体_GB2312"/>
                <w:kern w:val="0"/>
                <w:sz w:val="24"/>
                <w:szCs w:val="20"/>
              </w:rPr>
            </w:pPr>
            <w:r>
              <w:rPr>
                <w:rFonts w:hint="eastAsia" w:ascii="楷体_GB2312" w:eastAsia="楷体_GB2312"/>
                <w:kern w:val="0"/>
                <w:sz w:val="24"/>
                <w:szCs w:val="20"/>
              </w:rPr>
              <w:t>主编著作《现代英汉翻译理论与技巧》吉林大学出版社 2012年8月11万字</w:t>
            </w:r>
            <w:r>
              <w:rPr>
                <w:rFonts w:hint="eastAsia" w:ascii="楷体_GB2312" w:hAnsi="宋体" w:eastAsia="楷体_GB2312"/>
                <w:bCs/>
                <w:kern w:val="0"/>
                <w:sz w:val="24"/>
                <w:szCs w:val="20"/>
              </w:rPr>
              <w:t>ISSN</w:t>
            </w:r>
          </w:p>
          <w:p>
            <w:pPr>
              <w:numPr>
                <w:ilvl w:val="0"/>
                <w:numId w:val="6"/>
              </w:numPr>
              <w:spacing w:line="360" w:lineRule="exact"/>
              <w:ind w:right="105" w:rightChars="50"/>
              <w:rPr>
                <w:rFonts w:ascii="楷体_GB2312" w:eastAsia="楷体_GB2312"/>
                <w:kern w:val="0"/>
                <w:sz w:val="24"/>
                <w:szCs w:val="20"/>
              </w:rPr>
            </w:pPr>
            <w:r>
              <w:rPr>
                <w:rFonts w:hint="eastAsia" w:ascii="楷体_GB2312" w:eastAsia="楷体_GB2312"/>
                <w:kern w:val="0"/>
                <w:sz w:val="24"/>
                <w:szCs w:val="20"/>
              </w:rPr>
              <w:t>主编教材《大学英语快速阅读》西北工业出版社 2012年8月。0.6万</w:t>
            </w:r>
            <w:r>
              <w:rPr>
                <w:rFonts w:hint="eastAsia" w:ascii="楷体_GB2312" w:hAnsi="宋体" w:eastAsia="楷体_GB2312"/>
                <w:bCs/>
                <w:kern w:val="0"/>
                <w:sz w:val="24"/>
                <w:szCs w:val="20"/>
              </w:rPr>
              <w:t>ISSN</w:t>
            </w:r>
          </w:p>
          <w:p>
            <w:pPr>
              <w:spacing w:line="360" w:lineRule="exact"/>
              <w:ind w:left="105" w:right="105" w:rightChars="50"/>
              <w:rPr>
                <w:rFonts w:ascii="楷体_GB2312" w:eastAsia="楷体_GB2312"/>
                <w:kern w:val="0"/>
                <w:sz w:val="24"/>
                <w:szCs w:val="20"/>
              </w:rPr>
            </w:pPr>
          </w:p>
          <w:p>
            <w:pPr>
              <w:rPr>
                <w:rFonts w:ascii="楷体_GB2312" w:hAnsi="宋体" w:eastAsia="楷体_GB2312"/>
                <w:b/>
                <w:kern w:val="0"/>
                <w:sz w:val="20"/>
                <w:szCs w:val="20"/>
              </w:rPr>
            </w:pPr>
            <w:r>
              <w:rPr>
                <w:rFonts w:hint="eastAsia" w:ascii="楷体_GB2312" w:hAnsi="宋体" w:eastAsia="楷体_GB2312"/>
                <w:b/>
                <w:kern w:val="0"/>
                <w:sz w:val="20"/>
                <w:szCs w:val="20"/>
              </w:rPr>
              <w:t>项目</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主持“新媒体语境下西安市城市形象传播话语研究”</w:t>
            </w:r>
            <w:r>
              <w:rPr>
                <w:rFonts w:ascii="楷体_GB2312" w:hAnsi="仿宋_GB2312" w:eastAsia="楷体_GB2312" w:cs="仿宋_GB2312"/>
                <w:kern w:val="0"/>
                <w:sz w:val="24"/>
                <w:szCs w:val="20"/>
              </w:rPr>
              <w:t>,</w:t>
            </w:r>
            <w:r>
              <w:rPr>
                <w:rFonts w:hint="eastAsia" w:ascii="楷体_GB2312" w:hAnsi="仿宋_GB2312" w:eastAsia="楷体_GB2312" w:cs="仿宋_GB2312"/>
                <w:kern w:val="0"/>
                <w:sz w:val="24"/>
                <w:szCs w:val="20"/>
              </w:rPr>
              <w:t>西安市社会科学规划办公室</w:t>
            </w:r>
            <w:r>
              <w:rPr>
                <w:rFonts w:ascii="楷体_GB2312" w:hAnsi="仿宋_GB2312" w:eastAsia="楷体_GB2312" w:cs="仿宋_GB2312"/>
                <w:kern w:val="0"/>
                <w:sz w:val="24"/>
                <w:szCs w:val="20"/>
              </w:rPr>
              <w:t>.</w:t>
            </w:r>
            <w:r>
              <w:rPr>
                <w:rFonts w:hint="eastAsia" w:ascii="楷体_GB2312" w:hAnsi="仿宋_GB2312" w:eastAsia="楷体_GB2312" w:cs="仿宋_GB2312"/>
                <w:kern w:val="0"/>
                <w:sz w:val="24"/>
                <w:szCs w:val="20"/>
              </w:rPr>
              <w:t>资助0.5万</w:t>
            </w:r>
            <w:r>
              <w:rPr>
                <w:rFonts w:ascii="楷体_GB2312" w:hAnsi="仿宋_GB2312" w:eastAsia="楷体_GB2312" w:cs="仿宋_GB2312"/>
                <w:kern w:val="0"/>
                <w:sz w:val="24"/>
                <w:szCs w:val="20"/>
              </w:rPr>
              <w:t>,</w:t>
            </w:r>
            <w:r>
              <w:rPr>
                <w:rFonts w:hint="eastAsia" w:ascii="楷体_GB2312" w:hAnsi="仿宋_GB2312" w:eastAsia="楷体_GB2312" w:cs="仿宋_GB2312"/>
                <w:kern w:val="0"/>
                <w:sz w:val="24"/>
                <w:szCs w:val="20"/>
              </w:rPr>
              <w:t>（立项号：18</w:t>
            </w:r>
            <w:r>
              <w:rPr>
                <w:rFonts w:ascii="楷体_GB2312" w:hAnsi="仿宋_GB2312" w:eastAsia="楷体_GB2312" w:cs="仿宋_GB2312"/>
                <w:kern w:val="0"/>
                <w:sz w:val="24"/>
                <w:szCs w:val="20"/>
              </w:rPr>
              <w:t>X05</w:t>
            </w:r>
            <w:r>
              <w:rPr>
                <w:rFonts w:hint="eastAsia" w:ascii="楷体_GB2312" w:hAnsi="仿宋_GB2312" w:eastAsia="楷体_GB2312" w:cs="仿宋_GB2312"/>
                <w:kern w:val="0"/>
                <w:sz w:val="24"/>
                <w:szCs w:val="20"/>
              </w:rPr>
              <w:t>）2018.03</w:t>
            </w:r>
            <w:r>
              <w:rPr>
                <w:rFonts w:ascii="楷体_GB2312" w:hAnsi="仿宋_GB2312" w:eastAsia="楷体_GB2312" w:cs="仿宋_GB2312"/>
                <w:kern w:val="0"/>
                <w:sz w:val="24"/>
                <w:szCs w:val="20"/>
              </w:rPr>
              <w:t>.29-2018.10.31.</w:t>
            </w:r>
            <w:r>
              <w:rPr>
                <w:rFonts w:hint="eastAsia" w:ascii="楷体_GB2312" w:hAnsi="仿宋_GB2312" w:eastAsia="楷体_GB2312" w:cs="仿宋_GB2312"/>
                <w:kern w:val="0"/>
                <w:sz w:val="24"/>
                <w:szCs w:val="20"/>
              </w:rPr>
              <w:t>在研</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主持“西安市科技局西安市科技计划项目：西安文化旅游产业深化发展研究-西安清真饮食产业与文化传播研究”，资助4万，（立项号：SF1409）2014.10-2016.09。结题；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 “西安城市形象塑造中回民街美食的社会化媒体传播策略研究”，项目编号14*18 西安市社会科学规划办公室，资助1万，2014.03-2014.10。结题：优秀；</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主持“构建国际化大都市----社交传媒在西安城市形象世界传播中的策略研究” 陕西省社科联重大理论与现实问题研究项目 项目编号2013Z001资助0.6万 2013.8.26。结题；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主持“受众视域下-----西安活力文化城市形象推广策略研究” 自筹 项目编号13*33 西安市社会科学规划办公室 2013年2月，结题；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主持“以受众群体为中心的陕西城市形象推广策略研究—以西安市为例” 自筹 陕西省教育厅专项科研计划项目 项目编号13JK0457 2013年4月，已结题；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主持“西安智慧历史文化街区旅游系统建设研究”，西安社会科学规划重点项目编号16S06,2016年4月-2016年10月，已结题；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主持“丝绸之路经济带”中西安高校教育资源社会化媒体研究 资助0.5万 陕西科技大学校级自选科研项目-人文社科项目2013.12 ，在研；</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主持“翻译职业导向下的英语专业培养方案研究与改革实践”，</w:t>
            </w:r>
            <w:r>
              <w:rPr>
                <w:rFonts w:ascii="楷体_GB2312" w:hAnsi="仿宋_GB2312" w:eastAsia="楷体_GB2312" w:cs="仿宋_GB2312"/>
                <w:kern w:val="0"/>
                <w:sz w:val="24"/>
                <w:szCs w:val="20"/>
              </w:rPr>
              <w:t>2015</w:t>
            </w:r>
            <w:r>
              <w:rPr>
                <w:rFonts w:hint="eastAsia" w:ascii="楷体_GB2312" w:hAnsi="仿宋_GB2312" w:eastAsia="楷体_GB2312" w:cs="仿宋_GB2312"/>
                <w:kern w:val="0"/>
                <w:sz w:val="24"/>
                <w:szCs w:val="20"/>
              </w:rPr>
              <w:t>年陕西科技大学教学改革研究重点项目项目，编号15XJG052，在研；</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参与“新媒体下英语对西安综合宣传的价值及渠道研究”2011.6-2012.10 省级项目，陕西省社会科学基金项目（省社科基金委），第一参与人(0.6万元)，  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参与“汉唐文化设计基因流变研究”（立项号：12YJCZH248），2012年3月，教育部人文社科青年基金项目，主要参与人（7.0万元），在研；</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参与“西安国际化大都市进程中英语媒体的价值研究”2011.5-2012.10 省社科联，主要参与人，结题；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参与“大西安进程中地铁双语公示语的文化品位研究”2012年10月，第五参与人，西安市科技局，主要参与人（4.0万元），结题；</w:t>
            </w:r>
          </w:p>
          <w:p>
            <w:pPr>
              <w:rPr>
                <w:rFonts w:ascii="楷体_GB2312" w:hAnsi="宋体" w:eastAsia="楷体_GB2312"/>
                <w:kern w:val="0"/>
                <w:sz w:val="24"/>
                <w:szCs w:val="20"/>
              </w:rPr>
            </w:pPr>
            <w:r>
              <w:rPr>
                <w:rFonts w:hint="eastAsia" w:ascii="楷体_GB2312" w:hAnsi="宋体" w:eastAsia="楷体_GB2312"/>
                <w:kern w:val="0"/>
                <w:sz w:val="24"/>
                <w:szCs w:val="20"/>
              </w:rPr>
              <w:t>横向</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 英语文化构建与翻译 兄弟软件 2010.6-2011.6 （3万元），项目编号：20114806，结题；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 外贸技术咨询 咸阳世嘉贸易公司 2011.09-2012.10（ 2万元）项目编号：20124952，结题；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 莲湖区红色旅游策划项目 2016.04-2016.10（1万元）项目编号：210160093，结题；</w:t>
            </w:r>
          </w:p>
          <w:p>
            <w:pPr>
              <w:numPr>
                <w:ilvl w:val="0"/>
                <w:numId w:val="7"/>
              </w:numPr>
              <w:rPr>
                <w:rFonts w:ascii="楷体_GB2312" w:hAnsi="仿宋_GB2312" w:eastAsia="楷体_GB2312" w:cs="仿宋_GB2312"/>
                <w:kern w:val="0"/>
                <w:sz w:val="24"/>
                <w:szCs w:val="20"/>
              </w:rPr>
            </w:pPr>
            <w:r>
              <w:rPr>
                <w:rFonts w:hint="eastAsia" w:ascii="楷体_GB2312" w:hAnsi="仿宋_GB2312" w:eastAsia="楷体_GB2312" w:cs="仿宋_GB2312"/>
                <w:kern w:val="0"/>
                <w:sz w:val="24"/>
                <w:szCs w:val="20"/>
              </w:rPr>
              <w:t>主持 莲湖区红色文化挖掘服务 2016.04-2016.09（1万元）项目编号：210160109，结题；</w:t>
            </w:r>
          </w:p>
          <w:p>
            <w:pPr>
              <w:rPr>
                <w:rFonts w:ascii="楷体_GB2312" w:hAnsi="仿宋_GB2312" w:eastAsia="楷体_GB2312" w:cs="仿宋_GB2312"/>
                <w:kern w:val="0"/>
                <w:sz w:val="24"/>
                <w:szCs w:val="20"/>
              </w:rPr>
            </w:pPr>
          </w:p>
          <w:p>
            <w:pPr>
              <w:rPr>
                <w:rFonts w:ascii="楷体_GB2312" w:hAnsi="宋体" w:eastAsia="楷体_GB2312"/>
                <w:b/>
                <w:kern w:val="0"/>
                <w:sz w:val="20"/>
                <w:szCs w:val="20"/>
              </w:rPr>
            </w:pPr>
            <w:r>
              <w:rPr>
                <w:rFonts w:hint="eastAsia" w:ascii="楷体_GB2312" w:hAnsi="宋体" w:eastAsia="楷体_GB2312"/>
                <w:b/>
                <w:kern w:val="0"/>
                <w:sz w:val="20"/>
                <w:szCs w:val="20"/>
              </w:rPr>
              <w:t>获奖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2018年9月指导夏发玲等，获第四届“互联网+”大学生创新创业大赛，陕西科技大学校级二等奖；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2018年5月指导研究生赵杰获中国译协举办的第七届全国口译（英语）大赛中获省级二等奖，西部地区优秀奖；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2015年4月陕西高校人文社会科学研究优秀成果三等奖；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2015年5月2015年全国大学生英语竞赛，指导徐鹏获C类特等奖，指导张梦琦获B类一等奖，高等学校大学外语指导委员会，高等学校大学外语教学研究会</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2015年第18届“外研社·京东杯”全国大学生英语辩论赛 华西赛区指导3等奖；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2015，指导我校研究生杜景山参加西北地区第四届研究生英语演讲邀请赛暨陕西省第十届研究生英语演讲比赛非英语专业组三等奖，陕西省人民政府学位委员会办公室，2015.04.15，</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2014.06指导的毕业论文“英语学习中中国文化的缺失对跨文化交际能力的影响研究”被评为我校2014年度优秀毕业设计（论文）一等奖；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2013年5月全国大学生英语竞赛指导学生余洁获全国B类一等奖，田芳获全国D类一等奖，刘相宜、孙晓妮获D类二等奖；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2013年5月8日“西安北郊三校大学生演讲比赛”指导学生都靓获特等奖；</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2013年5月23日 第17届“外研社·当当网杯”全国大学生英语辩论赛 校园选拔赛中被评为“优秀评委”中国共产主义青年团中央委员会学校部；</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2012年第16届“外研社·亚马逊杯”全国大学生英语辩论赛 校园选拔赛中被评为“优秀评委”；</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2012年12月 《浅论微博环境下的学习型党组织建设方法》陕西省“深入推进学习型党组织建设”主题征文活动一等奖；</w:t>
            </w:r>
            <w:r>
              <w:rPr>
                <w:rFonts w:hint="eastAsia" w:ascii="楷体_GB2312" w:eastAsia="楷体_GB2312"/>
                <w:kern w:val="0"/>
                <w:sz w:val="24"/>
                <w:szCs w:val="20"/>
              </w:rPr>
              <w:t>陕西省委宣传部；</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2012年7月 被评为 “创先争优共产党员”；中国共产党陕西科技大学委员会；</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2012年9月 陕西科技大学举办的“深入推进学习型党组织建设”主题征文活动中获得三等奖；</w:t>
            </w:r>
            <w:r>
              <w:rPr>
                <w:rFonts w:hint="eastAsia" w:ascii="楷体_GB2312" w:eastAsia="楷体_GB2312"/>
                <w:kern w:val="0"/>
                <w:sz w:val="24"/>
                <w:szCs w:val="20"/>
              </w:rPr>
              <w:t>中共陕西科技大学党委宣传部；</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2012年11月 “外研杯”全国大学生英语演讲比赛陕西省三等奖；</w:t>
            </w:r>
            <w:r>
              <w:rPr>
                <w:rFonts w:hint="eastAsia" w:ascii="楷体_GB2312" w:eastAsia="楷体_GB2312"/>
                <w:kern w:val="0"/>
                <w:sz w:val="24"/>
                <w:szCs w:val="20"/>
              </w:rPr>
              <w:t>教育部高等学校大学外语教学指导委员会；</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2012年5月 “外研社·亚马逊杯”全国大学生英语辩论赛华西赛区决赛指导三等奖；</w:t>
            </w:r>
            <w:r>
              <w:rPr>
                <w:rFonts w:hint="eastAsia" w:ascii="楷体_GB2312" w:eastAsia="楷体_GB2312"/>
                <w:kern w:val="0"/>
                <w:sz w:val="24"/>
                <w:szCs w:val="20"/>
              </w:rPr>
              <w:t>中国共产主义青年团中央委员会学校部；</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2011年 度校工会活动积极分子；</w:t>
            </w:r>
            <w:r>
              <w:rPr>
                <w:rFonts w:hint="eastAsia" w:ascii="楷体_GB2312" w:eastAsia="楷体_GB2312"/>
                <w:kern w:val="0"/>
                <w:sz w:val="24"/>
                <w:szCs w:val="20"/>
              </w:rPr>
              <w:t>陕西科技大学校工会；</w:t>
            </w:r>
          </w:p>
          <w:p>
            <w:pPr>
              <w:numPr>
                <w:ilvl w:val="0"/>
                <w:numId w:val="8"/>
              </w:numPr>
              <w:spacing w:line="360" w:lineRule="exact"/>
              <w:rPr>
                <w:rFonts w:ascii="楷体_GB2312" w:hAnsi="微软雅黑" w:eastAsia="楷体_GB2312" w:cs="Tahoma"/>
                <w:kern w:val="0"/>
                <w:sz w:val="24"/>
                <w:szCs w:val="20"/>
              </w:rPr>
            </w:pPr>
            <w:r>
              <w:rPr>
                <w:rFonts w:hint="eastAsia" w:ascii="楷体_GB2312" w:hAnsi="微软雅黑" w:eastAsia="楷体_GB2312" w:cs="Tahoma"/>
                <w:kern w:val="0"/>
                <w:sz w:val="24"/>
                <w:szCs w:val="20"/>
              </w:rPr>
              <w:t>2010年10月 “外研社杯”全国英语演讲大赛陕西赛区指导惠宝彤获一等奖；</w:t>
            </w:r>
            <w:r>
              <w:rPr>
                <w:rFonts w:hint="eastAsia" w:ascii="楷体_GB2312" w:eastAsia="楷体_GB2312"/>
                <w:kern w:val="0"/>
                <w:sz w:val="24"/>
                <w:szCs w:val="20"/>
              </w:rPr>
              <w:t>教育部高等学校大学外语教学指导委员会。</w:t>
            </w:r>
          </w:p>
          <w:p>
            <w:pPr>
              <w:jc w:val="left"/>
              <w:rPr>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jc w:val="center"/>
              <w:rPr>
                <w:rFonts w:ascii="黑体" w:hAnsi="黑体" w:eastAsia="黑体"/>
                <w:kern w:val="0"/>
                <w:sz w:val="20"/>
                <w:szCs w:val="20"/>
              </w:rPr>
            </w:pPr>
            <w:r>
              <w:rPr>
                <w:rFonts w:hint="eastAsia" w:ascii="黑体" w:hAnsi="黑体" w:eastAsia="黑体"/>
                <w:kern w:val="0"/>
                <w:sz w:val="20"/>
                <w:szCs w:val="20"/>
              </w:rPr>
              <w:t>指导目标</w:t>
            </w:r>
          </w:p>
        </w:tc>
        <w:tc>
          <w:tcPr>
            <w:tcW w:w="6446" w:type="dxa"/>
            <w:gridSpan w:val="3"/>
            <w:vAlign w:val="center"/>
          </w:tcPr>
          <w:p>
            <w:pPr>
              <w:numPr>
                <w:ilvl w:val="0"/>
                <w:numId w:val="9"/>
              </w:numPr>
              <w:rPr>
                <w:rFonts w:ascii="楷体_GB2312" w:hAnsi="宋体" w:eastAsia="楷体_GB2312" w:cs="宋体"/>
                <w:kern w:val="0"/>
                <w:sz w:val="24"/>
                <w:szCs w:val="20"/>
              </w:rPr>
            </w:pPr>
            <w:r>
              <w:rPr>
                <w:rFonts w:hint="eastAsia" w:ascii="楷体_GB2312" w:hAnsi="宋体" w:eastAsia="楷体_GB2312" w:cs="宋体"/>
                <w:b/>
                <w:bCs/>
                <w:kern w:val="0"/>
                <w:sz w:val="24"/>
                <w:szCs w:val="20"/>
              </w:rPr>
              <w:t>能力模块：</w:t>
            </w:r>
            <w:r>
              <w:rPr>
                <w:rFonts w:ascii="楷体_GB2312" w:hAnsi="宋体" w:eastAsia="楷体_GB2312" w:cs="宋体"/>
                <w:kern w:val="0"/>
                <w:sz w:val="24"/>
                <w:szCs w:val="20"/>
              </w:rPr>
              <w:t>通过基础英语、听力、口语、阅读、写作、口译、笔译等课程的学习，使学生具备扎实的语言基本功，包括语音、语调正确，词法、句法、章法规范，听、说、读、写、译技能熟练，具有较强的英语综合运用能力</w:t>
            </w:r>
            <w:r>
              <w:rPr>
                <w:rFonts w:hint="eastAsia" w:ascii="楷体_GB2312" w:hAnsi="宋体" w:eastAsia="楷体_GB2312" w:cs="宋体"/>
                <w:kern w:val="0"/>
                <w:sz w:val="24"/>
                <w:szCs w:val="20"/>
              </w:rPr>
              <w:t>；</w:t>
            </w:r>
          </w:p>
          <w:p>
            <w:pPr>
              <w:rPr>
                <w:rFonts w:ascii="楷体_GB2312" w:hAnsi="宋体" w:eastAsia="楷体_GB2312" w:cs="宋体"/>
                <w:kern w:val="0"/>
                <w:sz w:val="24"/>
                <w:szCs w:val="20"/>
              </w:rPr>
            </w:pPr>
          </w:p>
          <w:p>
            <w:pPr>
              <w:numPr>
                <w:ilvl w:val="0"/>
                <w:numId w:val="9"/>
              </w:numPr>
              <w:rPr>
                <w:rFonts w:ascii="楷体_GB2312" w:hAnsi="宋体" w:eastAsia="楷体_GB2312" w:cs="宋体"/>
                <w:kern w:val="0"/>
                <w:sz w:val="24"/>
                <w:szCs w:val="20"/>
              </w:rPr>
            </w:pPr>
            <w:r>
              <w:rPr>
                <w:rFonts w:ascii="楷体_GB2312" w:hAnsi="宋体" w:eastAsia="楷体_GB2312" w:cs="宋体"/>
                <w:b/>
                <w:bCs/>
                <w:kern w:val="0"/>
                <w:sz w:val="24"/>
                <w:szCs w:val="20"/>
              </w:rPr>
              <w:t>英语专业知识</w:t>
            </w:r>
            <w:r>
              <w:rPr>
                <w:rFonts w:hint="eastAsia" w:ascii="楷体_GB2312" w:hAnsi="宋体" w:eastAsia="楷体_GB2312" w:cs="宋体"/>
                <w:b/>
                <w:bCs/>
                <w:kern w:val="0"/>
                <w:sz w:val="24"/>
                <w:szCs w:val="20"/>
              </w:rPr>
              <w:t>：</w:t>
            </w:r>
            <w:r>
              <w:rPr>
                <w:rFonts w:ascii="楷体_GB2312" w:hAnsi="宋体" w:eastAsia="楷体_GB2312" w:cs="宋体"/>
                <w:kern w:val="0"/>
                <w:sz w:val="24"/>
                <w:szCs w:val="20"/>
              </w:rPr>
              <w:t>拓宽学生英语专业知识和相关学科知识的知识面</w:t>
            </w:r>
            <w:r>
              <w:rPr>
                <w:rFonts w:hint="eastAsia" w:ascii="楷体_GB2312" w:hAnsi="宋体" w:eastAsia="楷体_GB2312" w:cs="宋体"/>
                <w:kern w:val="0"/>
                <w:sz w:val="24"/>
                <w:szCs w:val="20"/>
              </w:rPr>
              <w:t>，</w:t>
            </w:r>
            <w:r>
              <w:rPr>
                <w:rFonts w:ascii="楷体_GB2312" w:hAnsi="宋体" w:eastAsia="楷体_GB2312" w:cs="宋体"/>
                <w:kern w:val="0"/>
                <w:sz w:val="24"/>
                <w:szCs w:val="20"/>
              </w:rPr>
              <w:t>包括文学、语言学和相关国家社会与文化的知识</w:t>
            </w:r>
            <w:r>
              <w:rPr>
                <w:rFonts w:hint="eastAsia" w:ascii="楷体_GB2312" w:hAnsi="宋体" w:eastAsia="楷体_GB2312" w:cs="宋体"/>
                <w:kern w:val="0"/>
                <w:sz w:val="24"/>
                <w:szCs w:val="20"/>
              </w:rPr>
              <w:t>；</w:t>
            </w:r>
          </w:p>
          <w:p>
            <w:pPr>
              <w:rPr>
                <w:rFonts w:ascii="楷体_GB2312" w:hAnsi="宋体" w:eastAsia="楷体_GB2312" w:cs="宋体"/>
                <w:kern w:val="0"/>
                <w:sz w:val="24"/>
                <w:szCs w:val="20"/>
              </w:rPr>
            </w:pPr>
          </w:p>
          <w:p>
            <w:pPr>
              <w:numPr>
                <w:ilvl w:val="0"/>
                <w:numId w:val="9"/>
              </w:numPr>
              <w:rPr>
                <w:rFonts w:ascii="楷体_GB2312" w:hAnsi="宋体" w:eastAsia="楷体_GB2312" w:cs="宋体"/>
                <w:kern w:val="0"/>
                <w:sz w:val="24"/>
                <w:szCs w:val="20"/>
              </w:rPr>
            </w:pPr>
            <w:r>
              <w:rPr>
                <w:rFonts w:ascii="楷体_GB2312" w:hAnsi="宋体" w:eastAsia="楷体_GB2312" w:cs="宋体"/>
                <w:b/>
                <w:bCs/>
                <w:kern w:val="0"/>
                <w:sz w:val="24"/>
                <w:szCs w:val="20"/>
              </w:rPr>
              <w:t>实践训练</w:t>
            </w:r>
            <w:r>
              <w:rPr>
                <w:rFonts w:hint="eastAsia" w:ascii="楷体_GB2312" w:hAnsi="宋体" w:eastAsia="楷体_GB2312" w:cs="宋体"/>
                <w:b/>
                <w:bCs/>
                <w:kern w:val="0"/>
                <w:sz w:val="24"/>
                <w:szCs w:val="20"/>
              </w:rPr>
              <w:t>：</w:t>
            </w:r>
            <w:r>
              <w:rPr>
                <w:rFonts w:ascii="楷体_GB2312" w:hAnsi="宋体" w:eastAsia="楷体_GB2312" w:cs="宋体"/>
                <w:kern w:val="0"/>
                <w:sz w:val="24"/>
                <w:szCs w:val="20"/>
              </w:rPr>
              <w:t>针对能力模块中的能力，安排相对应的实践训练，以巩固和强化学生对每一个能力的掌握</w:t>
            </w:r>
            <w:r>
              <w:rPr>
                <w:rFonts w:hint="eastAsia" w:ascii="楷体_GB2312" w:hAnsi="宋体" w:eastAsia="楷体_GB2312" w:cs="宋体"/>
                <w:kern w:val="0"/>
                <w:sz w:val="24"/>
                <w:szCs w:val="20"/>
              </w:rPr>
              <w:t>；</w:t>
            </w:r>
          </w:p>
          <w:p>
            <w:pPr>
              <w:rPr>
                <w:rFonts w:ascii="楷体_GB2312" w:hAnsi="宋体" w:eastAsia="楷体_GB2312" w:cs="宋体"/>
                <w:kern w:val="0"/>
                <w:sz w:val="24"/>
                <w:szCs w:val="20"/>
              </w:rPr>
            </w:pPr>
          </w:p>
          <w:p>
            <w:pPr>
              <w:numPr>
                <w:ilvl w:val="0"/>
                <w:numId w:val="9"/>
              </w:numPr>
              <w:rPr>
                <w:rFonts w:ascii="楷体_GB2312" w:hAnsi="宋体" w:eastAsia="楷体_GB2312" w:cs="宋体"/>
                <w:kern w:val="0"/>
                <w:sz w:val="24"/>
                <w:szCs w:val="20"/>
              </w:rPr>
            </w:pPr>
            <w:r>
              <w:rPr>
                <w:rFonts w:hint="eastAsia" w:ascii="楷体_GB2312" w:hAnsi="宋体" w:eastAsia="楷体_GB2312" w:cs="宋体"/>
                <w:b/>
                <w:bCs/>
                <w:kern w:val="0"/>
                <w:sz w:val="24"/>
                <w:szCs w:val="20"/>
              </w:rPr>
              <w:t>专业证书：</w:t>
            </w:r>
            <w:r>
              <w:rPr>
                <w:rFonts w:hint="eastAsia" w:ascii="楷体_GB2312" w:hAnsi="宋体" w:eastAsia="楷体_GB2312" w:cs="宋体"/>
                <w:kern w:val="0"/>
                <w:sz w:val="24"/>
                <w:szCs w:val="20"/>
              </w:rPr>
              <w:t>指导学生通过英语专四、专八，以及其他英语类竞赛证书；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jc w:val="center"/>
              <w:rPr>
                <w:rFonts w:ascii="黑体" w:hAnsi="黑体" w:eastAsia="黑体"/>
                <w:kern w:val="0"/>
                <w:sz w:val="20"/>
                <w:szCs w:val="20"/>
              </w:rPr>
            </w:pPr>
            <w:r>
              <w:rPr>
                <w:rFonts w:hint="eastAsia" w:ascii="黑体" w:hAnsi="黑体" w:eastAsia="黑体"/>
                <w:kern w:val="0"/>
                <w:sz w:val="20"/>
                <w:szCs w:val="20"/>
              </w:rPr>
              <w:t>申请学生条件</w:t>
            </w:r>
          </w:p>
        </w:tc>
        <w:tc>
          <w:tcPr>
            <w:tcW w:w="6446" w:type="dxa"/>
            <w:gridSpan w:val="3"/>
            <w:vAlign w:val="center"/>
          </w:tcPr>
          <w:p>
            <w:pPr>
              <w:spacing w:line="360" w:lineRule="auto"/>
              <w:ind w:firstLine="480" w:firstLineChars="200"/>
              <w:jc w:val="left"/>
              <w:rPr>
                <w:kern w:val="0"/>
                <w:sz w:val="20"/>
                <w:szCs w:val="20"/>
              </w:rPr>
            </w:pPr>
            <w:r>
              <w:rPr>
                <w:rFonts w:hint="eastAsia" w:ascii="楷体_GB2312" w:hAnsi="宋体" w:eastAsia="楷体_GB2312" w:cs="宋体"/>
                <w:kern w:val="0"/>
                <w:sz w:val="24"/>
                <w:szCs w:val="20"/>
              </w:rPr>
              <w:t>有强烈的学习愿望，学习目标明确，自立能力强，三观端正，勤于思考，能够主动发现问题、解决问题。</w:t>
            </w:r>
          </w:p>
        </w:tc>
      </w:tr>
    </w:tbl>
    <w:p/>
    <w:p/>
    <w:p/>
    <w:p/>
    <w:p/>
    <w:p/>
    <w:p/>
    <w:p/>
    <w:p/>
    <w:p/>
    <w:p/>
    <w:p/>
    <w:p/>
    <w:p/>
    <w:p/>
    <w:p/>
    <w:p/>
    <w:p/>
    <w:p/>
    <w:p/>
    <w:p/>
    <w:p/>
    <w:p/>
    <w:p/>
    <w:p/>
    <w:p/>
    <w:p/>
    <w:p/>
    <w:p/>
    <w:p/>
    <w:p/>
    <w:p/>
    <w:p/>
    <w:p/>
    <w:p>
      <w:pPr>
        <w:rPr>
          <w:rFonts w:ascii="幼圆" w:hAnsi="宋体" w:eastAsia="幼圆" w:cs="宋体"/>
          <w:b/>
          <w:bCs/>
          <w:kern w:val="0"/>
          <w:sz w:val="24"/>
          <w:szCs w:val="24"/>
        </w:rPr>
      </w:pPr>
    </w:p>
    <w:p>
      <w:pPr>
        <w:rPr>
          <w:rFonts w:ascii="幼圆" w:hAnsi="宋体" w:eastAsia="幼圆" w:cs="宋体"/>
          <w:b/>
          <w:bCs/>
          <w:kern w:val="0"/>
          <w:sz w:val="24"/>
          <w:szCs w:val="24"/>
        </w:rPr>
      </w:pPr>
    </w:p>
    <w:p>
      <w:pPr>
        <w:jc w:val="center"/>
        <w:rPr>
          <w:rFonts w:hint="eastAsia" w:ascii="幼圆" w:hAnsi="宋体" w:eastAsia="幼圆" w:cs="宋体"/>
          <w:b/>
          <w:bCs/>
          <w:kern w:val="0"/>
          <w:sz w:val="24"/>
          <w:szCs w:val="24"/>
        </w:rPr>
      </w:pPr>
      <w:r>
        <w:rPr>
          <w:rFonts w:hint="eastAsia" w:ascii="幼圆" w:hAnsi="宋体" w:eastAsia="幼圆" w:cs="宋体"/>
          <w:b/>
          <w:bCs/>
          <w:kern w:val="0"/>
          <w:sz w:val="24"/>
          <w:szCs w:val="24"/>
        </w:rPr>
        <w:t>研究生导师简介</w:t>
      </w:r>
    </w:p>
    <w:p>
      <w:pPr>
        <w:jc w:val="both"/>
        <w:rPr>
          <w:rFonts w:hint="eastAsia" w:ascii="幼圆" w:hAnsi="宋体" w:eastAsia="幼圆" w:cs="宋体"/>
          <w:b/>
          <w:bCs/>
          <w:kern w:val="0"/>
          <w:sz w:val="24"/>
          <w:szCs w:val="24"/>
        </w:rPr>
      </w:pPr>
      <w:r>
        <w:drawing>
          <wp:inline distT="0" distB="0" distL="0" distR="0">
            <wp:extent cx="1134110" cy="1517015"/>
            <wp:effectExtent l="0" t="0" r="8890" b="6985"/>
            <wp:docPr id="2" name="图片 2" descr="C:\Users\JSSQ\Desktop\李俊叶二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SSQ\Desktop\李俊叶二寸照.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34110" cy="1517015"/>
                    </a:xfrm>
                    <a:prstGeom prst="rect">
                      <a:avLst/>
                    </a:prstGeom>
                    <a:noFill/>
                    <a:ln>
                      <a:noFill/>
                    </a:ln>
                  </pic:spPr>
                </pic:pic>
              </a:graphicData>
            </a:graphic>
          </wp:inline>
        </w:drawing>
      </w:r>
    </w:p>
    <w:p>
      <w:pPr>
        <w:rPr>
          <w:rFonts w:ascii="幼圆" w:hAnsi="宋体" w:eastAsia="幼圆" w:cs="宋体"/>
          <w:b/>
          <w:bCs/>
          <w:kern w:val="0"/>
          <w:sz w:val="24"/>
          <w:szCs w:val="24"/>
        </w:rPr>
      </w:pPr>
    </w:p>
    <w:tbl>
      <w:tblPr>
        <w:tblStyle w:val="8"/>
        <w:tblW w:w="1020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
        <w:gridCol w:w="718"/>
        <w:gridCol w:w="359"/>
        <w:gridCol w:w="899"/>
        <w:gridCol w:w="734"/>
        <w:gridCol w:w="359"/>
        <w:gridCol w:w="1078"/>
        <w:gridCol w:w="899"/>
        <w:gridCol w:w="899"/>
        <w:gridCol w:w="89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姓名</w:t>
            </w:r>
          </w:p>
        </w:tc>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李俊叶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性别</w:t>
            </w: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女</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出生年月</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1973.11</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职称</w:t>
            </w:r>
          </w:p>
        </w:tc>
        <w:tc>
          <w:tcPr>
            <w:tcW w:w="24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最高学历</w:t>
            </w:r>
          </w:p>
        </w:tc>
        <w:tc>
          <w:tcPr>
            <w:tcW w:w="2351"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大学本科</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最高学位</w:t>
            </w:r>
          </w:p>
        </w:tc>
        <w:tc>
          <w:tcPr>
            <w:tcW w:w="425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文学学士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8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科研</w:t>
            </w:r>
          </w:p>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及其</w:t>
            </w:r>
          </w:p>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获奖</w:t>
            </w:r>
          </w:p>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情况</w:t>
            </w:r>
          </w:p>
        </w:tc>
        <w:tc>
          <w:tcPr>
            <w:tcW w:w="9303" w:type="dxa"/>
            <w:gridSpan w:val="10"/>
            <w:tcBorders>
              <w:top w:val="single" w:color="auto" w:sz="4" w:space="0"/>
              <w:left w:val="single" w:color="auto" w:sz="4" w:space="0"/>
              <w:bottom w:val="single" w:color="auto" w:sz="4" w:space="0"/>
              <w:right w:val="single" w:color="auto" w:sz="4" w:space="0"/>
            </w:tcBorders>
            <w:vAlign w:val="center"/>
          </w:tcPr>
          <w:p>
            <w:pPr>
              <w:ind w:firstLine="103" w:firstLineChars="49"/>
              <w:rPr>
                <w:b/>
              </w:rPr>
            </w:pPr>
            <w:r>
              <w:rPr>
                <w:rFonts w:hint="eastAsia"/>
                <w:b/>
              </w:rPr>
              <w:t>简历：</w:t>
            </w:r>
          </w:p>
          <w:p>
            <w:pPr>
              <w:ind w:firstLine="105" w:firstLineChars="50"/>
            </w:pPr>
            <w:r>
              <w:rPr>
                <w:szCs w:val="21"/>
              </w:rPr>
              <w:t xml:space="preserve">1. </w:t>
            </w:r>
            <w:r>
              <w:rPr>
                <w:rFonts w:hint="eastAsia"/>
                <w:szCs w:val="21"/>
              </w:rPr>
              <w:t>文理学院</w:t>
            </w:r>
            <w:r>
              <w:rPr>
                <w:rFonts w:hint="eastAsia"/>
              </w:rPr>
              <w:t>外语系副主任，大英第一教研室主任。</w:t>
            </w:r>
          </w:p>
          <w:p>
            <w:pPr>
              <w:ind w:firstLine="105" w:firstLineChars="50"/>
              <w:rPr>
                <w:szCs w:val="21"/>
              </w:rPr>
            </w:pPr>
            <w:r>
              <w:rPr>
                <w:szCs w:val="21"/>
              </w:rPr>
              <w:t>2. 2007</w:t>
            </w:r>
            <w:r>
              <w:rPr>
                <w:rFonts w:hint="eastAsia"/>
                <w:szCs w:val="21"/>
              </w:rPr>
              <w:t>年，英国德蒙福特大学暑期英语教学培训</w:t>
            </w:r>
          </w:p>
          <w:p>
            <w:pPr>
              <w:ind w:firstLine="105" w:firstLineChars="50"/>
              <w:rPr>
                <w:szCs w:val="21"/>
              </w:rPr>
            </w:pPr>
            <w:r>
              <w:rPr>
                <w:szCs w:val="21"/>
              </w:rPr>
              <w:t>3. 1997</w:t>
            </w:r>
            <w:r>
              <w:rPr>
                <w:rFonts w:hint="eastAsia"/>
                <w:szCs w:val="21"/>
              </w:rPr>
              <w:t>年，毕业于宝鸡文理学院英语教育专业。</w:t>
            </w:r>
          </w:p>
          <w:p>
            <w:pPr>
              <w:ind w:firstLine="103" w:firstLineChars="49"/>
              <w:rPr>
                <w:b/>
                <w:szCs w:val="21"/>
              </w:rPr>
            </w:pPr>
            <w:r>
              <w:rPr>
                <w:rFonts w:hint="eastAsia"/>
                <w:b/>
                <w:szCs w:val="21"/>
              </w:rPr>
              <w:t>科研：</w:t>
            </w:r>
          </w:p>
          <w:p>
            <w:pPr>
              <w:ind w:firstLine="105" w:firstLineChars="50"/>
              <w:rPr>
                <w:szCs w:val="21"/>
              </w:rPr>
            </w:pPr>
            <w:r>
              <w:rPr>
                <w:szCs w:val="21"/>
              </w:rPr>
              <w:t>1.“</w:t>
            </w:r>
            <w:r>
              <w:rPr>
                <w:rFonts w:hint="eastAsia"/>
                <w:szCs w:val="21"/>
              </w:rPr>
              <w:t>双一流</w:t>
            </w:r>
            <w:r>
              <w:rPr>
                <w:szCs w:val="21"/>
              </w:rPr>
              <w:t>”</w:t>
            </w:r>
            <w:r>
              <w:rPr>
                <w:rFonts w:hint="eastAsia"/>
                <w:szCs w:val="21"/>
              </w:rPr>
              <w:t>背景下陕西省属高校大学英语教学团队化研究与实践</w:t>
            </w:r>
            <w:r>
              <w:rPr>
                <w:szCs w:val="21"/>
              </w:rPr>
              <w:t xml:space="preserve">  </w:t>
            </w:r>
            <w:r>
              <w:rPr>
                <w:rFonts w:hint="eastAsia"/>
                <w:szCs w:val="21"/>
              </w:rPr>
              <w:t>教改项目</w:t>
            </w:r>
            <w:r>
              <w:rPr>
                <w:szCs w:val="21"/>
              </w:rPr>
              <w:t xml:space="preserve"> </w:t>
            </w:r>
            <w:r>
              <w:rPr>
                <w:rFonts w:hint="eastAsia"/>
                <w:szCs w:val="21"/>
              </w:rPr>
              <w:t>主持人</w:t>
            </w:r>
            <w:r>
              <w:rPr>
                <w:szCs w:val="21"/>
              </w:rPr>
              <w:t xml:space="preserve"> 2017</w:t>
            </w:r>
            <w:r>
              <w:rPr>
                <w:rFonts w:hint="eastAsia"/>
                <w:szCs w:val="21"/>
              </w:rPr>
              <w:t>。</w:t>
            </w:r>
          </w:p>
          <w:p>
            <w:pPr>
              <w:spacing w:line="276" w:lineRule="auto"/>
              <w:ind w:firstLine="105" w:firstLineChars="50"/>
              <w:rPr>
                <w:b/>
                <w:szCs w:val="21"/>
              </w:rPr>
            </w:pPr>
            <w:r>
              <w:rPr>
                <w:szCs w:val="21"/>
              </w:rPr>
              <w:t xml:space="preserve">2. </w:t>
            </w:r>
            <w:r>
              <w:rPr>
                <w:rFonts w:hint="eastAsia"/>
                <w:szCs w:val="21"/>
              </w:rPr>
              <w:t>无氰电镀液的协助研究</w:t>
            </w:r>
            <w:r>
              <w:rPr>
                <w:szCs w:val="21"/>
              </w:rPr>
              <w:t xml:space="preserve">      </w:t>
            </w:r>
            <w:r>
              <w:rPr>
                <w:rFonts w:hint="eastAsia"/>
                <w:szCs w:val="21"/>
              </w:rPr>
              <w:t>横向项目</w:t>
            </w:r>
            <w:r>
              <w:rPr>
                <w:szCs w:val="21"/>
              </w:rPr>
              <w:t xml:space="preserve">    </w:t>
            </w:r>
            <w:r>
              <w:rPr>
                <w:rFonts w:hint="eastAsia"/>
                <w:szCs w:val="21"/>
              </w:rPr>
              <w:t>主持人</w:t>
            </w:r>
            <w:r>
              <w:rPr>
                <w:szCs w:val="21"/>
              </w:rPr>
              <w:t xml:space="preserve">    2010</w:t>
            </w:r>
            <w:r>
              <w:rPr>
                <w:rFonts w:hint="eastAsia"/>
                <w:szCs w:val="21"/>
              </w:rPr>
              <w:t>。</w:t>
            </w:r>
          </w:p>
          <w:p>
            <w:pPr>
              <w:spacing w:line="276" w:lineRule="auto"/>
              <w:ind w:firstLine="105" w:firstLineChars="50"/>
              <w:rPr>
                <w:szCs w:val="21"/>
              </w:rPr>
            </w:pPr>
            <w:r>
              <w:rPr>
                <w:szCs w:val="21"/>
              </w:rPr>
              <w:t xml:space="preserve">3. </w:t>
            </w:r>
            <w:r>
              <w:rPr>
                <w:rFonts w:hint="eastAsia"/>
                <w:szCs w:val="21"/>
              </w:rPr>
              <w:t>中国英语对英语词库的影响</w:t>
            </w:r>
            <w:r>
              <w:rPr>
                <w:szCs w:val="21"/>
              </w:rPr>
              <w:t xml:space="preserve">  </w:t>
            </w:r>
            <w:r>
              <w:rPr>
                <w:rFonts w:hint="eastAsia"/>
                <w:szCs w:val="21"/>
              </w:rPr>
              <w:t>科研自选</w:t>
            </w:r>
            <w:r>
              <w:rPr>
                <w:szCs w:val="21"/>
              </w:rPr>
              <w:t xml:space="preserve">    </w:t>
            </w:r>
            <w:r>
              <w:rPr>
                <w:rFonts w:hint="eastAsia"/>
                <w:szCs w:val="21"/>
              </w:rPr>
              <w:t>主持人</w:t>
            </w:r>
            <w:r>
              <w:rPr>
                <w:szCs w:val="21"/>
              </w:rPr>
              <w:t xml:space="preserve">    2010</w:t>
            </w:r>
            <w:r>
              <w:rPr>
                <w:rFonts w:hint="eastAsia"/>
                <w:szCs w:val="21"/>
              </w:rPr>
              <w:t>。</w:t>
            </w:r>
          </w:p>
          <w:p>
            <w:pPr>
              <w:ind w:firstLine="105" w:firstLineChars="50"/>
              <w:rPr>
                <w:szCs w:val="21"/>
              </w:rPr>
            </w:pPr>
            <w:r>
              <w:rPr>
                <w:szCs w:val="21"/>
              </w:rPr>
              <w:t>4.</w:t>
            </w:r>
            <w:r>
              <w:rPr>
                <w:rFonts w:hint="eastAsia"/>
                <w:szCs w:val="21"/>
              </w:rPr>
              <w:t>“卓越计划”背景下的陕西理工科院校外语教师职业发展模式研究与实践</w:t>
            </w:r>
            <w:r>
              <w:rPr>
                <w:szCs w:val="21"/>
              </w:rPr>
              <w:t xml:space="preserve"> </w:t>
            </w:r>
          </w:p>
          <w:p>
            <w:pPr>
              <w:spacing w:line="276" w:lineRule="auto"/>
              <w:ind w:firstLine="210" w:firstLineChars="100"/>
              <w:rPr>
                <w:szCs w:val="21"/>
              </w:rPr>
            </w:pPr>
            <w:r>
              <w:rPr>
                <w:szCs w:val="21"/>
              </w:rPr>
              <w:t xml:space="preserve">   </w:t>
            </w:r>
            <w:r>
              <w:rPr>
                <w:rFonts w:hint="eastAsia"/>
                <w:szCs w:val="21"/>
              </w:rPr>
              <w:t>省级教改重点项目</w:t>
            </w:r>
            <w:r>
              <w:rPr>
                <w:szCs w:val="21"/>
              </w:rPr>
              <w:t xml:space="preserve"> </w:t>
            </w:r>
            <w:r>
              <w:rPr>
                <w:rFonts w:hint="eastAsia"/>
                <w:szCs w:val="21"/>
              </w:rPr>
              <w:t>第二人</w:t>
            </w:r>
            <w:r>
              <w:rPr>
                <w:szCs w:val="21"/>
              </w:rPr>
              <w:t>2013.10</w:t>
            </w:r>
            <w:r>
              <w:rPr>
                <w:rFonts w:hint="eastAsia"/>
                <w:szCs w:val="21"/>
              </w:rPr>
              <w:t>结题。</w:t>
            </w:r>
          </w:p>
          <w:p>
            <w:pPr>
              <w:spacing w:line="276" w:lineRule="auto"/>
              <w:ind w:firstLine="105" w:firstLineChars="50"/>
              <w:rPr>
                <w:szCs w:val="21"/>
              </w:rPr>
            </w:pPr>
            <w:r>
              <w:rPr>
                <w:szCs w:val="21"/>
              </w:rPr>
              <w:t xml:space="preserve">5. </w:t>
            </w:r>
            <w:r>
              <w:rPr>
                <w:rFonts w:hint="eastAsia"/>
                <w:szCs w:val="21"/>
              </w:rPr>
              <w:t>双语语境下移动互联网对大西安大文化的振兴与传播作用研究</w:t>
            </w:r>
          </w:p>
          <w:p>
            <w:pPr>
              <w:spacing w:line="276" w:lineRule="auto"/>
              <w:ind w:firstLine="630" w:firstLineChars="300"/>
              <w:rPr>
                <w:szCs w:val="21"/>
              </w:rPr>
            </w:pPr>
            <w:r>
              <w:rPr>
                <w:rFonts w:hint="eastAsia"/>
                <w:szCs w:val="21"/>
              </w:rPr>
              <w:t>西安市社会科学规划基金重点项目</w:t>
            </w:r>
            <w:r>
              <w:rPr>
                <w:szCs w:val="21"/>
              </w:rPr>
              <w:t xml:space="preserve"> </w:t>
            </w:r>
            <w:r>
              <w:rPr>
                <w:rFonts w:hint="eastAsia"/>
                <w:szCs w:val="21"/>
              </w:rPr>
              <w:t>第二人</w:t>
            </w:r>
            <w:r>
              <w:rPr>
                <w:szCs w:val="21"/>
              </w:rPr>
              <w:t>2013</w:t>
            </w:r>
            <w:r>
              <w:rPr>
                <w:rFonts w:hint="eastAsia"/>
                <w:szCs w:val="21"/>
              </w:rPr>
              <w:t>。</w:t>
            </w:r>
          </w:p>
          <w:p>
            <w:pPr>
              <w:spacing w:line="276" w:lineRule="auto"/>
              <w:ind w:firstLine="105" w:firstLineChars="50"/>
              <w:rPr>
                <w:szCs w:val="21"/>
              </w:rPr>
            </w:pPr>
            <w:r>
              <w:rPr>
                <w:szCs w:val="21"/>
              </w:rPr>
              <w:t xml:space="preserve">6. </w:t>
            </w:r>
            <w:r>
              <w:rPr>
                <w:rFonts w:hint="eastAsia"/>
                <w:szCs w:val="21"/>
              </w:rPr>
              <w:t>新闻语料汉英翻译研究</w:t>
            </w:r>
            <w:r>
              <w:rPr>
                <w:szCs w:val="21"/>
              </w:rPr>
              <w:t>——</w:t>
            </w:r>
            <w:r>
              <w:rPr>
                <w:rFonts w:hint="eastAsia"/>
                <w:szCs w:val="21"/>
              </w:rPr>
              <w:t>基于汉英“一带一路”新闻语料库，第二人</w:t>
            </w:r>
          </w:p>
          <w:p>
            <w:pPr>
              <w:spacing w:line="276" w:lineRule="auto"/>
              <w:ind w:firstLine="630" w:firstLineChars="300"/>
              <w:rPr>
                <w:szCs w:val="21"/>
              </w:rPr>
            </w:pPr>
            <w:r>
              <w:rPr>
                <w:rFonts w:hint="eastAsia"/>
                <w:szCs w:val="21"/>
              </w:rPr>
              <w:t>陕西省教育厅，</w:t>
            </w:r>
            <w:r>
              <w:rPr>
                <w:szCs w:val="21"/>
              </w:rPr>
              <w:t>2016.10</w:t>
            </w:r>
            <w:r>
              <w:rPr>
                <w:rFonts w:hint="eastAsia"/>
                <w:szCs w:val="21"/>
              </w:rPr>
              <w:t>。</w:t>
            </w:r>
          </w:p>
          <w:p>
            <w:pPr>
              <w:spacing w:line="276" w:lineRule="auto"/>
              <w:ind w:firstLine="105" w:firstLineChars="50"/>
              <w:rPr>
                <w:szCs w:val="21"/>
              </w:rPr>
            </w:pPr>
            <w:r>
              <w:rPr>
                <w:szCs w:val="21"/>
              </w:rPr>
              <w:t xml:space="preserve">7. </w:t>
            </w:r>
            <w:r>
              <w:rPr>
                <w:rFonts w:hint="eastAsia"/>
                <w:szCs w:val="21"/>
              </w:rPr>
              <w:t>陕西丝绸之路经济带建设研究</w:t>
            </w:r>
            <w:r>
              <w:rPr>
                <w:szCs w:val="21"/>
              </w:rPr>
              <w:t>——</w:t>
            </w:r>
            <w:r>
              <w:rPr>
                <w:rFonts w:hint="eastAsia"/>
                <w:szCs w:val="21"/>
              </w:rPr>
              <w:t>基于官媒丝路“五通”新闻语料库，第二人</w:t>
            </w:r>
          </w:p>
          <w:p>
            <w:pPr>
              <w:spacing w:line="276" w:lineRule="auto"/>
              <w:ind w:firstLine="315" w:firstLineChars="150"/>
              <w:rPr>
                <w:szCs w:val="21"/>
              </w:rPr>
            </w:pPr>
            <w:r>
              <w:rPr>
                <w:rFonts w:hint="eastAsia"/>
                <w:szCs w:val="21"/>
              </w:rPr>
              <w:t>陕西省社科联，</w:t>
            </w:r>
            <w:r>
              <w:rPr>
                <w:szCs w:val="21"/>
              </w:rPr>
              <w:t>2015.06 2015Z114</w:t>
            </w:r>
            <w:r>
              <w:rPr>
                <w:rFonts w:hint="eastAsia"/>
                <w:szCs w:val="21"/>
              </w:rPr>
              <w:t>，结题。</w:t>
            </w:r>
          </w:p>
          <w:p>
            <w:pPr>
              <w:spacing w:line="276" w:lineRule="auto"/>
              <w:ind w:firstLine="105" w:firstLineChars="50"/>
              <w:rPr>
                <w:szCs w:val="21"/>
              </w:rPr>
            </w:pPr>
            <w:r>
              <w:rPr>
                <w:szCs w:val="21"/>
              </w:rPr>
              <w:t>8.</w:t>
            </w:r>
            <w:r>
              <w:rPr>
                <w:rFonts w:hint="eastAsia"/>
                <w:szCs w:val="21"/>
              </w:rPr>
              <w:t>“慕课”时代陕西普通高校的特色发展之路，第二人，陕西科技大学，</w:t>
            </w:r>
            <w:r>
              <w:rPr>
                <w:szCs w:val="21"/>
              </w:rPr>
              <w:t>2014.07</w:t>
            </w:r>
          </w:p>
          <w:p>
            <w:pPr>
              <w:spacing w:line="276" w:lineRule="auto"/>
              <w:ind w:firstLine="210" w:firstLineChars="100"/>
              <w:rPr>
                <w:szCs w:val="21"/>
              </w:rPr>
            </w:pPr>
            <w:r>
              <w:rPr>
                <w:szCs w:val="21"/>
              </w:rPr>
              <w:t>xgj1412</w:t>
            </w:r>
            <w:r>
              <w:rPr>
                <w:rFonts w:hint="eastAsia"/>
                <w:szCs w:val="21"/>
              </w:rPr>
              <w:t>，结题。</w:t>
            </w:r>
            <w:r>
              <w:rPr>
                <w:szCs w:val="21"/>
              </w:rPr>
              <w:t xml:space="preserve">  </w:t>
            </w:r>
          </w:p>
          <w:p>
            <w:pPr>
              <w:spacing w:line="276" w:lineRule="auto"/>
              <w:ind w:firstLine="105" w:firstLineChars="50"/>
              <w:rPr>
                <w:szCs w:val="21"/>
              </w:rPr>
            </w:pPr>
            <w:r>
              <w:rPr>
                <w:szCs w:val="21"/>
              </w:rPr>
              <w:t xml:space="preserve">9. </w:t>
            </w:r>
            <w:r>
              <w:rPr>
                <w:rFonts w:hint="eastAsia"/>
                <w:szCs w:val="21"/>
              </w:rPr>
              <w:t>基于官方网络平台下的中美丝绸之路传播差异研究</w:t>
            </w:r>
            <w:r>
              <w:rPr>
                <w:szCs w:val="21"/>
              </w:rPr>
              <w:t>——</w:t>
            </w:r>
            <w:r>
              <w:rPr>
                <w:rFonts w:hint="eastAsia"/>
                <w:szCs w:val="21"/>
              </w:rPr>
              <w:t>基于中美丝路官媒语料库，</w:t>
            </w:r>
          </w:p>
          <w:p>
            <w:pPr>
              <w:spacing w:line="276" w:lineRule="auto"/>
              <w:ind w:left="210" w:leftChars="100" w:firstLine="105" w:firstLineChars="50"/>
              <w:rPr>
                <w:szCs w:val="21"/>
              </w:rPr>
            </w:pPr>
            <w:r>
              <w:rPr>
                <w:rFonts w:hint="eastAsia"/>
                <w:szCs w:val="21"/>
              </w:rPr>
              <w:t>第二人，陕西科技大学，</w:t>
            </w:r>
            <w:r>
              <w:rPr>
                <w:szCs w:val="21"/>
              </w:rPr>
              <w:t>2013.12</w:t>
            </w:r>
            <w:r>
              <w:rPr>
                <w:rFonts w:hint="eastAsia"/>
                <w:szCs w:val="21"/>
              </w:rPr>
              <w:t>，</w:t>
            </w:r>
            <w:r>
              <w:rPr>
                <w:szCs w:val="21"/>
              </w:rPr>
              <w:t>2013ZX-10</w:t>
            </w:r>
            <w:r>
              <w:rPr>
                <w:rFonts w:hint="eastAsia"/>
                <w:szCs w:val="21"/>
              </w:rPr>
              <w:t>，结题。</w:t>
            </w:r>
          </w:p>
          <w:p>
            <w:pPr>
              <w:spacing w:line="276" w:lineRule="auto"/>
              <w:ind w:firstLine="105" w:firstLineChars="50"/>
              <w:rPr>
                <w:szCs w:val="21"/>
              </w:rPr>
            </w:pPr>
            <w:r>
              <w:rPr>
                <w:szCs w:val="21"/>
              </w:rPr>
              <w:t xml:space="preserve">10. </w:t>
            </w:r>
            <w:r>
              <w:rPr>
                <w:rFonts w:hint="eastAsia"/>
                <w:szCs w:val="21"/>
              </w:rPr>
              <w:t>新媒体下英语对西安综合宣传的价值及渠道研究</w:t>
            </w:r>
            <w:r>
              <w:rPr>
                <w:szCs w:val="21"/>
              </w:rPr>
              <w:t xml:space="preserve">    </w:t>
            </w:r>
            <w:r>
              <w:rPr>
                <w:rFonts w:hint="eastAsia"/>
                <w:szCs w:val="21"/>
              </w:rPr>
              <w:t>第三人</w:t>
            </w:r>
          </w:p>
          <w:p>
            <w:pPr>
              <w:spacing w:line="276" w:lineRule="auto"/>
              <w:ind w:firstLine="420" w:firstLineChars="200"/>
              <w:rPr>
                <w:szCs w:val="21"/>
              </w:rPr>
            </w:pPr>
            <w:r>
              <w:rPr>
                <w:rFonts w:hint="eastAsia"/>
                <w:szCs w:val="21"/>
              </w:rPr>
              <w:t>陕西省哲学社会科学规划办</w:t>
            </w:r>
            <w:r>
              <w:rPr>
                <w:szCs w:val="21"/>
              </w:rPr>
              <w:t xml:space="preserve">   2011</w:t>
            </w:r>
            <w:r>
              <w:rPr>
                <w:rFonts w:hint="eastAsia"/>
                <w:szCs w:val="21"/>
              </w:rPr>
              <w:t>。</w:t>
            </w:r>
          </w:p>
          <w:p>
            <w:pPr>
              <w:spacing w:line="276" w:lineRule="auto"/>
              <w:ind w:firstLine="105" w:firstLineChars="50"/>
              <w:rPr>
                <w:szCs w:val="21"/>
              </w:rPr>
            </w:pPr>
            <w:r>
              <w:rPr>
                <w:szCs w:val="21"/>
              </w:rPr>
              <w:t xml:space="preserve">11. </w:t>
            </w:r>
            <w:r>
              <w:rPr>
                <w:rFonts w:hint="eastAsia"/>
                <w:szCs w:val="21"/>
              </w:rPr>
              <w:t>陕西普通本科高等学校大学英语教学改革示范点</w:t>
            </w:r>
            <w:r>
              <w:rPr>
                <w:szCs w:val="21"/>
              </w:rPr>
              <w:t xml:space="preserve">  </w:t>
            </w:r>
            <w:r>
              <w:rPr>
                <w:rFonts w:hint="eastAsia"/>
                <w:szCs w:val="21"/>
              </w:rPr>
              <w:t>主要参与者，</w:t>
            </w:r>
            <w:r>
              <w:rPr>
                <w:szCs w:val="21"/>
              </w:rPr>
              <w:t xml:space="preserve"> 2008</w:t>
            </w:r>
            <w:r>
              <w:rPr>
                <w:rFonts w:hint="eastAsia"/>
                <w:szCs w:val="21"/>
              </w:rPr>
              <w:t>。</w:t>
            </w:r>
          </w:p>
          <w:p>
            <w:pPr>
              <w:ind w:firstLine="103" w:firstLineChars="49"/>
              <w:rPr>
                <w:b/>
                <w:szCs w:val="21"/>
              </w:rPr>
            </w:pPr>
            <w:r>
              <w:rPr>
                <w:rFonts w:hint="eastAsia"/>
                <w:b/>
                <w:szCs w:val="21"/>
              </w:rPr>
              <w:t>代表论文：</w:t>
            </w:r>
          </w:p>
          <w:p>
            <w:pPr>
              <w:ind w:firstLine="102" w:firstLineChars="49"/>
              <w:rPr>
                <w:b/>
                <w:szCs w:val="21"/>
              </w:rPr>
            </w:pPr>
            <w:r>
              <w:rPr>
                <w:szCs w:val="21"/>
              </w:rPr>
              <w:t>1.</w:t>
            </w:r>
            <w:r>
              <w:rPr>
                <w:bCs/>
                <w:kern w:val="44"/>
                <w:sz w:val="24"/>
              </w:rPr>
              <w:t xml:space="preserve"> </w:t>
            </w:r>
            <w:r>
              <w:rPr>
                <w:rFonts w:hint="eastAsia"/>
                <w:szCs w:val="21"/>
              </w:rPr>
              <w:t>功能对等视域下中文电影片名的英译研究</w:t>
            </w:r>
            <w:r>
              <w:rPr>
                <w:szCs w:val="21"/>
              </w:rPr>
              <w:t xml:space="preserve">[J]. </w:t>
            </w:r>
            <w:r>
              <w:rPr>
                <w:rFonts w:hint="eastAsia"/>
                <w:szCs w:val="21"/>
              </w:rPr>
              <w:t>疯狂英语理论版</w:t>
            </w:r>
            <w:r>
              <w:rPr>
                <w:szCs w:val="21"/>
              </w:rPr>
              <w:t>. 2018.(5).</w:t>
            </w:r>
          </w:p>
          <w:p>
            <w:pPr>
              <w:numPr>
                <w:ilvl w:val="0"/>
                <w:numId w:val="10"/>
              </w:numPr>
              <w:rPr>
                <w:szCs w:val="21"/>
              </w:rPr>
            </w:pPr>
            <w:r>
              <w:rPr>
                <w:szCs w:val="21"/>
              </w:rPr>
              <w:t xml:space="preserve">A Study on English Words Based on the Theory of Cassirer Symbol. </w:t>
            </w:r>
          </w:p>
          <w:p>
            <w:pPr>
              <w:ind w:firstLine="411" w:firstLineChars="196"/>
              <w:rPr>
                <w:szCs w:val="21"/>
              </w:rPr>
            </w:pPr>
            <w:r>
              <w:rPr>
                <w:szCs w:val="21"/>
              </w:rPr>
              <w:t xml:space="preserve">Revista De La Facultad De Ingenieria[J]. 2017.12. EI </w:t>
            </w:r>
            <w:r>
              <w:rPr>
                <w:rFonts w:hint="eastAsia"/>
                <w:szCs w:val="21"/>
              </w:rPr>
              <w:t>收录。</w:t>
            </w:r>
          </w:p>
          <w:p>
            <w:pPr>
              <w:spacing w:line="276" w:lineRule="auto"/>
              <w:ind w:firstLine="105" w:firstLineChars="50"/>
              <w:rPr>
                <w:szCs w:val="21"/>
              </w:rPr>
            </w:pPr>
            <w:r>
              <w:rPr>
                <w:szCs w:val="21"/>
              </w:rPr>
              <w:t xml:space="preserve">3. </w:t>
            </w:r>
            <w:r>
              <w:rPr>
                <w:rFonts w:hint="eastAsia"/>
                <w:szCs w:val="21"/>
              </w:rPr>
              <w:t>从“不折腾”到“两会”来看中国英语对英语词库的影响</w:t>
            </w:r>
            <w:r>
              <w:rPr>
                <w:szCs w:val="21"/>
              </w:rPr>
              <w:t>[J].</w:t>
            </w:r>
          </w:p>
          <w:p>
            <w:pPr>
              <w:spacing w:line="276" w:lineRule="auto"/>
              <w:ind w:firstLine="210" w:firstLineChars="100"/>
              <w:rPr>
                <w:szCs w:val="21"/>
              </w:rPr>
            </w:pPr>
            <w:r>
              <w:rPr>
                <w:szCs w:val="21"/>
              </w:rPr>
              <w:t xml:space="preserve">   </w:t>
            </w:r>
            <w:r>
              <w:rPr>
                <w:rFonts w:hint="eastAsia"/>
                <w:szCs w:val="21"/>
              </w:rPr>
              <w:t>《教育研究与实验》（</w:t>
            </w:r>
            <w:r>
              <w:rPr>
                <w:szCs w:val="21"/>
              </w:rPr>
              <w:t>CSSCI</w:t>
            </w:r>
            <w:r>
              <w:rPr>
                <w:rFonts w:hint="eastAsia"/>
                <w:szCs w:val="21"/>
              </w:rPr>
              <w:t>）</w:t>
            </w:r>
            <w:r>
              <w:rPr>
                <w:szCs w:val="21"/>
              </w:rPr>
              <w:t>2010</w:t>
            </w:r>
          </w:p>
          <w:p>
            <w:pPr>
              <w:spacing w:line="276" w:lineRule="auto"/>
              <w:ind w:firstLine="105" w:firstLineChars="50"/>
              <w:rPr>
                <w:szCs w:val="21"/>
              </w:rPr>
            </w:pPr>
            <w:r>
              <w:rPr>
                <w:szCs w:val="21"/>
              </w:rPr>
              <w:t xml:space="preserve">4. </w:t>
            </w:r>
            <w:r>
              <w:rPr>
                <w:rFonts w:hint="eastAsia"/>
                <w:szCs w:val="21"/>
              </w:rPr>
              <w:t>以培养学生可持续发展能力为目标的大学英语教学模式</w:t>
            </w:r>
            <w:r>
              <w:rPr>
                <w:szCs w:val="21"/>
              </w:rPr>
              <w:t>[J].</w:t>
            </w:r>
          </w:p>
          <w:p>
            <w:pPr>
              <w:spacing w:line="276" w:lineRule="auto"/>
              <w:ind w:firstLine="210" w:firstLineChars="100"/>
              <w:rPr>
                <w:szCs w:val="21"/>
              </w:rPr>
            </w:pPr>
            <w:r>
              <w:rPr>
                <w:szCs w:val="21"/>
              </w:rPr>
              <w:t xml:space="preserve">   </w:t>
            </w:r>
            <w:r>
              <w:rPr>
                <w:rFonts w:hint="eastAsia"/>
                <w:szCs w:val="21"/>
              </w:rPr>
              <w:t>《教育与职业》（核心）</w:t>
            </w:r>
            <w:r>
              <w:rPr>
                <w:szCs w:val="21"/>
              </w:rPr>
              <w:t>2010</w:t>
            </w:r>
          </w:p>
          <w:p>
            <w:pPr>
              <w:spacing w:line="276" w:lineRule="auto"/>
              <w:ind w:firstLine="105" w:firstLineChars="50"/>
              <w:rPr>
                <w:szCs w:val="21"/>
              </w:rPr>
            </w:pPr>
            <w:r>
              <w:rPr>
                <w:szCs w:val="21"/>
              </w:rPr>
              <w:t xml:space="preserve">5. </w:t>
            </w:r>
            <w:r>
              <w:rPr>
                <w:rFonts w:hint="eastAsia"/>
                <w:szCs w:val="21"/>
              </w:rPr>
              <w:t>重述是提高英语听说能力的最佳途径</w:t>
            </w:r>
            <w:r>
              <w:rPr>
                <w:szCs w:val="21"/>
              </w:rPr>
              <w:t xml:space="preserve">[J]. </w:t>
            </w:r>
            <w:r>
              <w:rPr>
                <w:rFonts w:hint="eastAsia"/>
                <w:szCs w:val="21"/>
              </w:rPr>
              <w:t>《教育与职业》（核心）</w:t>
            </w:r>
            <w:r>
              <w:rPr>
                <w:szCs w:val="21"/>
              </w:rPr>
              <w:t>2007</w:t>
            </w:r>
          </w:p>
          <w:p>
            <w:pPr>
              <w:spacing w:line="276" w:lineRule="auto"/>
              <w:ind w:firstLine="105" w:firstLineChars="50"/>
              <w:rPr>
                <w:szCs w:val="21"/>
              </w:rPr>
            </w:pPr>
            <w:r>
              <w:rPr>
                <w:szCs w:val="21"/>
              </w:rPr>
              <w:t xml:space="preserve">6. </w:t>
            </w:r>
            <w:r>
              <w:rPr>
                <w:rFonts w:hint="eastAsia"/>
                <w:szCs w:val="21"/>
              </w:rPr>
              <w:t>创建“动态”大学英语课堂教学模式</w:t>
            </w:r>
            <w:r>
              <w:rPr>
                <w:szCs w:val="21"/>
              </w:rPr>
              <w:t xml:space="preserve">[J].  </w:t>
            </w:r>
            <w:r>
              <w:rPr>
                <w:rFonts w:hint="eastAsia"/>
                <w:szCs w:val="21"/>
              </w:rPr>
              <w:t>《时代文学》（核心）</w:t>
            </w:r>
            <w:r>
              <w:rPr>
                <w:szCs w:val="21"/>
              </w:rPr>
              <w:t>2008</w:t>
            </w:r>
          </w:p>
          <w:p>
            <w:pPr>
              <w:spacing w:line="276" w:lineRule="auto"/>
              <w:ind w:firstLine="105" w:firstLineChars="50"/>
              <w:rPr>
                <w:szCs w:val="21"/>
              </w:rPr>
            </w:pPr>
            <w:r>
              <w:rPr>
                <w:szCs w:val="21"/>
              </w:rPr>
              <w:t xml:space="preserve">7. </w:t>
            </w:r>
            <w:r>
              <w:rPr>
                <w:rFonts w:hint="eastAsia"/>
                <w:szCs w:val="21"/>
              </w:rPr>
              <w:t>汉语方言对英语语音习得的影响探讨</w:t>
            </w:r>
            <w:r>
              <w:rPr>
                <w:szCs w:val="21"/>
              </w:rPr>
              <w:t xml:space="preserve">[J].  </w:t>
            </w:r>
            <w:r>
              <w:rPr>
                <w:rFonts w:hint="eastAsia"/>
                <w:szCs w:val="21"/>
              </w:rPr>
              <w:t>第二</w:t>
            </w:r>
            <w:r>
              <w:rPr>
                <w:szCs w:val="21"/>
              </w:rPr>
              <w:t xml:space="preserve"> </w:t>
            </w:r>
            <w:r>
              <w:rPr>
                <w:rFonts w:hint="eastAsia"/>
                <w:szCs w:val="21"/>
              </w:rPr>
              <w:t>语文建设（核心）</w:t>
            </w:r>
            <w:r>
              <w:rPr>
                <w:szCs w:val="21"/>
              </w:rPr>
              <w:t>2016.10</w:t>
            </w:r>
          </w:p>
          <w:p>
            <w:pPr>
              <w:spacing w:line="276" w:lineRule="auto"/>
              <w:ind w:firstLine="105" w:firstLineChars="50"/>
              <w:rPr>
                <w:szCs w:val="21"/>
              </w:rPr>
            </w:pPr>
            <w:r>
              <w:rPr>
                <w:szCs w:val="21"/>
              </w:rPr>
              <w:t xml:space="preserve">8. </w:t>
            </w:r>
            <w:r>
              <w:rPr>
                <w:rFonts w:hint="eastAsia"/>
                <w:szCs w:val="21"/>
              </w:rPr>
              <w:t>探讨陕西普通高校慕课发展现状及其引发的教改契机</w:t>
            </w:r>
            <w:r>
              <w:rPr>
                <w:szCs w:val="21"/>
              </w:rPr>
              <w:t xml:space="preserve">[J]. </w:t>
            </w:r>
            <w:r>
              <w:rPr>
                <w:rFonts w:hint="eastAsia"/>
                <w:szCs w:val="21"/>
              </w:rPr>
              <w:t>第二</w:t>
            </w:r>
          </w:p>
          <w:p>
            <w:pPr>
              <w:spacing w:line="276" w:lineRule="auto"/>
              <w:ind w:firstLine="630" w:firstLineChars="300"/>
              <w:rPr>
                <w:szCs w:val="21"/>
              </w:rPr>
            </w:pPr>
            <w:r>
              <w:rPr>
                <w:rFonts w:hint="eastAsia"/>
                <w:szCs w:val="21"/>
              </w:rPr>
              <w:t>陕西教育高教版，</w:t>
            </w:r>
            <w:r>
              <w:rPr>
                <w:szCs w:val="21"/>
              </w:rPr>
              <w:t xml:space="preserve">2015. 04 </w:t>
            </w:r>
          </w:p>
          <w:p>
            <w:pPr>
              <w:spacing w:line="276" w:lineRule="auto"/>
              <w:ind w:firstLine="105" w:firstLineChars="50"/>
              <w:rPr>
                <w:szCs w:val="21"/>
              </w:rPr>
            </w:pPr>
            <w:r>
              <w:rPr>
                <w:szCs w:val="21"/>
              </w:rPr>
              <w:t xml:space="preserve">9. </w:t>
            </w:r>
            <w:r>
              <w:rPr>
                <w:rFonts w:hint="eastAsia"/>
                <w:szCs w:val="21"/>
              </w:rPr>
              <w:t>中美丝绸之路战略发展现状比较</w:t>
            </w:r>
            <w:r>
              <w:rPr>
                <w:szCs w:val="21"/>
              </w:rPr>
              <w:t>——</w:t>
            </w:r>
            <w:r>
              <w:rPr>
                <w:rFonts w:hint="eastAsia"/>
                <w:szCs w:val="21"/>
              </w:rPr>
              <w:t>结合中美丝路战略新闻差异</w:t>
            </w:r>
            <w:r>
              <w:rPr>
                <w:szCs w:val="21"/>
              </w:rPr>
              <w:t xml:space="preserve">[J]. </w:t>
            </w:r>
            <w:r>
              <w:rPr>
                <w:rFonts w:hint="eastAsia"/>
                <w:szCs w:val="21"/>
              </w:rPr>
              <w:t>第二</w:t>
            </w:r>
          </w:p>
          <w:p>
            <w:pPr>
              <w:spacing w:line="276" w:lineRule="auto"/>
              <w:ind w:firstLine="630" w:firstLineChars="300"/>
              <w:rPr>
                <w:szCs w:val="21"/>
              </w:rPr>
            </w:pPr>
            <w:r>
              <w:rPr>
                <w:rFonts w:hint="eastAsia"/>
                <w:szCs w:val="21"/>
              </w:rPr>
              <w:t>新闻知识（核心）</w:t>
            </w:r>
            <w:r>
              <w:rPr>
                <w:szCs w:val="21"/>
              </w:rPr>
              <w:t xml:space="preserve">2014.11 </w:t>
            </w:r>
          </w:p>
          <w:p>
            <w:pPr>
              <w:spacing w:line="276" w:lineRule="auto"/>
              <w:ind w:firstLine="105" w:firstLineChars="50"/>
              <w:rPr>
                <w:szCs w:val="21"/>
              </w:rPr>
            </w:pPr>
            <w:r>
              <w:rPr>
                <w:szCs w:val="21"/>
              </w:rPr>
              <w:t xml:space="preserve">10. </w:t>
            </w:r>
            <w:r>
              <w:rPr>
                <w:rFonts w:hint="eastAsia"/>
                <w:szCs w:val="21"/>
              </w:rPr>
              <w:t>基于语料库的中美丝绸之路战略新闻对比研究</w:t>
            </w:r>
            <w:r>
              <w:rPr>
                <w:szCs w:val="21"/>
              </w:rPr>
              <w:t>——</w:t>
            </w:r>
            <w:r>
              <w:rPr>
                <w:rFonts w:hint="eastAsia"/>
                <w:szCs w:val="21"/>
              </w:rPr>
              <w:t>以中美官方网络媒体平台为例</w:t>
            </w:r>
            <w:r>
              <w:rPr>
                <w:szCs w:val="21"/>
              </w:rPr>
              <w:t>[J].</w:t>
            </w:r>
          </w:p>
          <w:p>
            <w:pPr>
              <w:spacing w:line="276" w:lineRule="auto"/>
              <w:rPr>
                <w:szCs w:val="21"/>
              </w:rPr>
            </w:pPr>
            <w:r>
              <w:rPr>
                <w:szCs w:val="21"/>
              </w:rPr>
              <w:t xml:space="preserve">      </w:t>
            </w:r>
            <w:r>
              <w:rPr>
                <w:rFonts w:hint="eastAsia"/>
                <w:szCs w:val="21"/>
              </w:rPr>
              <w:t>第二</w:t>
            </w:r>
            <w:r>
              <w:rPr>
                <w:szCs w:val="21"/>
              </w:rPr>
              <w:t xml:space="preserve">  </w:t>
            </w:r>
            <w:r>
              <w:rPr>
                <w:rFonts w:hint="eastAsia"/>
                <w:szCs w:val="21"/>
              </w:rPr>
              <w:t>新闻知识（核心）</w:t>
            </w:r>
            <w:r>
              <w:rPr>
                <w:szCs w:val="21"/>
              </w:rPr>
              <w:t xml:space="preserve">2014. 03 </w:t>
            </w:r>
          </w:p>
          <w:p>
            <w:pPr>
              <w:pStyle w:val="5"/>
              <w:spacing w:before="0" w:beforeAutospacing="0" w:after="0" w:afterAutospacing="0" w:line="400" w:lineRule="exact"/>
              <w:ind w:firstLine="118" w:firstLineChars="49"/>
              <w:rPr>
                <w:rFonts w:ascii="Times New Roman" w:hAnsi="Times New Roman"/>
                <w:b/>
                <w:szCs w:val="21"/>
              </w:rPr>
            </w:pPr>
            <w:r>
              <w:rPr>
                <w:rFonts w:hint="eastAsia" w:ascii="Times New Roman" w:hAnsi="Times New Roman"/>
                <w:b/>
                <w:szCs w:val="21"/>
              </w:rPr>
              <w:t>著作：</w:t>
            </w:r>
          </w:p>
          <w:p>
            <w:pPr>
              <w:pStyle w:val="5"/>
              <w:spacing w:before="0" w:beforeAutospacing="0" w:after="0" w:afterAutospacing="0" w:line="400" w:lineRule="exact"/>
              <w:rPr>
                <w:rFonts w:ascii="Times New Roman" w:hAnsi="Times New Roman"/>
                <w:b/>
                <w:szCs w:val="21"/>
              </w:rPr>
            </w:pPr>
            <w:r>
              <w:rPr>
                <w:rFonts w:ascii="Times New Roman" w:hAnsi="Times New Roman"/>
                <w:b/>
                <w:szCs w:val="21"/>
              </w:rPr>
              <w:t xml:space="preserve">  </w:t>
            </w:r>
            <w:r>
              <w:rPr>
                <w:rFonts w:ascii="Calibri" w:hAnsi="Calibri" w:cs="Times New Roman"/>
                <w:kern w:val="2"/>
                <w:sz w:val="21"/>
                <w:szCs w:val="21"/>
              </w:rPr>
              <w:t>1.</w:t>
            </w:r>
            <w:r>
              <w:rPr>
                <w:rFonts w:hint="eastAsia" w:ascii="Calibri" w:hAnsi="Calibri" w:cs="Times New Roman"/>
                <w:kern w:val="2"/>
                <w:sz w:val="21"/>
                <w:szCs w:val="21"/>
              </w:rPr>
              <w:t>《居里夫人传》</w:t>
            </w:r>
            <w:r>
              <w:rPr>
                <w:rFonts w:hint="eastAsia"/>
                <w:bCs/>
                <w:sz w:val="21"/>
                <w:szCs w:val="21"/>
              </w:rPr>
              <w:t>[M].编译 煤炭工业出版社   2017.03</w:t>
            </w:r>
          </w:p>
          <w:p>
            <w:pPr>
              <w:autoSpaceDE w:val="0"/>
              <w:autoSpaceDN w:val="0"/>
              <w:adjustRightInd w:val="0"/>
              <w:spacing w:line="276" w:lineRule="auto"/>
              <w:ind w:firstLine="210" w:firstLineChars="100"/>
              <w:rPr>
                <w:szCs w:val="21"/>
              </w:rPr>
            </w:pPr>
            <w:r>
              <w:rPr>
                <w:szCs w:val="21"/>
              </w:rPr>
              <w:t>2.</w:t>
            </w:r>
            <w:r>
              <w:rPr>
                <w:rFonts w:hint="eastAsia"/>
                <w:szCs w:val="21"/>
              </w:rPr>
              <w:t>《中国名校演讲全集》</w:t>
            </w:r>
            <w:r>
              <w:rPr>
                <w:bCs/>
                <w:szCs w:val="21"/>
              </w:rPr>
              <w:t>[M].</w:t>
            </w:r>
            <w:r>
              <w:rPr>
                <w:szCs w:val="21"/>
              </w:rPr>
              <w:t xml:space="preserve">            </w:t>
            </w:r>
            <w:r>
              <w:rPr>
                <w:rFonts w:hint="eastAsia"/>
                <w:szCs w:val="21"/>
              </w:rPr>
              <w:t>主编</w:t>
            </w:r>
            <w:r>
              <w:rPr>
                <w:szCs w:val="21"/>
              </w:rPr>
              <w:t xml:space="preserve">       </w:t>
            </w:r>
            <w:r>
              <w:rPr>
                <w:rFonts w:hint="eastAsia"/>
                <w:szCs w:val="21"/>
              </w:rPr>
              <w:t>中国宇航出版社</w:t>
            </w:r>
            <w:r>
              <w:rPr>
                <w:szCs w:val="21"/>
              </w:rPr>
              <w:t xml:space="preserve">       2015.07</w:t>
            </w:r>
          </w:p>
          <w:p>
            <w:pPr>
              <w:autoSpaceDE w:val="0"/>
              <w:autoSpaceDN w:val="0"/>
              <w:adjustRightInd w:val="0"/>
              <w:spacing w:line="276" w:lineRule="auto"/>
              <w:ind w:firstLine="210" w:firstLineChars="100"/>
              <w:rPr>
                <w:szCs w:val="21"/>
              </w:rPr>
            </w:pPr>
            <w:r>
              <w:rPr>
                <w:szCs w:val="21"/>
              </w:rPr>
              <w:t>3.</w:t>
            </w:r>
            <w:r>
              <w:rPr>
                <w:rFonts w:hint="eastAsia"/>
                <w:szCs w:val="21"/>
              </w:rPr>
              <w:t>《多元文化视域下的英语教学论》</w:t>
            </w:r>
            <w:r>
              <w:rPr>
                <w:szCs w:val="21"/>
              </w:rPr>
              <w:t xml:space="preserve">[M].  </w:t>
            </w:r>
            <w:r>
              <w:rPr>
                <w:rFonts w:hint="eastAsia"/>
                <w:szCs w:val="21"/>
              </w:rPr>
              <w:t>主编</w:t>
            </w:r>
            <w:r>
              <w:rPr>
                <w:szCs w:val="21"/>
              </w:rPr>
              <w:t xml:space="preserve">       </w:t>
            </w:r>
            <w:r>
              <w:rPr>
                <w:rFonts w:hint="eastAsia"/>
                <w:szCs w:val="21"/>
              </w:rPr>
              <w:t>吉林大学出版社</w:t>
            </w:r>
            <w:r>
              <w:rPr>
                <w:szCs w:val="21"/>
              </w:rPr>
              <w:t xml:space="preserve">       2014.12</w:t>
            </w:r>
          </w:p>
          <w:p>
            <w:pPr>
              <w:spacing w:line="276" w:lineRule="auto"/>
              <w:ind w:firstLine="210" w:firstLineChars="100"/>
              <w:rPr>
                <w:szCs w:val="21"/>
              </w:rPr>
            </w:pPr>
            <w:r>
              <w:rPr>
                <w:szCs w:val="21"/>
              </w:rPr>
              <w:t>4.</w:t>
            </w:r>
            <w:r>
              <w:rPr>
                <w:rFonts w:hint="eastAsia"/>
                <w:szCs w:val="21"/>
              </w:rPr>
              <w:t>《大学英语快速阅读</w:t>
            </w:r>
            <w:r>
              <w:rPr>
                <w:szCs w:val="21"/>
              </w:rPr>
              <w:t>3</w:t>
            </w:r>
            <w:r>
              <w:rPr>
                <w:rFonts w:hint="eastAsia"/>
                <w:szCs w:val="21"/>
              </w:rPr>
              <w:t>》</w:t>
            </w:r>
            <w:r>
              <w:rPr>
                <w:szCs w:val="21"/>
              </w:rPr>
              <w:t xml:space="preserve">[M].          </w:t>
            </w:r>
            <w:r>
              <w:rPr>
                <w:rFonts w:hint="eastAsia"/>
                <w:szCs w:val="21"/>
              </w:rPr>
              <w:t>主编</w:t>
            </w:r>
            <w:r>
              <w:rPr>
                <w:szCs w:val="21"/>
              </w:rPr>
              <w:t xml:space="preserve">      </w:t>
            </w:r>
            <w:r>
              <w:rPr>
                <w:rFonts w:hint="eastAsia"/>
                <w:szCs w:val="21"/>
              </w:rPr>
              <w:t>西北工业大学出版社</w:t>
            </w:r>
            <w:r>
              <w:rPr>
                <w:szCs w:val="21"/>
              </w:rPr>
              <w:t xml:space="preserve">   2012.07</w:t>
            </w:r>
          </w:p>
          <w:p>
            <w:pPr>
              <w:spacing w:line="276" w:lineRule="auto"/>
              <w:ind w:firstLine="210" w:firstLineChars="100"/>
              <w:rPr>
                <w:szCs w:val="21"/>
              </w:rPr>
            </w:pPr>
            <w:r>
              <w:rPr>
                <w:szCs w:val="21"/>
              </w:rPr>
              <w:t>5.</w:t>
            </w:r>
            <w:r>
              <w:rPr>
                <w:rFonts w:hint="eastAsia"/>
                <w:szCs w:val="21"/>
              </w:rPr>
              <w:t>大学英语等级考试词汇试题库》</w:t>
            </w:r>
            <w:r>
              <w:rPr>
                <w:szCs w:val="21"/>
              </w:rPr>
              <w:t xml:space="preserve">[M].  </w:t>
            </w:r>
            <w:r>
              <w:rPr>
                <w:rFonts w:hint="eastAsia"/>
                <w:szCs w:val="21"/>
              </w:rPr>
              <w:t>副主编</w:t>
            </w:r>
            <w:r>
              <w:rPr>
                <w:szCs w:val="21"/>
              </w:rPr>
              <w:t xml:space="preserve">      </w:t>
            </w:r>
            <w:r>
              <w:rPr>
                <w:rFonts w:hint="eastAsia"/>
                <w:szCs w:val="21"/>
              </w:rPr>
              <w:t>哈尔滨工程大学出版社</w:t>
            </w:r>
            <w:r>
              <w:rPr>
                <w:szCs w:val="21"/>
              </w:rPr>
              <w:t xml:space="preserve"> 2011.02</w:t>
            </w:r>
          </w:p>
          <w:p>
            <w:pPr>
              <w:pStyle w:val="5"/>
              <w:spacing w:before="0" w:beforeAutospacing="0" w:after="0" w:afterAutospacing="0" w:line="400" w:lineRule="exact"/>
              <w:ind w:firstLine="118" w:firstLineChars="49"/>
              <w:rPr>
                <w:rFonts w:ascii="Times New Roman" w:hAnsi="Times New Roman"/>
                <w:b/>
                <w:szCs w:val="21"/>
              </w:rPr>
            </w:pPr>
            <w:r>
              <w:rPr>
                <w:rFonts w:hint="eastAsia" w:ascii="Times New Roman" w:hAnsi="Times New Roman"/>
                <w:b/>
                <w:szCs w:val="21"/>
              </w:rPr>
              <w:t>成果：</w:t>
            </w:r>
          </w:p>
          <w:p>
            <w:pPr>
              <w:spacing w:line="440" w:lineRule="exact"/>
              <w:ind w:right="-1249" w:rightChars="-595" w:firstLine="105" w:firstLineChars="50"/>
              <w:rPr>
                <w:szCs w:val="21"/>
              </w:rPr>
            </w:pPr>
            <w:r>
              <w:rPr>
                <w:szCs w:val="21"/>
              </w:rPr>
              <w:t xml:space="preserve">1. </w:t>
            </w:r>
            <w:r>
              <w:rPr>
                <w:rFonts w:hint="eastAsia"/>
                <w:szCs w:val="21"/>
              </w:rPr>
              <w:t>第十六届“外研社</w:t>
            </w:r>
            <w:r>
              <w:rPr>
                <w:szCs w:val="21"/>
              </w:rPr>
              <w:t xml:space="preserve"> </w:t>
            </w:r>
            <w:r>
              <w:rPr>
                <w:rFonts w:hint="eastAsia"/>
                <w:szCs w:val="21"/>
              </w:rPr>
              <w:t>亚马逊杯”全国大学生英语辩论赛“优秀指导教师”</w:t>
            </w:r>
            <w:r>
              <w:rPr>
                <w:szCs w:val="21"/>
              </w:rPr>
              <w:t xml:space="preserve"> 2012</w:t>
            </w:r>
            <w:r>
              <w:rPr>
                <w:rFonts w:hint="eastAsia"/>
                <w:szCs w:val="21"/>
              </w:rPr>
              <w:t>。</w:t>
            </w:r>
          </w:p>
          <w:p>
            <w:pPr>
              <w:spacing w:line="440" w:lineRule="exact"/>
              <w:ind w:right="-1249" w:rightChars="-595" w:firstLine="105" w:firstLineChars="50"/>
              <w:rPr>
                <w:szCs w:val="21"/>
              </w:rPr>
            </w:pPr>
            <w:r>
              <w:rPr>
                <w:szCs w:val="21"/>
              </w:rPr>
              <w:t xml:space="preserve">2. </w:t>
            </w:r>
            <w:r>
              <w:rPr>
                <w:rFonts w:hint="eastAsia"/>
                <w:szCs w:val="21"/>
              </w:rPr>
              <w:t>构建大学英语自主合作互动型教学模式，提高学生综合应用能力</w:t>
            </w:r>
            <w:r>
              <w:rPr>
                <w:szCs w:val="21"/>
              </w:rPr>
              <w:t xml:space="preserve"> </w:t>
            </w:r>
          </w:p>
          <w:p>
            <w:pPr>
              <w:spacing w:line="440" w:lineRule="exact"/>
              <w:ind w:left="360" w:right="-1249" w:rightChars="-595"/>
              <w:rPr>
                <w:szCs w:val="21"/>
              </w:rPr>
            </w:pPr>
            <w:r>
              <w:rPr>
                <w:rFonts w:hint="eastAsia"/>
                <w:szCs w:val="21"/>
              </w:rPr>
              <w:t>校级优秀教学成果二等奖</w:t>
            </w:r>
            <w:r>
              <w:rPr>
                <w:szCs w:val="21"/>
              </w:rPr>
              <w:t xml:space="preserve"> 2011</w:t>
            </w:r>
            <w:r>
              <w:rPr>
                <w:rFonts w:hint="eastAsia"/>
                <w:szCs w:val="21"/>
              </w:rPr>
              <w:t>。</w:t>
            </w:r>
          </w:p>
          <w:p>
            <w:pPr>
              <w:spacing w:line="440" w:lineRule="exact"/>
              <w:ind w:right="-1249" w:rightChars="-595" w:firstLine="105" w:firstLineChars="50"/>
              <w:rPr>
                <w:szCs w:val="21"/>
              </w:rPr>
            </w:pPr>
            <w:r>
              <w:rPr>
                <w:szCs w:val="21"/>
              </w:rPr>
              <w:t xml:space="preserve">3. </w:t>
            </w:r>
            <w:r>
              <w:rPr>
                <w:rFonts w:hint="eastAsia"/>
                <w:szCs w:val="21"/>
              </w:rPr>
              <w:t>创建英语自主学习综合场景，提高工科大学生综合素质</w:t>
            </w:r>
            <w:r>
              <w:rPr>
                <w:szCs w:val="21"/>
              </w:rPr>
              <w:t xml:space="preserve">  </w:t>
            </w:r>
          </w:p>
          <w:p>
            <w:pPr>
              <w:spacing w:line="440" w:lineRule="exact"/>
              <w:ind w:left="823" w:right="-1249" w:rightChars="-595"/>
              <w:rPr>
                <w:szCs w:val="21"/>
              </w:rPr>
            </w:pPr>
            <w:r>
              <w:rPr>
                <w:rFonts w:hint="eastAsia"/>
                <w:szCs w:val="21"/>
              </w:rPr>
              <w:t>校级教学成果二等奖</w:t>
            </w:r>
            <w:r>
              <w:rPr>
                <w:szCs w:val="21"/>
              </w:rPr>
              <w:t xml:space="preserve"> 2008</w:t>
            </w:r>
            <w:r>
              <w:rPr>
                <w:rFonts w:hint="eastAsia"/>
                <w:szCs w:val="21"/>
              </w:rPr>
              <w:t>。</w:t>
            </w:r>
          </w:p>
          <w:p>
            <w:pPr>
              <w:numPr>
                <w:ilvl w:val="0"/>
                <w:numId w:val="10"/>
              </w:numPr>
              <w:spacing w:line="440" w:lineRule="exact"/>
              <w:ind w:right="-1249" w:rightChars="-595"/>
            </w:pPr>
            <w:r>
              <w:rPr>
                <w:rFonts w:hint="eastAsia"/>
                <w:szCs w:val="21"/>
              </w:rPr>
              <w:t>陕西科技大学“先进授课教师”</w:t>
            </w:r>
            <w:r>
              <w:rPr>
                <w:szCs w:val="21"/>
              </w:rPr>
              <w:t>2003</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在研</w:t>
            </w:r>
          </w:p>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项目</w:t>
            </w:r>
          </w:p>
        </w:tc>
        <w:tc>
          <w:tcPr>
            <w:tcW w:w="930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left="2100" w:leftChars="150" w:hanging="1785" w:hangingChars="850"/>
              <w:rPr>
                <w:szCs w:val="21"/>
              </w:rPr>
            </w:pPr>
            <w:r>
              <w:rPr>
                <w:szCs w:val="21"/>
              </w:rPr>
              <w:t>1.  “</w:t>
            </w:r>
            <w:r>
              <w:rPr>
                <w:rFonts w:hint="eastAsia"/>
                <w:szCs w:val="21"/>
              </w:rPr>
              <w:t>双一流</w:t>
            </w:r>
            <w:r>
              <w:rPr>
                <w:szCs w:val="21"/>
              </w:rPr>
              <w:t>”</w:t>
            </w:r>
            <w:r>
              <w:rPr>
                <w:rFonts w:hint="eastAsia"/>
                <w:szCs w:val="21"/>
              </w:rPr>
              <w:t>背景下陕西省属高校大学英语教学团队化研究与实践</w:t>
            </w:r>
            <w:r>
              <w:rPr>
                <w:szCs w:val="21"/>
              </w:rPr>
              <w:t xml:space="preserve"> </w:t>
            </w:r>
          </w:p>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目前</w:t>
            </w:r>
          </w:p>
          <w:p>
            <w:pPr>
              <w:widowControl/>
              <w:spacing w:line="440" w:lineRule="exact"/>
              <w:jc w:val="center"/>
              <w:rPr>
                <w:rFonts w:ascii="宋体" w:hAnsi="宋体" w:cs="宋体"/>
                <w:kern w:val="0"/>
                <w:sz w:val="24"/>
                <w:szCs w:val="24"/>
              </w:rPr>
            </w:pPr>
            <w:r>
              <w:rPr>
                <w:rFonts w:hint="eastAsia" w:ascii="宋体" w:hAnsi="宋体" w:cs="宋体"/>
                <w:kern w:val="0"/>
                <w:sz w:val="24"/>
                <w:szCs w:val="24"/>
              </w:rPr>
              <w:t>研究</w:t>
            </w:r>
          </w:p>
          <w:p>
            <w:pPr>
              <w:widowControl/>
              <w:spacing w:line="440" w:lineRule="exact"/>
              <w:jc w:val="center"/>
              <w:rPr>
                <w:rFonts w:ascii="宋体" w:hAnsi="宋体" w:cs="宋体"/>
                <w:kern w:val="0"/>
                <w:sz w:val="24"/>
                <w:szCs w:val="24"/>
              </w:rPr>
            </w:pPr>
            <w:r>
              <w:rPr>
                <w:rFonts w:hint="eastAsia" w:ascii="宋体" w:hAnsi="宋体" w:cs="宋体"/>
                <w:kern w:val="0"/>
                <w:sz w:val="24"/>
                <w:szCs w:val="24"/>
              </w:rPr>
              <w:t>方向</w:t>
            </w:r>
          </w:p>
        </w:tc>
        <w:tc>
          <w:tcPr>
            <w:tcW w:w="9303" w:type="dxa"/>
            <w:gridSpan w:val="10"/>
            <w:tcBorders>
              <w:top w:val="single" w:color="auto" w:sz="4" w:space="0"/>
              <w:left w:val="single" w:color="auto" w:sz="4" w:space="0"/>
              <w:bottom w:val="single" w:color="auto" w:sz="4" w:space="0"/>
              <w:right w:val="single" w:color="auto" w:sz="4" w:space="0"/>
            </w:tcBorders>
          </w:tcPr>
          <w:p>
            <w:pPr>
              <w:widowControl/>
              <w:spacing w:line="440" w:lineRule="exact"/>
              <w:ind w:firstLine="315" w:firstLineChars="150"/>
              <w:jc w:val="left"/>
            </w:pPr>
            <w:r>
              <w:t xml:space="preserve">1. </w:t>
            </w:r>
            <w:r>
              <w:rPr>
                <w:rFonts w:hint="eastAsia"/>
              </w:rPr>
              <w:t>翻译理论与实践</w:t>
            </w:r>
          </w:p>
          <w:p>
            <w:pPr>
              <w:widowControl/>
              <w:spacing w:line="440" w:lineRule="exact"/>
              <w:ind w:firstLine="315" w:firstLineChars="150"/>
              <w:jc w:val="left"/>
              <w:rPr>
                <w:rFonts w:ascii="宋体" w:hAnsi="宋体" w:cs="宋体"/>
                <w:kern w:val="0"/>
                <w:sz w:val="24"/>
                <w:szCs w:val="24"/>
              </w:rPr>
            </w:pPr>
            <w:r>
              <w:t xml:space="preserve">2. </w:t>
            </w:r>
            <w:r>
              <w:rPr>
                <w:rFonts w:hint="eastAsia"/>
              </w:rPr>
              <w:t>英语语言文化教学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jc w:val="center"/>
              <w:rPr>
                <w:rFonts w:ascii="宋体" w:hAnsi="宋体" w:cs="宋体"/>
                <w:kern w:val="0"/>
                <w:sz w:val="24"/>
                <w:szCs w:val="24"/>
              </w:rPr>
            </w:pPr>
            <w:r>
              <w:rPr>
                <w:rFonts w:hint="eastAsia" w:ascii="宋体" w:hAnsi="宋体" w:cs="宋体"/>
                <w:kern w:val="0"/>
                <w:sz w:val="24"/>
                <w:szCs w:val="24"/>
              </w:rPr>
              <w:t>备注</w:t>
            </w:r>
          </w:p>
        </w:tc>
        <w:tc>
          <w:tcPr>
            <w:tcW w:w="9303" w:type="dxa"/>
            <w:gridSpan w:val="10"/>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120" w:firstLineChars="50"/>
              <w:jc w:val="left"/>
              <w:rPr>
                <w:rFonts w:ascii="宋体" w:hAnsi="宋体" w:cs="宋体"/>
                <w:kern w:val="0"/>
                <w:sz w:val="24"/>
                <w:szCs w:val="24"/>
              </w:rPr>
            </w:pPr>
            <w:r>
              <w:rPr>
                <w:rFonts w:hint="eastAsia" w:ascii="宋体" w:hAnsi="宋体" w:cs="宋体"/>
                <w:kern w:val="0"/>
                <w:sz w:val="24"/>
                <w:szCs w:val="24"/>
              </w:rPr>
              <w:t xml:space="preserve">联系邮箱:309833529@qq.com  电话：18991899287 </w:t>
            </w:r>
          </w:p>
        </w:tc>
      </w:tr>
    </w:tbl>
    <w:p/>
    <w:p/>
    <w:p/>
    <w:p/>
    <w:p/>
    <w:p/>
    <w:p/>
    <w:p/>
    <w:p/>
    <w:p/>
    <w:p/>
    <w:p/>
    <w:p/>
    <w:p/>
    <w:p/>
    <w:p/>
    <w:p/>
    <w:p/>
    <w:p/>
    <w:p/>
    <w:p/>
    <w:p/>
    <w:p/>
    <w:p/>
    <w:sectPr>
      <w:pgSz w:w="11906" w:h="16838"/>
      <w:pgMar w:top="567" w:right="851" w:bottom="56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7CD"/>
    <w:multiLevelType w:val="multilevel"/>
    <w:tmpl w:val="145827C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EE50F3"/>
    <w:multiLevelType w:val="multilevel"/>
    <w:tmpl w:val="46EE50F3"/>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4E487122"/>
    <w:multiLevelType w:val="multilevel"/>
    <w:tmpl w:val="4E48712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025747B"/>
    <w:multiLevelType w:val="multilevel"/>
    <w:tmpl w:val="5025747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B31556"/>
    <w:multiLevelType w:val="multilevel"/>
    <w:tmpl w:val="51B31556"/>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1DB091"/>
    <w:multiLevelType w:val="singleLevel"/>
    <w:tmpl w:val="521DB091"/>
    <w:lvl w:ilvl="0" w:tentative="0">
      <w:start w:val="1"/>
      <w:numFmt w:val="decimal"/>
      <w:lvlText w:val="%1."/>
      <w:lvlJc w:val="left"/>
      <w:pPr>
        <w:tabs>
          <w:tab w:val="left" w:pos="312"/>
        </w:tabs>
      </w:pPr>
    </w:lvl>
  </w:abstractNum>
  <w:abstractNum w:abstractNumId="6">
    <w:nsid w:val="641B3206"/>
    <w:multiLevelType w:val="multilevel"/>
    <w:tmpl w:val="641B3206"/>
    <w:lvl w:ilvl="0" w:tentative="0">
      <w:start w:val="2"/>
      <w:numFmt w:val="decimal"/>
      <w:lvlText w:val="%1."/>
      <w:lvlJc w:val="left"/>
      <w:pPr>
        <w:ind w:left="463"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5605EBD"/>
    <w:multiLevelType w:val="multilevel"/>
    <w:tmpl w:val="65605E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1B4669"/>
    <w:multiLevelType w:val="multilevel"/>
    <w:tmpl w:val="7D1B466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F221BD7"/>
    <w:multiLevelType w:val="multilevel"/>
    <w:tmpl w:val="7F221BD7"/>
    <w:lvl w:ilvl="0" w:tentative="0">
      <w:start w:val="1"/>
      <w:numFmt w:val="decimal"/>
      <w:lvlText w:val="%1."/>
      <w:lvlJc w:val="left"/>
      <w:pPr>
        <w:tabs>
          <w:tab w:val="left" w:pos="525"/>
        </w:tabs>
        <w:ind w:left="525" w:hanging="420"/>
      </w:p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2"/>
  </w:num>
  <w:num w:numId="2">
    <w:abstractNumId w:val="3"/>
  </w:num>
  <w:num w:numId="3">
    <w:abstractNumId w:val="8"/>
  </w:num>
  <w:num w:numId="4">
    <w:abstractNumId w:val="4"/>
  </w:num>
  <w:num w:numId="5">
    <w:abstractNumId w:val="1"/>
  </w:num>
  <w:num w:numId="6">
    <w:abstractNumId w:val="9"/>
  </w:num>
  <w:num w:numId="7">
    <w:abstractNumId w:val="7"/>
  </w:num>
  <w:num w:numId="8">
    <w:abstractNumId w:val="0"/>
  </w:num>
  <w:num w:numId="9">
    <w:abstractNumId w:val="5"/>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515F"/>
    <w:rsid w:val="0002317E"/>
    <w:rsid w:val="00155D51"/>
    <w:rsid w:val="003940D6"/>
    <w:rsid w:val="00596EB0"/>
    <w:rsid w:val="00731562"/>
    <w:rsid w:val="0073449D"/>
    <w:rsid w:val="007C7F05"/>
    <w:rsid w:val="008E6CEA"/>
    <w:rsid w:val="00A14BA7"/>
    <w:rsid w:val="00A3515F"/>
    <w:rsid w:val="00B541E4"/>
    <w:rsid w:val="00B8178D"/>
    <w:rsid w:val="00BB62B7"/>
    <w:rsid w:val="00BE1ECB"/>
    <w:rsid w:val="00CB2EE6"/>
    <w:rsid w:val="00D91913"/>
    <w:rsid w:val="050A128C"/>
    <w:rsid w:val="28216E1D"/>
    <w:rsid w:val="2A930755"/>
    <w:rsid w:val="2E415A95"/>
    <w:rsid w:val="416C6FF4"/>
    <w:rsid w:val="662C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 w:type="table" w:styleId="9">
    <w:name w:val="Table Grid"/>
    <w:basedOn w:val="8"/>
    <w:qFormat/>
    <w:uiPriority w:val="59"/>
    <w:rPr>
      <w:rFonts w:eastAsia="微软雅黑"/>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列表段落1"/>
    <w:basedOn w:val="1"/>
    <w:qFormat/>
    <w:uiPriority w:val="34"/>
    <w:pPr>
      <w:ind w:firstLine="420" w:firstLineChars="200"/>
    </w:pPr>
    <w:rPr>
      <w:rFonts w:asciiTheme="minorHAnsi" w:hAnsiTheme="minorHAnsi" w:eastAsiaTheme="minorEastAsia" w:cstheme="minorBidi"/>
    </w:rPr>
  </w:style>
  <w:style w:type="character" w:customStyle="1" w:styleId="14">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1663</Words>
  <Characters>9485</Characters>
  <Lines>79</Lines>
  <Paragraphs>22</Paragraphs>
  <TotalTime>1</TotalTime>
  <ScaleCrop>false</ScaleCrop>
  <LinksUpToDate>false</LinksUpToDate>
  <CharactersWithSpaces>11126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2018-10-21T08:22:00Z</dcterms:created>
  <dc:creator>微软用户</dc:creator>
  <cp:lastModifiedBy>Administrator</cp:lastModifiedBy>
  <dcterms:modified xsi:type="dcterms:W3CDTF">2018-10-23T05:54:43Z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6</vt:lpwstr>
  </property>
</Properties>
</file>