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D3" w:rsidRPr="00433231" w:rsidRDefault="001905D3" w:rsidP="00DC1C36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b/>
          <w:sz w:val="24"/>
          <w:szCs w:val="24"/>
        </w:rPr>
        <w:t>首都师范大学数学科学学院</w:t>
      </w:r>
    </w:p>
    <w:p w:rsidR="001905D3" w:rsidRPr="00433231" w:rsidRDefault="001905D3" w:rsidP="00433231">
      <w:pPr>
        <w:adjustRightInd w:val="0"/>
        <w:snapToGrid w:val="0"/>
        <w:spacing w:line="360" w:lineRule="auto"/>
        <w:ind w:firstLineChars="200" w:firstLine="48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b/>
          <w:sz w:val="24"/>
          <w:szCs w:val="24"/>
        </w:rPr>
        <w:t>2019</w:t>
      </w:r>
      <w:r w:rsidRPr="00433231">
        <w:rPr>
          <w:rFonts w:ascii="Times New Roman" w:hAnsi="Times New Roman" w:cs="Times New Roman"/>
          <w:b/>
          <w:sz w:val="24"/>
          <w:szCs w:val="24"/>
        </w:rPr>
        <w:t>年第一届大学生数学夏令营通知</w:t>
      </w:r>
    </w:p>
    <w:p w:rsidR="001905D3" w:rsidRPr="00433231" w:rsidRDefault="001905D3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433231" w:rsidRPr="001443A6" w:rsidRDefault="001905D3" w:rsidP="00433231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43A6">
        <w:rPr>
          <w:rFonts w:ascii="Times New Roman" w:hAnsi="Times New Roman" w:cs="Times New Roman"/>
          <w:b/>
          <w:sz w:val="24"/>
          <w:szCs w:val="24"/>
        </w:rPr>
        <w:t>一、夏令营简介</w:t>
      </w:r>
    </w:p>
    <w:p w:rsidR="001905D3" w:rsidRPr="001443A6" w:rsidRDefault="001905D3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43A6">
        <w:rPr>
          <w:rFonts w:ascii="Times New Roman" w:hAnsi="Times New Roman" w:cs="Times New Roman"/>
          <w:sz w:val="24"/>
          <w:szCs w:val="24"/>
        </w:rPr>
        <w:t>为了促进高校优秀大学生之间的交流，增进优秀大学生对首都师范大学数学科学学院</w:t>
      </w:r>
      <w:r w:rsidR="00533988" w:rsidRPr="001443A6">
        <w:rPr>
          <w:rFonts w:ascii="Times New Roman" w:hAnsi="Times New Roman" w:cs="Times New Roman"/>
          <w:sz w:val="24"/>
          <w:szCs w:val="24"/>
        </w:rPr>
        <w:t>（</w:t>
      </w:r>
      <w:r w:rsidR="001C7D62" w:rsidRPr="001443A6">
        <w:rPr>
          <w:rFonts w:ascii="Times New Roman" w:hAnsi="Times New Roman" w:cs="Times New Roman"/>
          <w:sz w:val="24"/>
          <w:szCs w:val="24"/>
        </w:rPr>
        <w:t>以下</w:t>
      </w:r>
      <w:r w:rsidR="00533988" w:rsidRPr="001443A6">
        <w:rPr>
          <w:rFonts w:ascii="Times New Roman" w:hAnsi="Times New Roman" w:cs="Times New Roman"/>
          <w:sz w:val="24"/>
          <w:szCs w:val="24"/>
        </w:rPr>
        <w:t>简称</w:t>
      </w:r>
      <w:r w:rsidR="00533988" w:rsidRPr="001443A6">
        <w:rPr>
          <w:rFonts w:ascii="Times New Roman" w:hAnsi="Times New Roman" w:cs="Times New Roman"/>
          <w:sz w:val="24"/>
          <w:szCs w:val="24"/>
        </w:rPr>
        <w:t>“</w:t>
      </w:r>
      <w:r w:rsidR="00533988" w:rsidRPr="001443A6">
        <w:rPr>
          <w:rFonts w:ascii="Times New Roman" w:hAnsi="Times New Roman" w:cs="Times New Roman"/>
          <w:sz w:val="24"/>
          <w:szCs w:val="24"/>
        </w:rPr>
        <w:t>数科院</w:t>
      </w:r>
      <w:r w:rsidR="00533988" w:rsidRPr="001443A6">
        <w:rPr>
          <w:rFonts w:ascii="Times New Roman" w:hAnsi="Times New Roman" w:cs="Times New Roman"/>
          <w:sz w:val="24"/>
          <w:szCs w:val="24"/>
        </w:rPr>
        <w:t>”</w:t>
      </w:r>
      <w:r w:rsidR="00533988" w:rsidRPr="001443A6">
        <w:rPr>
          <w:rFonts w:ascii="Times New Roman" w:hAnsi="Times New Roman" w:cs="Times New Roman"/>
          <w:sz w:val="24"/>
          <w:szCs w:val="24"/>
        </w:rPr>
        <w:t>）</w:t>
      </w:r>
      <w:r w:rsidRPr="001443A6">
        <w:rPr>
          <w:rFonts w:ascii="Times New Roman" w:hAnsi="Times New Roman" w:cs="Times New Roman"/>
          <w:sz w:val="24"/>
          <w:szCs w:val="24"/>
        </w:rPr>
        <w:t>的了解，激发青年学生对相关学科学习和研究的兴趣，选拔优秀学生继续深造，</w:t>
      </w:r>
      <w:r w:rsidR="00533988" w:rsidRPr="001443A6">
        <w:rPr>
          <w:rFonts w:ascii="Times New Roman" w:hAnsi="Times New Roman" w:cs="Times New Roman"/>
          <w:sz w:val="24"/>
          <w:szCs w:val="24"/>
        </w:rPr>
        <w:t>数科院</w:t>
      </w:r>
      <w:r w:rsidRPr="001443A6">
        <w:rPr>
          <w:rFonts w:ascii="Times New Roman" w:hAnsi="Times New Roman" w:cs="Times New Roman"/>
          <w:sz w:val="24"/>
          <w:szCs w:val="24"/>
        </w:rPr>
        <w:t>将在</w:t>
      </w:r>
      <w:r w:rsidRPr="001443A6">
        <w:rPr>
          <w:rFonts w:ascii="Times New Roman" w:hAnsi="Times New Roman" w:cs="Times New Roman"/>
          <w:sz w:val="24"/>
          <w:szCs w:val="24"/>
        </w:rPr>
        <w:t>2019</w:t>
      </w:r>
      <w:r w:rsidRPr="001443A6">
        <w:rPr>
          <w:rFonts w:ascii="Times New Roman" w:hAnsi="Times New Roman" w:cs="Times New Roman"/>
          <w:sz w:val="24"/>
          <w:szCs w:val="24"/>
        </w:rPr>
        <w:t>年</w:t>
      </w:r>
      <w:r w:rsidRPr="001443A6">
        <w:rPr>
          <w:rFonts w:ascii="Times New Roman" w:hAnsi="Times New Roman" w:cs="Times New Roman"/>
          <w:sz w:val="24"/>
          <w:szCs w:val="24"/>
        </w:rPr>
        <w:t>7</w:t>
      </w:r>
      <w:r w:rsidRPr="001443A6">
        <w:rPr>
          <w:rFonts w:ascii="Times New Roman" w:hAnsi="Times New Roman" w:cs="Times New Roman"/>
          <w:sz w:val="24"/>
          <w:szCs w:val="24"/>
        </w:rPr>
        <w:t>月</w:t>
      </w:r>
      <w:r w:rsidR="00CE3394" w:rsidRPr="001443A6">
        <w:rPr>
          <w:rFonts w:ascii="Times New Roman" w:hAnsi="Times New Roman" w:cs="Times New Roman" w:hint="eastAsia"/>
          <w:sz w:val="24"/>
          <w:szCs w:val="24"/>
        </w:rPr>
        <w:t>5</w:t>
      </w:r>
      <w:r w:rsidR="00CE3394" w:rsidRPr="001443A6">
        <w:rPr>
          <w:rFonts w:ascii="Times New Roman" w:hAnsi="Times New Roman" w:cs="Times New Roman" w:hint="eastAsia"/>
          <w:sz w:val="24"/>
          <w:szCs w:val="24"/>
        </w:rPr>
        <w:t>日</w:t>
      </w:r>
      <w:r w:rsidR="00CE3394" w:rsidRPr="001443A6">
        <w:rPr>
          <w:rFonts w:ascii="Times New Roman" w:hAnsi="Times New Roman" w:cs="Times New Roman" w:hint="eastAsia"/>
          <w:sz w:val="24"/>
          <w:szCs w:val="24"/>
        </w:rPr>
        <w:t>-9</w:t>
      </w:r>
      <w:r w:rsidR="00CE3394" w:rsidRPr="001443A6">
        <w:rPr>
          <w:rFonts w:ascii="Times New Roman" w:hAnsi="Times New Roman" w:cs="Times New Roman" w:hint="eastAsia"/>
          <w:sz w:val="24"/>
          <w:szCs w:val="24"/>
        </w:rPr>
        <w:t>日</w:t>
      </w:r>
      <w:r w:rsidRPr="001443A6">
        <w:rPr>
          <w:rFonts w:ascii="Times New Roman" w:hAnsi="Times New Roman" w:cs="Times New Roman"/>
          <w:sz w:val="24"/>
          <w:szCs w:val="24"/>
        </w:rPr>
        <w:t>举办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“</w:t>
      </w:r>
      <w:r w:rsidR="00433231" w:rsidRPr="001443A6">
        <w:rPr>
          <w:rFonts w:ascii="Times New Roman" w:hAnsi="Times New Roman" w:cs="Times New Roman"/>
          <w:sz w:val="24"/>
          <w:szCs w:val="24"/>
        </w:rPr>
        <w:t>第一届优秀大学生暑期夏令营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”</w:t>
      </w:r>
      <w:r w:rsidRPr="001443A6">
        <w:rPr>
          <w:rFonts w:ascii="Times New Roman" w:hAnsi="Times New Roman" w:cs="Times New Roman"/>
          <w:sz w:val="24"/>
          <w:szCs w:val="24"/>
        </w:rPr>
        <w:t>活动，此次夏令营预计招收营员</w:t>
      </w:r>
      <w:r w:rsidR="008F71C9" w:rsidRPr="001443A6">
        <w:rPr>
          <w:rFonts w:ascii="Times New Roman" w:hAnsi="Times New Roman" w:cs="Times New Roman" w:hint="eastAsia"/>
          <w:sz w:val="24"/>
          <w:szCs w:val="24"/>
        </w:rPr>
        <w:t>60</w:t>
      </w:r>
      <w:r w:rsidR="008F71C9" w:rsidRPr="001443A6">
        <w:rPr>
          <w:rFonts w:ascii="Times New Roman" w:hAnsi="Times New Roman" w:cs="Times New Roman" w:hint="eastAsia"/>
          <w:sz w:val="24"/>
          <w:szCs w:val="24"/>
        </w:rPr>
        <w:t>人</w:t>
      </w:r>
      <w:r w:rsidRPr="001443A6">
        <w:rPr>
          <w:rFonts w:ascii="Times New Roman" w:hAnsi="Times New Roman" w:cs="Times New Roman"/>
          <w:sz w:val="24"/>
          <w:szCs w:val="24"/>
        </w:rPr>
        <w:t>。</w:t>
      </w:r>
    </w:p>
    <w:p w:rsidR="001905D3" w:rsidRPr="001443A6" w:rsidRDefault="001905D3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43A6">
        <w:rPr>
          <w:rFonts w:ascii="Times New Roman" w:hAnsi="Times New Roman" w:cs="Times New Roman"/>
          <w:sz w:val="24"/>
          <w:szCs w:val="24"/>
        </w:rPr>
        <w:t>夏令营期间将安排学生</w:t>
      </w:r>
      <w:r w:rsidR="00433231" w:rsidRPr="001443A6">
        <w:rPr>
          <w:rFonts w:ascii="Times New Roman" w:hAnsi="Times New Roman" w:cs="Times New Roman"/>
          <w:sz w:val="24"/>
          <w:szCs w:val="24"/>
        </w:rPr>
        <w:t>聆听国内外知名学者讲座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、学院</w:t>
      </w:r>
      <w:r w:rsidR="00433231" w:rsidRPr="001443A6">
        <w:rPr>
          <w:rFonts w:ascii="Times New Roman" w:hAnsi="Times New Roman" w:cs="Times New Roman"/>
          <w:sz w:val="24"/>
          <w:szCs w:val="24"/>
        </w:rPr>
        <w:t>各专业的介绍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；举办导师</w:t>
      </w:r>
      <w:r w:rsidR="008F71C9" w:rsidRPr="001443A6">
        <w:rPr>
          <w:rFonts w:ascii="Times New Roman" w:hAnsi="Times New Roman" w:cs="Times New Roman" w:hint="eastAsia"/>
          <w:sz w:val="24"/>
          <w:szCs w:val="24"/>
        </w:rPr>
        <w:t>研究室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和相关实验室开放日；组织学生与我院</w:t>
      </w:r>
      <w:r w:rsidRPr="001443A6">
        <w:rPr>
          <w:rFonts w:ascii="Times New Roman" w:hAnsi="Times New Roman" w:cs="Times New Roman"/>
          <w:sz w:val="24"/>
          <w:szCs w:val="24"/>
        </w:rPr>
        <w:t>在读研究生面对面交流</w:t>
      </w:r>
      <w:r w:rsidR="00433231" w:rsidRPr="001443A6">
        <w:rPr>
          <w:rFonts w:ascii="Times New Roman" w:hAnsi="Times New Roman" w:cs="Times New Roman" w:hint="eastAsia"/>
          <w:sz w:val="24"/>
          <w:szCs w:val="24"/>
        </w:rPr>
        <w:t>；</w:t>
      </w:r>
      <w:r w:rsidRPr="001443A6">
        <w:rPr>
          <w:rFonts w:ascii="Times New Roman" w:hAnsi="Times New Roman" w:cs="Times New Roman"/>
          <w:sz w:val="24"/>
          <w:szCs w:val="24"/>
        </w:rPr>
        <w:t>评选优秀营员等环节，促进优秀大学生之间的互动交流，增强科研兴趣，拓展学术视野，明确研究方向。</w:t>
      </w:r>
      <w:r w:rsidR="004D4932" w:rsidRPr="001443A6">
        <w:rPr>
          <w:rFonts w:ascii="Times New Roman" w:hAnsi="Times New Roman" w:cs="Times New Roman"/>
          <w:sz w:val="24"/>
          <w:szCs w:val="24"/>
        </w:rPr>
        <w:t>欢迎</w:t>
      </w:r>
      <w:r w:rsidR="004D4932" w:rsidRPr="001443A6">
        <w:rPr>
          <w:rFonts w:ascii="Times New Roman" w:hAnsi="Times New Roman" w:cs="Times New Roman"/>
          <w:sz w:val="24"/>
          <w:szCs w:val="24"/>
        </w:rPr>
        <w:t>2020</w:t>
      </w:r>
      <w:r w:rsidR="004D4932" w:rsidRPr="001443A6">
        <w:rPr>
          <w:rFonts w:ascii="Times New Roman" w:hAnsi="Times New Roman" w:cs="Times New Roman"/>
          <w:sz w:val="24"/>
          <w:szCs w:val="24"/>
        </w:rPr>
        <w:t>届本科毕业生参加。</w:t>
      </w:r>
    </w:p>
    <w:p w:rsidR="00C456C3" w:rsidRPr="00433231" w:rsidRDefault="001C7D62" w:rsidP="00433231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b/>
          <w:sz w:val="24"/>
          <w:szCs w:val="24"/>
        </w:rPr>
        <w:t>二、数科院简介</w:t>
      </w:r>
    </w:p>
    <w:p w:rsidR="00433231" w:rsidRDefault="00F96DC6" w:rsidP="0043323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433231">
        <w:rPr>
          <w:rFonts w:ascii="Times New Roman" w:hAnsi="Times New Roman" w:cs="Times New Roman"/>
          <w:b/>
          <w:kern w:val="0"/>
          <w:sz w:val="24"/>
          <w:szCs w:val="24"/>
        </w:rPr>
        <w:t>1</w:t>
      </w:r>
      <w:r w:rsidR="00433231">
        <w:rPr>
          <w:rFonts w:ascii="Times New Roman" w:hAnsi="Times New Roman" w:cs="Times New Roman"/>
          <w:b/>
          <w:kern w:val="0"/>
          <w:sz w:val="24"/>
          <w:szCs w:val="24"/>
        </w:rPr>
        <w:t>、历史沿革</w:t>
      </w:r>
    </w:p>
    <w:p w:rsidR="00C456C3" w:rsidRPr="00C456C3" w:rsidRDefault="00C456C3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456C3">
        <w:rPr>
          <w:rFonts w:ascii="Times New Roman" w:hAnsi="Times New Roman" w:cs="Times New Roman"/>
          <w:kern w:val="0"/>
          <w:sz w:val="24"/>
          <w:szCs w:val="24"/>
        </w:rPr>
        <w:t>首都师范大学建于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1954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年，办学历史可追溯至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1905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年成立的通州师范，是国家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双一流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建设高校、北京市与教育部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“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省部共建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”</w:t>
      </w:r>
      <w:r w:rsidRPr="00C456C3">
        <w:rPr>
          <w:rFonts w:ascii="Times New Roman" w:hAnsi="Times New Roman" w:cs="Times New Roman"/>
          <w:kern w:val="0"/>
          <w:sz w:val="24"/>
          <w:szCs w:val="24"/>
        </w:rPr>
        <w:t>高校。学校现有学科专业涵盖文、理、工、管、法、教育、外语、艺术等，六十多年来已培养各类高级专门人才二十余万名，是北京市人才培养的重要基地。</w:t>
      </w:r>
    </w:p>
    <w:p w:rsidR="0085041C" w:rsidRPr="00433231" w:rsidRDefault="00C456C3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数学学科是</w:t>
      </w:r>
      <w:r w:rsidR="00F96DC6" w:rsidRPr="00433231">
        <w:rPr>
          <w:rFonts w:ascii="Times New Roman" w:hAnsi="Times New Roman" w:cs="Times New Roman"/>
          <w:sz w:val="24"/>
          <w:szCs w:val="24"/>
        </w:rPr>
        <w:t>首都师范大学</w:t>
      </w:r>
      <w:r w:rsidRPr="00433231">
        <w:rPr>
          <w:rFonts w:ascii="Times New Roman" w:hAnsi="Times New Roman" w:cs="Times New Roman"/>
          <w:sz w:val="24"/>
          <w:szCs w:val="24"/>
        </w:rPr>
        <w:t>建校四大科系之一，数学科学学院的前身是北京师范学院数学系（创立于</w:t>
      </w:r>
      <w:r w:rsidRPr="00433231">
        <w:rPr>
          <w:rFonts w:ascii="Times New Roman" w:hAnsi="Times New Roman" w:cs="Times New Roman"/>
          <w:sz w:val="24"/>
          <w:szCs w:val="24"/>
        </w:rPr>
        <w:t>1954</w:t>
      </w:r>
      <w:r w:rsidRPr="00433231">
        <w:rPr>
          <w:rFonts w:ascii="Times New Roman" w:hAnsi="Times New Roman" w:cs="Times New Roman"/>
          <w:sz w:val="24"/>
          <w:szCs w:val="24"/>
        </w:rPr>
        <w:t>年）和北京师范学院分院数学系（创立于</w:t>
      </w:r>
      <w:r w:rsidRPr="00433231">
        <w:rPr>
          <w:rFonts w:ascii="Times New Roman" w:hAnsi="Times New Roman" w:cs="Times New Roman"/>
          <w:sz w:val="24"/>
          <w:szCs w:val="24"/>
        </w:rPr>
        <w:t>1978</w:t>
      </w:r>
      <w:r w:rsidRPr="00433231">
        <w:rPr>
          <w:rFonts w:ascii="Times New Roman" w:hAnsi="Times New Roman" w:cs="Times New Roman"/>
          <w:sz w:val="24"/>
          <w:szCs w:val="24"/>
        </w:rPr>
        <w:t>年），</w:t>
      </w:r>
      <w:r w:rsidRPr="00433231">
        <w:rPr>
          <w:rFonts w:ascii="Times New Roman" w:hAnsi="Times New Roman" w:cs="Times New Roman"/>
          <w:sz w:val="24"/>
          <w:szCs w:val="24"/>
        </w:rPr>
        <w:t>1992</w:t>
      </w:r>
      <w:r w:rsidRPr="00433231">
        <w:rPr>
          <w:rFonts w:ascii="Times New Roman" w:hAnsi="Times New Roman" w:cs="Times New Roman"/>
          <w:sz w:val="24"/>
          <w:szCs w:val="24"/>
        </w:rPr>
        <w:t>年两系合并，成立了首都师范大学数学系；</w:t>
      </w:r>
      <w:r w:rsidRPr="00433231">
        <w:rPr>
          <w:rFonts w:ascii="Times New Roman" w:hAnsi="Times New Roman" w:cs="Times New Roman"/>
          <w:sz w:val="24"/>
          <w:szCs w:val="24"/>
        </w:rPr>
        <w:t>2006</w:t>
      </w:r>
      <w:r w:rsidRPr="00433231">
        <w:rPr>
          <w:rFonts w:ascii="Times New Roman" w:hAnsi="Times New Roman" w:cs="Times New Roman"/>
          <w:sz w:val="24"/>
          <w:szCs w:val="24"/>
        </w:rPr>
        <w:t>年，为了全面适应当代社会对多方面、各层次数学人才的需要，组建了首都师范大学数学科学学院</w:t>
      </w:r>
      <w:r w:rsidR="00FC139B" w:rsidRPr="00433231">
        <w:rPr>
          <w:rFonts w:ascii="Times New Roman" w:hAnsi="Times New Roman" w:cs="Times New Roman"/>
          <w:sz w:val="24"/>
          <w:szCs w:val="24"/>
        </w:rPr>
        <w:t>；</w:t>
      </w:r>
      <w:r w:rsidR="00FC139B" w:rsidRPr="00433231">
        <w:rPr>
          <w:rFonts w:ascii="Times New Roman" w:hAnsi="Times New Roman" w:cs="Times New Roman"/>
          <w:sz w:val="24"/>
          <w:szCs w:val="24"/>
        </w:rPr>
        <w:t>2011</w:t>
      </w:r>
      <w:r w:rsidR="00FC139B" w:rsidRPr="00433231">
        <w:rPr>
          <w:rFonts w:ascii="Times New Roman" w:hAnsi="Times New Roman" w:cs="Times New Roman"/>
          <w:sz w:val="24"/>
          <w:szCs w:val="24"/>
        </w:rPr>
        <w:t>年成立了统计学系</w:t>
      </w:r>
      <w:r w:rsidRPr="00433231">
        <w:rPr>
          <w:rFonts w:ascii="Times New Roman" w:hAnsi="Times New Roman" w:cs="Times New Roman"/>
          <w:sz w:val="24"/>
          <w:szCs w:val="24"/>
        </w:rPr>
        <w:t>。</w:t>
      </w:r>
      <w:r w:rsidRPr="00433231">
        <w:rPr>
          <w:rFonts w:ascii="Times New Roman" w:hAnsi="Times New Roman" w:cs="Times New Roman"/>
          <w:sz w:val="24"/>
          <w:szCs w:val="24"/>
        </w:rPr>
        <w:t>1954</w:t>
      </w:r>
      <w:r w:rsidRPr="00433231">
        <w:rPr>
          <w:rFonts w:ascii="Times New Roman" w:hAnsi="Times New Roman" w:cs="Times New Roman"/>
          <w:sz w:val="24"/>
          <w:szCs w:val="24"/>
        </w:rPr>
        <w:t>年至今，在教育部、北京市和学校的大力支持下，经过几代</w:t>
      </w:r>
      <w:r w:rsidR="00F96DC6" w:rsidRPr="00433231">
        <w:rPr>
          <w:rFonts w:ascii="Times New Roman" w:hAnsi="Times New Roman" w:cs="Times New Roman"/>
          <w:sz w:val="24"/>
          <w:szCs w:val="24"/>
        </w:rPr>
        <w:t>数学人的艰苦奋斗，已</w:t>
      </w:r>
      <w:r w:rsidRPr="00433231">
        <w:rPr>
          <w:rFonts w:ascii="Times New Roman" w:hAnsi="Times New Roman" w:cs="Times New Roman"/>
          <w:sz w:val="24"/>
          <w:szCs w:val="24"/>
        </w:rPr>
        <w:t>发展成为一个集教学、科研和社会服务于一体的综合性研究型数学科学学院</w:t>
      </w:r>
      <w:r w:rsidR="00F96DC6" w:rsidRPr="00433231">
        <w:rPr>
          <w:rFonts w:ascii="Times New Roman" w:hAnsi="Times New Roman" w:cs="Times New Roman"/>
          <w:sz w:val="24"/>
          <w:szCs w:val="24"/>
        </w:rPr>
        <w:t>，形成了自己的特色和优势，培养了大批优秀中学数学教师和中学校长，同时也培养了许多优秀的数学人才。</w:t>
      </w:r>
      <w:r w:rsidRPr="00433231">
        <w:rPr>
          <w:rFonts w:ascii="Times New Roman" w:hAnsi="Times New Roman" w:cs="Times New Roman"/>
          <w:sz w:val="24"/>
          <w:szCs w:val="24"/>
        </w:rPr>
        <w:t> 2017</w:t>
      </w:r>
      <w:r w:rsidRPr="00433231">
        <w:rPr>
          <w:rFonts w:ascii="Times New Roman" w:hAnsi="Times New Roman" w:cs="Times New Roman"/>
          <w:sz w:val="24"/>
          <w:szCs w:val="24"/>
        </w:rPr>
        <w:t>年</w:t>
      </w:r>
      <w:r w:rsidRPr="00433231">
        <w:rPr>
          <w:rFonts w:ascii="Times New Roman" w:hAnsi="Times New Roman" w:cs="Times New Roman"/>
          <w:sz w:val="24"/>
          <w:szCs w:val="24"/>
        </w:rPr>
        <w:t>9</w:t>
      </w:r>
      <w:r w:rsidRPr="00433231">
        <w:rPr>
          <w:rFonts w:ascii="Times New Roman" w:hAnsi="Times New Roman" w:cs="Times New Roman"/>
          <w:sz w:val="24"/>
          <w:szCs w:val="24"/>
        </w:rPr>
        <w:t>月，数学学科</w:t>
      </w:r>
      <w:r w:rsidR="00F96DC6" w:rsidRPr="00433231">
        <w:rPr>
          <w:rFonts w:ascii="Times New Roman" w:hAnsi="Times New Roman" w:cs="Times New Roman"/>
          <w:sz w:val="24"/>
          <w:szCs w:val="24"/>
        </w:rPr>
        <w:t>入选国家</w:t>
      </w:r>
      <w:r w:rsidRPr="00433231">
        <w:rPr>
          <w:rFonts w:ascii="Times New Roman" w:hAnsi="Times New Roman" w:cs="Times New Roman"/>
          <w:sz w:val="24"/>
          <w:szCs w:val="24"/>
        </w:rPr>
        <w:t>“</w:t>
      </w:r>
      <w:r w:rsidRPr="00433231">
        <w:rPr>
          <w:rFonts w:ascii="Times New Roman" w:hAnsi="Times New Roman" w:cs="Times New Roman"/>
          <w:sz w:val="24"/>
          <w:szCs w:val="24"/>
        </w:rPr>
        <w:t>双一流</w:t>
      </w:r>
      <w:r w:rsidRPr="00433231">
        <w:rPr>
          <w:rFonts w:ascii="Times New Roman" w:hAnsi="Times New Roman" w:cs="Times New Roman"/>
          <w:sz w:val="24"/>
          <w:szCs w:val="24"/>
        </w:rPr>
        <w:t>”</w:t>
      </w:r>
      <w:r w:rsidRPr="00433231">
        <w:rPr>
          <w:rFonts w:ascii="Times New Roman" w:hAnsi="Times New Roman" w:cs="Times New Roman"/>
          <w:sz w:val="24"/>
          <w:szCs w:val="24"/>
        </w:rPr>
        <w:t>建设学科名单</w:t>
      </w:r>
      <w:r w:rsidR="00DC1C36">
        <w:rPr>
          <w:rFonts w:ascii="Times New Roman" w:hAnsi="Times New Roman" w:cs="Times New Roman" w:hint="eastAsia"/>
          <w:sz w:val="24"/>
          <w:szCs w:val="24"/>
        </w:rPr>
        <w:t>，</w:t>
      </w:r>
      <w:proofErr w:type="gramStart"/>
      <w:r w:rsidR="00DC1C36" w:rsidRPr="00DC1C36">
        <w:rPr>
          <w:rFonts w:ascii="Times New Roman" w:hAnsi="Times New Roman" w:cs="Times New Roman" w:hint="eastAsia"/>
          <w:sz w:val="24"/>
          <w:szCs w:val="24"/>
        </w:rPr>
        <w:t>给数科</w:t>
      </w:r>
      <w:proofErr w:type="gramEnd"/>
      <w:r w:rsidR="00DC1C36" w:rsidRPr="00DC1C36">
        <w:rPr>
          <w:rFonts w:ascii="Times New Roman" w:hAnsi="Times New Roman" w:cs="Times New Roman" w:hint="eastAsia"/>
          <w:sz w:val="24"/>
          <w:szCs w:val="24"/>
        </w:rPr>
        <w:t>院的发展带来了前所未有的发展空间和机遇。</w:t>
      </w:r>
    </w:p>
    <w:p w:rsidR="00F96DC6" w:rsidRPr="00433231" w:rsidRDefault="00F96DC6" w:rsidP="0043323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b/>
          <w:sz w:val="24"/>
          <w:szCs w:val="24"/>
        </w:rPr>
        <w:t>2</w:t>
      </w:r>
      <w:r w:rsidRPr="00433231">
        <w:rPr>
          <w:rFonts w:ascii="Times New Roman" w:hAnsi="Times New Roman" w:cs="Times New Roman"/>
          <w:b/>
          <w:sz w:val="24"/>
          <w:szCs w:val="24"/>
        </w:rPr>
        <w:t>、学位点分布</w:t>
      </w:r>
    </w:p>
    <w:p w:rsidR="00F96DC6" w:rsidRPr="00433231" w:rsidRDefault="00DC1C36" w:rsidP="00433231">
      <w:pPr>
        <w:pStyle w:val="Default"/>
        <w:snapToGrid w:val="0"/>
        <w:spacing w:line="360" w:lineRule="auto"/>
        <w:ind w:firstLineChars="200" w:firstLine="480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 w:hint="eastAsia"/>
          <w:color w:val="auto"/>
        </w:rPr>
        <w:t>数科院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拥有</w:t>
      </w:r>
      <w:r>
        <w:rPr>
          <w:rFonts w:ascii="Times New Roman" w:eastAsiaTheme="minorEastAsia" w:hAnsi="Times New Roman" w:cs="Times New Roman" w:hint="eastAsia"/>
          <w:color w:val="auto"/>
        </w:rPr>
        <w:t>“数学”</w:t>
      </w:r>
      <w:proofErr w:type="gramStart"/>
      <w:r>
        <w:rPr>
          <w:rFonts w:ascii="Times New Roman" w:eastAsiaTheme="minorEastAsia" w:hAnsi="Times New Roman" w:cs="Times New Roman" w:hint="eastAsia"/>
          <w:color w:val="auto"/>
        </w:rPr>
        <w:t>国家双</w:t>
      </w:r>
      <w:proofErr w:type="gramEnd"/>
      <w:r>
        <w:rPr>
          <w:rFonts w:ascii="Times New Roman" w:eastAsiaTheme="minorEastAsia" w:hAnsi="Times New Roman" w:cs="Times New Roman" w:hint="eastAsia"/>
          <w:color w:val="auto"/>
        </w:rPr>
        <w:t>一流建设学科、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“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基础数学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”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国家重点学科，数学、</w:t>
      </w:r>
      <w:r w:rsidR="00F96DC6" w:rsidRPr="00433231">
        <w:rPr>
          <w:rFonts w:ascii="Times New Roman" w:eastAsiaTheme="minorEastAsia" w:hAnsi="Times New Roman" w:cs="Times New Roman"/>
          <w:color w:val="auto"/>
        </w:rPr>
        <w:lastRenderedPageBreak/>
        <w:t>统计学两个一级学科博士授权点，数学、统计学两个博士后科研流动站和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“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学科教学（数学）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”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、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“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应用统计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”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两个专业硕士点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，具备了本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-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硕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-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博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-</w:t>
      </w:r>
      <w:r w:rsidR="002B2E68" w:rsidRPr="00433231">
        <w:rPr>
          <w:rFonts w:ascii="Times New Roman" w:eastAsiaTheme="minorEastAsia" w:hAnsi="Times New Roman" w:cs="Times New Roman"/>
          <w:color w:val="auto"/>
        </w:rPr>
        <w:t>博士后完整的高层次人才培养体系</w:t>
      </w:r>
      <w:r w:rsidR="00F96DC6" w:rsidRPr="00433231">
        <w:rPr>
          <w:rFonts w:ascii="Times New Roman" w:eastAsiaTheme="minorEastAsia" w:hAnsi="Times New Roman" w:cs="Times New Roman"/>
          <w:color w:val="auto"/>
        </w:rPr>
        <w:t>。</w:t>
      </w:r>
      <w:r w:rsidR="00CE3394">
        <w:rPr>
          <w:rFonts w:ascii="Times New Roman" w:eastAsiaTheme="minorEastAsia" w:hAnsi="Times New Roman" w:cs="Times New Roman" w:hint="eastAsia"/>
          <w:color w:val="auto"/>
        </w:rPr>
        <w:t>具体招生专业方向附后。</w:t>
      </w:r>
    </w:p>
    <w:p w:rsidR="002B2E68" w:rsidRPr="00433231" w:rsidRDefault="002B2E68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3</w:t>
      </w:r>
      <w:r w:rsidRPr="00433231">
        <w:rPr>
          <w:rFonts w:ascii="Times New Roman" w:hAnsi="Times New Roman" w:cs="Times New Roman"/>
          <w:sz w:val="24"/>
          <w:szCs w:val="24"/>
        </w:rPr>
        <w:t>、</w:t>
      </w:r>
      <w:r w:rsidR="00357E9E" w:rsidRPr="00433231">
        <w:rPr>
          <w:rFonts w:ascii="Times New Roman" w:hAnsi="Times New Roman" w:cs="Times New Roman"/>
          <w:b/>
          <w:sz w:val="24"/>
          <w:szCs w:val="24"/>
        </w:rPr>
        <w:t>教师队伍</w:t>
      </w:r>
    </w:p>
    <w:p w:rsidR="002B2E68" w:rsidRPr="00433231" w:rsidRDefault="002B2E68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数学科学学院拥有一支学识渊博，治学严谨的</w:t>
      </w:r>
      <w:r w:rsidR="00357E9E" w:rsidRPr="00433231">
        <w:rPr>
          <w:rFonts w:ascii="Times New Roman" w:hAnsi="Times New Roman" w:cs="Times New Roman"/>
          <w:sz w:val="24"/>
          <w:szCs w:val="24"/>
        </w:rPr>
        <w:t>教师</w:t>
      </w:r>
      <w:r w:rsidRPr="00433231">
        <w:rPr>
          <w:rFonts w:ascii="Times New Roman" w:hAnsi="Times New Roman" w:cs="Times New Roman"/>
          <w:sz w:val="24"/>
          <w:szCs w:val="24"/>
        </w:rPr>
        <w:t>队伍。现有教师</w:t>
      </w:r>
      <w:r w:rsidRPr="00433231">
        <w:rPr>
          <w:rFonts w:ascii="Times New Roman" w:hAnsi="Times New Roman" w:cs="Times New Roman"/>
          <w:sz w:val="24"/>
          <w:szCs w:val="24"/>
        </w:rPr>
        <w:t>90</w:t>
      </w:r>
      <w:r w:rsidRPr="00433231">
        <w:rPr>
          <w:rFonts w:ascii="Times New Roman" w:hAnsi="Times New Roman" w:cs="Times New Roman"/>
          <w:sz w:val="24"/>
          <w:szCs w:val="24"/>
        </w:rPr>
        <w:t>名，其中教授</w:t>
      </w:r>
      <w:r w:rsidRPr="00433231">
        <w:rPr>
          <w:rFonts w:ascii="Times New Roman" w:hAnsi="Times New Roman" w:cs="Times New Roman"/>
          <w:sz w:val="24"/>
          <w:szCs w:val="24"/>
        </w:rPr>
        <w:t>41</w:t>
      </w:r>
      <w:r w:rsidRPr="00433231">
        <w:rPr>
          <w:rFonts w:ascii="Times New Roman" w:hAnsi="Times New Roman" w:cs="Times New Roman"/>
          <w:sz w:val="24"/>
          <w:szCs w:val="24"/>
        </w:rPr>
        <w:t>名，副教授</w:t>
      </w:r>
      <w:r w:rsidRPr="00433231">
        <w:rPr>
          <w:rFonts w:ascii="Times New Roman" w:hAnsi="Times New Roman" w:cs="Times New Roman"/>
          <w:sz w:val="24"/>
          <w:szCs w:val="24"/>
        </w:rPr>
        <w:t>40</w:t>
      </w:r>
      <w:r w:rsidRPr="00433231">
        <w:rPr>
          <w:rFonts w:ascii="Times New Roman" w:hAnsi="Times New Roman" w:cs="Times New Roman"/>
          <w:sz w:val="24"/>
          <w:szCs w:val="24"/>
        </w:rPr>
        <w:t>名，博士生导师</w:t>
      </w:r>
      <w:r w:rsidRPr="00433231">
        <w:rPr>
          <w:rFonts w:ascii="Times New Roman" w:hAnsi="Times New Roman" w:cs="Times New Roman"/>
          <w:sz w:val="24"/>
          <w:szCs w:val="24"/>
        </w:rPr>
        <w:t>35</w:t>
      </w:r>
      <w:r w:rsidRPr="00433231">
        <w:rPr>
          <w:rFonts w:ascii="Times New Roman" w:hAnsi="Times New Roman" w:cs="Times New Roman"/>
          <w:sz w:val="24"/>
          <w:szCs w:val="24"/>
        </w:rPr>
        <w:t>名，在国内外著名大学和研究院所获得博士学位的教师</w:t>
      </w:r>
      <w:r w:rsidRPr="00433231">
        <w:rPr>
          <w:rFonts w:ascii="Times New Roman" w:hAnsi="Times New Roman" w:cs="Times New Roman"/>
          <w:sz w:val="24"/>
          <w:szCs w:val="24"/>
        </w:rPr>
        <w:t>86</w:t>
      </w:r>
      <w:r w:rsidRPr="00433231">
        <w:rPr>
          <w:rFonts w:ascii="Times New Roman" w:hAnsi="Times New Roman" w:cs="Times New Roman"/>
          <w:sz w:val="24"/>
          <w:szCs w:val="24"/>
        </w:rPr>
        <w:t>名。教师队伍中包括中科院院士</w:t>
      </w:r>
      <w:r w:rsidRPr="00433231">
        <w:rPr>
          <w:rFonts w:ascii="Times New Roman" w:hAnsi="Times New Roman" w:cs="Times New Roman"/>
          <w:sz w:val="24"/>
          <w:szCs w:val="24"/>
        </w:rPr>
        <w:t>1</w:t>
      </w:r>
      <w:r w:rsidRPr="00433231">
        <w:rPr>
          <w:rFonts w:ascii="Times New Roman" w:hAnsi="Times New Roman" w:cs="Times New Roman"/>
          <w:sz w:val="24"/>
          <w:szCs w:val="24"/>
        </w:rPr>
        <w:t>名、发展中国家科学院院士</w:t>
      </w:r>
      <w:r w:rsidRPr="00433231">
        <w:rPr>
          <w:rFonts w:ascii="Times New Roman" w:hAnsi="Times New Roman" w:cs="Times New Roman"/>
          <w:sz w:val="24"/>
          <w:szCs w:val="24"/>
        </w:rPr>
        <w:t>1</w:t>
      </w:r>
      <w:r w:rsidRPr="00433231">
        <w:rPr>
          <w:rFonts w:ascii="Times New Roman" w:hAnsi="Times New Roman" w:cs="Times New Roman"/>
          <w:sz w:val="24"/>
          <w:szCs w:val="24"/>
        </w:rPr>
        <w:t>名、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国际数学家大会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45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分钟特邀报告人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2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名，</w:t>
      </w:r>
      <w:r w:rsidRPr="00433231">
        <w:rPr>
          <w:rFonts w:ascii="Times New Roman" w:hAnsi="Times New Roman" w:cs="Times New Roman"/>
          <w:sz w:val="24"/>
          <w:szCs w:val="24"/>
        </w:rPr>
        <w:t>国家自然科学二等奖获得者</w:t>
      </w:r>
      <w:r w:rsidRPr="00433231">
        <w:rPr>
          <w:rFonts w:ascii="Times New Roman" w:hAnsi="Times New Roman" w:cs="Times New Roman"/>
          <w:sz w:val="24"/>
          <w:szCs w:val="24"/>
        </w:rPr>
        <w:t>2</w:t>
      </w:r>
      <w:r w:rsidRPr="00433231">
        <w:rPr>
          <w:rFonts w:ascii="Times New Roman" w:hAnsi="Times New Roman" w:cs="Times New Roman"/>
          <w:sz w:val="24"/>
          <w:szCs w:val="24"/>
        </w:rPr>
        <w:t>名、国家科技进步二等奖</w:t>
      </w:r>
      <w:r w:rsidRPr="00433231">
        <w:rPr>
          <w:rFonts w:ascii="Times New Roman" w:hAnsi="Times New Roman" w:cs="Times New Roman"/>
          <w:sz w:val="24"/>
          <w:szCs w:val="24"/>
        </w:rPr>
        <w:t>1</w:t>
      </w:r>
      <w:r w:rsidRPr="00433231">
        <w:rPr>
          <w:rFonts w:ascii="Times New Roman" w:hAnsi="Times New Roman" w:cs="Times New Roman"/>
          <w:sz w:val="24"/>
          <w:szCs w:val="24"/>
        </w:rPr>
        <w:t>名、国家首批万人计划领军人才</w:t>
      </w:r>
      <w:r w:rsidRPr="00433231">
        <w:rPr>
          <w:rFonts w:ascii="Times New Roman" w:hAnsi="Times New Roman" w:cs="Times New Roman"/>
          <w:sz w:val="24"/>
          <w:szCs w:val="24"/>
        </w:rPr>
        <w:t>1</w:t>
      </w:r>
      <w:r w:rsidRPr="00433231">
        <w:rPr>
          <w:rFonts w:ascii="Times New Roman" w:hAnsi="Times New Roman" w:cs="Times New Roman"/>
          <w:sz w:val="24"/>
          <w:szCs w:val="24"/>
        </w:rPr>
        <w:t>名、</w:t>
      </w:r>
      <w:r w:rsidR="00357E9E" w:rsidRPr="00433231">
        <w:rPr>
          <w:rFonts w:ascii="Times New Roman" w:hAnsi="Times New Roman" w:cs="Times New Roman"/>
          <w:sz w:val="24"/>
          <w:szCs w:val="24"/>
        </w:rPr>
        <w:t>国家万人计划青年拔尖人才入选者</w:t>
      </w:r>
      <w:r w:rsidR="00357E9E" w:rsidRPr="00433231">
        <w:rPr>
          <w:rFonts w:ascii="Times New Roman" w:hAnsi="Times New Roman" w:cs="Times New Roman"/>
          <w:sz w:val="24"/>
          <w:szCs w:val="24"/>
        </w:rPr>
        <w:t>1</w:t>
      </w:r>
      <w:r w:rsidR="00357E9E" w:rsidRPr="00433231">
        <w:rPr>
          <w:rFonts w:ascii="Times New Roman" w:hAnsi="Times New Roman" w:cs="Times New Roman"/>
          <w:sz w:val="24"/>
          <w:szCs w:val="24"/>
        </w:rPr>
        <w:t>名、</w:t>
      </w:r>
      <w:r w:rsidRPr="00433231">
        <w:rPr>
          <w:rFonts w:ascii="Times New Roman" w:hAnsi="Times New Roman" w:cs="Times New Roman"/>
          <w:sz w:val="24"/>
          <w:szCs w:val="24"/>
        </w:rPr>
        <w:t>国家杰出青年科学基金获得者</w:t>
      </w:r>
      <w:r w:rsidRPr="00433231">
        <w:rPr>
          <w:rFonts w:ascii="Times New Roman" w:hAnsi="Times New Roman" w:cs="Times New Roman"/>
          <w:sz w:val="24"/>
          <w:szCs w:val="24"/>
        </w:rPr>
        <w:t>7</w:t>
      </w:r>
      <w:r w:rsidRPr="00433231">
        <w:rPr>
          <w:rFonts w:ascii="Times New Roman" w:hAnsi="Times New Roman" w:cs="Times New Roman"/>
          <w:sz w:val="24"/>
          <w:szCs w:val="24"/>
        </w:rPr>
        <w:t>名</w:t>
      </w:r>
      <w:r w:rsidR="003C471C">
        <w:rPr>
          <w:rFonts w:ascii="Times New Roman" w:hAnsi="Times New Roman" w:cs="Times New Roman" w:hint="eastAsia"/>
          <w:sz w:val="24"/>
          <w:szCs w:val="24"/>
        </w:rPr>
        <w:t>等一批高水平的学术领军人物。</w:t>
      </w:r>
      <w:bookmarkStart w:id="0" w:name="_GoBack"/>
      <w:bookmarkEnd w:id="0"/>
    </w:p>
    <w:p w:rsidR="00407793" w:rsidRPr="00FC139B" w:rsidRDefault="00433231" w:rsidP="00433231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三</w:t>
      </w:r>
      <w:r w:rsidR="00407793" w:rsidRPr="00433231">
        <w:rPr>
          <w:rFonts w:ascii="Times New Roman" w:hAnsi="Times New Roman" w:cs="Times New Roman"/>
          <w:b/>
          <w:bCs/>
          <w:kern w:val="0"/>
          <w:sz w:val="24"/>
          <w:szCs w:val="24"/>
        </w:rPr>
        <w:t>、夏令营</w:t>
      </w:r>
      <w:r w:rsidR="00407793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招生计划</w:t>
      </w:r>
      <w:r w:rsidR="00407793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2B2E68" w:rsidRPr="00433231" w:rsidRDefault="00407793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433231">
        <w:rPr>
          <w:rFonts w:ascii="Times New Roman" w:hAnsi="Times New Roman" w:cs="Times New Roman"/>
          <w:kern w:val="0"/>
          <w:sz w:val="24"/>
          <w:szCs w:val="24"/>
        </w:rPr>
        <w:t>首都师范大学数科院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年大学生数学夏令营招生计划为</w:t>
      </w:r>
      <w:r w:rsidR="008F71C9">
        <w:rPr>
          <w:rFonts w:ascii="Times New Roman" w:hAnsi="Times New Roman" w:cs="Times New Roman" w:hint="eastAsia"/>
          <w:kern w:val="0"/>
          <w:sz w:val="24"/>
          <w:szCs w:val="24"/>
        </w:rPr>
        <w:t>60</w:t>
      </w:r>
      <w:r w:rsidR="008F71C9">
        <w:rPr>
          <w:rFonts w:ascii="Times New Roman" w:hAnsi="Times New Roman" w:cs="Times New Roman" w:hint="eastAsia"/>
          <w:kern w:val="0"/>
          <w:sz w:val="24"/>
          <w:szCs w:val="24"/>
        </w:rPr>
        <w:t>人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。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1905D3" w:rsidRPr="00433231" w:rsidRDefault="00433231" w:rsidP="00433231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四</w:t>
      </w:r>
      <w:r w:rsidR="00FC139B" w:rsidRPr="00433231">
        <w:rPr>
          <w:rFonts w:ascii="Times New Roman" w:hAnsi="Times New Roman" w:cs="Times New Roman"/>
          <w:b/>
          <w:sz w:val="24"/>
          <w:szCs w:val="24"/>
        </w:rPr>
        <w:t>、</w:t>
      </w:r>
      <w:r w:rsidR="001905D3" w:rsidRPr="00433231">
        <w:rPr>
          <w:rFonts w:ascii="Times New Roman" w:hAnsi="Times New Roman" w:cs="Times New Roman"/>
          <w:b/>
          <w:sz w:val="24"/>
          <w:szCs w:val="24"/>
        </w:rPr>
        <w:t>申请资格</w:t>
      </w:r>
      <w:r w:rsidR="00A21985">
        <w:rPr>
          <w:rFonts w:ascii="Times New Roman" w:hAnsi="Times New Roman" w:cs="Times New Roman"/>
          <w:b/>
          <w:sz w:val="24"/>
          <w:szCs w:val="24"/>
        </w:rPr>
        <w:t>、申请形式</w:t>
      </w:r>
      <w:r w:rsidR="00A21985">
        <w:rPr>
          <w:rFonts w:ascii="Times New Roman" w:hAnsi="Times New Roman" w:cs="Times New Roman" w:hint="eastAsia"/>
          <w:b/>
          <w:sz w:val="24"/>
          <w:szCs w:val="24"/>
        </w:rPr>
        <w:t>、</w:t>
      </w:r>
      <w:r w:rsidR="00A21985">
        <w:rPr>
          <w:rFonts w:ascii="Times New Roman" w:hAnsi="Times New Roman" w:cs="Times New Roman"/>
          <w:b/>
          <w:sz w:val="24"/>
          <w:szCs w:val="24"/>
        </w:rPr>
        <w:t>报名</w:t>
      </w:r>
      <w:r w:rsidR="00834A29" w:rsidRPr="00433231">
        <w:rPr>
          <w:rFonts w:ascii="Times New Roman" w:hAnsi="Times New Roman" w:cs="Times New Roman"/>
          <w:b/>
          <w:sz w:val="24"/>
          <w:szCs w:val="24"/>
        </w:rPr>
        <w:t>时间</w:t>
      </w:r>
      <w:r w:rsidR="00A21985">
        <w:rPr>
          <w:rFonts w:ascii="Times New Roman" w:hAnsi="Times New Roman" w:cs="Times New Roman" w:hint="eastAsia"/>
          <w:b/>
          <w:sz w:val="24"/>
          <w:szCs w:val="24"/>
        </w:rPr>
        <w:t>和提交材料</w:t>
      </w:r>
    </w:p>
    <w:p w:rsidR="00834A29" w:rsidRPr="00146418" w:rsidRDefault="00834A29" w:rsidP="00433231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146418">
        <w:rPr>
          <w:rFonts w:ascii="Times New Roman" w:hAnsi="Times New Roman" w:cs="Times New Roman"/>
          <w:b/>
          <w:sz w:val="24"/>
          <w:szCs w:val="24"/>
        </w:rPr>
        <w:t>1</w:t>
      </w:r>
      <w:r w:rsidRPr="00146418">
        <w:rPr>
          <w:rFonts w:ascii="Times New Roman" w:hAnsi="Times New Roman" w:cs="Times New Roman"/>
          <w:b/>
          <w:sz w:val="24"/>
          <w:szCs w:val="24"/>
        </w:rPr>
        <w:t>、申请资格</w:t>
      </w:r>
    </w:p>
    <w:p w:rsidR="00357E9E" w:rsidRPr="00433231" w:rsidRDefault="009F1E40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146418">
        <w:rPr>
          <w:rFonts w:ascii="Times New Roman" w:hAnsi="Times New Roman" w:cs="Times New Roman"/>
          <w:sz w:val="24"/>
          <w:szCs w:val="24"/>
        </w:rPr>
        <w:t>（</w:t>
      </w:r>
      <w:r w:rsidRPr="00146418">
        <w:rPr>
          <w:rFonts w:ascii="Times New Roman" w:hAnsi="Times New Roman" w:cs="Times New Roman"/>
          <w:sz w:val="24"/>
          <w:szCs w:val="24"/>
        </w:rPr>
        <w:t>1</w:t>
      </w:r>
      <w:r w:rsidRPr="00146418">
        <w:rPr>
          <w:rFonts w:ascii="Times New Roman" w:hAnsi="Times New Roman" w:cs="Times New Roman"/>
          <w:sz w:val="24"/>
          <w:szCs w:val="24"/>
        </w:rPr>
        <w:t>）</w:t>
      </w:r>
      <w:r w:rsidR="00357E9E" w:rsidRPr="00146418">
        <w:rPr>
          <w:rFonts w:ascii="Times New Roman" w:hAnsi="Times New Roman" w:cs="Times New Roman"/>
          <w:sz w:val="24"/>
          <w:szCs w:val="24"/>
        </w:rPr>
        <w:t>拥护中国共产</w:t>
      </w:r>
      <w:r w:rsidR="00357E9E" w:rsidRPr="00433231">
        <w:rPr>
          <w:rFonts w:ascii="Times New Roman" w:hAnsi="Times New Roman" w:cs="Times New Roman"/>
          <w:sz w:val="24"/>
          <w:szCs w:val="24"/>
        </w:rPr>
        <w:t>党的领导，遵纪守法，品德良好，有社会责任感。</w:t>
      </w:r>
    </w:p>
    <w:p w:rsidR="00357E9E" w:rsidRPr="00433231" w:rsidRDefault="00357E9E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（</w:t>
      </w:r>
      <w:r w:rsidRPr="00433231">
        <w:rPr>
          <w:rFonts w:ascii="Times New Roman" w:hAnsi="Times New Roman" w:cs="Times New Roman"/>
          <w:sz w:val="24"/>
          <w:szCs w:val="24"/>
        </w:rPr>
        <w:t>2</w:t>
      </w:r>
      <w:r w:rsidRPr="00433231">
        <w:rPr>
          <w:rFonts w:ascii="Times New Roman" w:hAnsi="Times New Roman" w:cs="Times New Roman"/>
          <w:sz w:val="24"/>
          <w:szCs w:val="24"/>
        </w:rPr>
        <w:t>）身心健康、诚实守信、学风端正，未受过任何处分。</w:t>
      </w:r>
    </w:p>
    <w:p w:rsidR="00357E9E" w:rsidRPr="00433231" w:rsidRDefault="00357E9E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（</w:t>
      </w:r>
      <w:r w:rsidRPr="00433231">
        <w:rPr>
          <w:rFonts w:ascii="Times New Roman" w:hAnsi="Times New Roman" w:cs="Times New Roman"/>
          <w:sz w:val="24"/>
          <w:szCs w:val="24"/>
        </w:rPr>
        <w:t>3</w:t>
      </w:r>
      <w:r w:rsidRPr="00433231">
        <w:rPr>
          <w:rFonts w:ascii="Times New Roman" w:hAnsi="Times New Roman" w:cs="Times New Roman"/>
          <w:sz w:val="24"/>
          <w:szCs w:val="24"/>
        </w:rPr>
        <w:t>）</w:t>
      </w:r>
      <w:r w:rsidR="00BD380F" w:rsidRPr="00205CB5">
        <w:rPr>
          <w:rFonts w:ascii="Times New Roman" w:hAnsi="Times New Roman" w:cs="Times New Roman"/>
          <w:sz w:val="24"/>
          <w:szCs w:val="24"/>
        </w:rPr>
        <w:t>学习成绩优秀，</w:t>
      </w:r>
      <w:r w:rsidRPr="00433231">
        <w:rPr>
          <w:rFonts w:ascii="Times New Roman" w:hAnsi="Times New Roman" w:cs="Times New Roman"/>
          <w:sz w:val="24"/>
          <w:szCs w:val="24"/>
        </w:rPr>
        <w:t>对数学、统计学</w:t>
      </w:r>
      <w:r w:rsidR="000B053A">
        <w:rPr>
          <w:rFonts w:ascii="Times New Roman" w:hAnsi="Times New Roman" w:cs="Times New Roman" w:hint="eastAsia"/>
          <w:sz w:val="24"/>
          <w:szCs w:val="24"/>
        </w:rPr>
        <w:t>、应用统计</w:t>
      </w:r>
      <w:r w:rsidRPr="00433231">
        <w:rPr>
          <w:rFonts w:ascii="Times New Roman" w:hAnsi="Times New Roman" w:cs="Times New Roman"/>
          <w:sz w:val="24"/>
          <w:szCs w:val="24"/>
        </w:rPr>
        <w:t>相关方向有浓厚兴趣，且有志于攻读硕士（或博士）学位的</w:t>
      </w:r>
      <w:r w:rsidR="001905D3" w:rsidRPr="00433231">
        <w:rPr>
          <w:rFonts w:ascii="Times New Roman" w:hAnsi="Times New Roman" w:cs="Times New Roman"/>
          <w:sz w:val="24"/>
          <w:szCs w:val="24"/>
        </w:rPr>
        <w:t>国内</w:t>
      </w:r>
      <w:r w:rsidR="001905D3" w:rsidRPr="00433A08">
        <w:rPr>
          <w:rFonts w:ascii="Times New Roman" w:hAnsi="Times New Roman" w:cs="Times New Roman"/>
          <w:sz w:val="24"/>
          <w:szCs w:val="24"/>
        </w:rPr>
        <w:t>大学数学相关专业三年级</w:t>
      </w:r>
      <w:r w:rsidRPr="00433A08">
        <w:rPr>
          <w:rFonts w:ascii="Times New Roman" w:hAnsi="Times New Roman" w:cs="Times New Roman"/>
          <w:sz w:val="24"/>
          <w:szCs w:val="24"/>
        </w:rPr>
        <w:t>在校本科生</w:t>
      </w:r>
      <w:r w:rsidR="001905D3" w:rsidRPr="00433A08">
        <w:rPr>
          <w:rFonts w:ascii="Times New Roman" w:hAnsi="Times New Roman" w:cs="Times New Roman"/>
          <w:sz w:val="24"/>
          <w:szCs w:val="24"/>
        </w:rPr>
        <w:t>（</w:t>
      </w:r>
      <w:r w:rsidR="001905D3" w:rsidRPr="00433A08">
        <w:rPr>
          <w:rFonts w:ascii="Times New Roman" w:hAnsi="Times New Roman" w:cs="Times New Roman"/>
          <w:sz w:val="24"/>
          <w:szCs w:val="24"/>
        </w:rPr>
        <w:t>2020</w:t>
      </w:r>
      <w:r w:rsidR="001905D3" w:rsidRPr="00433A08">
        <w:rPr>
          <w:rFonts w:ascii="Times New Roman" w:hAnsi="Times New Roman" w:cs="Times New Roman"/>
          <w:sz w:val="24"/>
          <w:szCs w:val="24"/>
        </w:rPr>
        <w:t>年毕业）</w:t>
      </w:r>
      <w:r w:rsidR="00FD5311" w:rsidRPr="00433A08">
        <w:rPr>
          <w:rFonts w:ascii="Times New Roman" w:hAnsi="Times New Roman" w:cs="Times New Roman" w:hint="eastAsia"/>
          <w:sz w:val="24"/>
          <w:szCs w:val="24"/>
        </w:rPr>
        <w:t>，允许学生</w:t>
      </w:r>
      <w:r w:rsidR="00CE3394" w:rsidRPr="00433A08">
        <w:rPr>
          <w:rFonts w:ascii="Times New Roman" w:hAnsi="Times New Roman" w:cs="Times New Roman" w:hint="eastAsia"/>
          <w:sz w:val="24"/>
          <w:szCs w:val="24"/>
        </w:rPr>
        <w:t>跨</w:t>
      </w:r>
      <w:r w:rsidR="00FD5311" w:rsidRPr="00433A08">
        <w:rPr>
          <w:rFonts w:ascii="Times New Roman" w:hAnsi="Times New Roman" w:cs="Times New Roman" w:hint="eastAsia"/>
          <w:sz w:val="24"/>
          <w:szCs w:val="24"/>
        </w:rPr>
        <w:t>专业报名</w:t>
      </w:r>
      <w:r w:rsidR="00751E75" w:rsidRPr="00433A08">
        <w:rPr>
          <w:rFonts w:ascii="Times New Roman" w:hAnsi="Times New Roman" w:cs="Times New Roman" w:hint="eastAsia"/>
          <w:sz w:val="24"/>
          <w:szCs w:val="24"/>
        </w:rPr>
        <w:t>。</w:t>
      </w:r>
    </w:p>
    <w:p w:rsidR="00834A29" w:rsidRPr="00433231" w:rsidRDefault="00834A29" w:rsidP="00146418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 w:rsidRPr="00A21985">
        <w:rPr>
          <w:rFonts w:ascii="Times New Roman" w:hAnsi="Times New Roman" w:cs="Times New Roman"/>
          <w:b/>
          <w:sz w:val="24"/>
          <w:szCs w:val="24"/>
        </w:rPr>
        <w:t>2</w:t>
      </w:r>
      <w:r w:rsidRPr="00A21985">
        <w:rPr>
          <w:rFonts w:ascii="Times New Roman" w:hAnsi="Times New Roman" w:cs="Times New Roman"/>
          <w:b/>
          <w:sz w:val="24"/>
          <w:szCs w:val="24"/>
        </w:rPr>
        <w:t>、申请形式：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夏令营实行学生自由申请和专家推荐制</w:t>
      </w:r>
      <w:r w:rsidR="00CE339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834A29" w:rsidRPr="00433231" w:rsidRDefault="00834A29" w:rsidP="00A21985">
      <w:pPr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A21985">
        <w:rPr>
          <w:rFonts w:ascii="Times New Roman" w:hAnsi="Times New Roman" w:cs="Times New Roman"/>
          <w:b/>
          <w:kern w:val="0"/>
          <w:sz w:val="24"/>
          <w:szCs w:val="24"/>
        </w:rPr>
        <w:t>3</w:t>
      </w:r>
      <w:r w:rsidRPr="00A21985">
        <w:rPr>
          <w:rFonts w:ascii="Times New Roman" w:hAnsi="Times New Roman" w:cs="Times New Roman"/>
          <w:b/>
          <w:kern w:val="0"/>
          <w:sz w:val="24"/>
          <w:szCs w:val="24"/>
        </w:rPr>
        <w:t>、</w:t>
      </w:r>
      <w:r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报名时间：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截止日期为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2019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年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6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月</w:t>
      </w:r>
      <w:r w:rsidR="008F71C9">
        <w:rPr>
          <w:rFonts w:ascii="Times New Roman" w:hAnsi="Times New Roman" w:cs="Times New Roman" w:hint="eastAsia"/>
          <w:kern w:val="0"/>
          <w:sz w:val="24"/>
          <w:szCs w:val="24"/>
        </w:rPr>
        <w:t>2</w:t>
      </w:r>
      <w:r w:rsidR="00DC514F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日。（报名日期以收到电子版报名材料时间为准）</w:t>
      </w:r>
      <w:r w:rsidR="00CE3394">
        <w:rPr>
          <w:rFonts w:ascii="Times New Roman" w:hAnsi="Times New Roman" w:cs="Times New Roman" w:hint="eastAsia"/>
          <w:kern w:val="0"/>
          <w:sz w:val="24"/>
          <w:szCs w:val="24"/>
        </w:rPr>
        <w:t>。</w:t>
      </w:r>
    </w:p>
    <w:p w:rsidR="00834A29" w:rsidRPr="00FC139B" w:rsidRDefault="00A21985" w:rsidP="00A2198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4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834A29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提交电子版材料</w:t>
      </w:r>
      <w:r w:rsidR="00834A29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:</w:t>
      </w:r>
      <w:r w:rsidR="00834A29" w:rsidRPr="00433231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通过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Email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提交报名申请表（</w:t>
      </w:r>
      <w:r w:rsidR="00834A29" w:rsidRPr="00433231">
        <w:rPr>
          <w:rFonts w:ascii="Times New Roman" w:hAnsi="Times New Roman" w:cs="Times New Roman"/>
          <w:kern w:val="0"/>
          <w:sz w:val="24"/>
          <w:szCs w:val="24"/>
        </w:rPr>
        <w:t>见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附件）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电子版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至：</w:t>
      </w:r>
      <w:r w:rsidR="00416439" w:rsidRPr="00433231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834A29" w:rsidRPr="00433231">
        <w:rPr>
          <w:rFonts w:ascii="Times New Roman" w:hAnsi="Times New Roman" w:cs="Times New Roman"/>
          <w:kern w:val="0"/>
          <w:sz w:val="24"/>
          <w:szCs w:val="24"/>
        </w:rPr>
        <w:t>cnu</w:t>
      </w:r>
      <w:r w:rsidR="00416439">
        <w:rPr>
          <w:rFonts w:ascii="Times New Roman" w:hAnsi="Times New Roman" w:cs="Times New Roman" w:hint="eastAsia"/>
          <w:kern w:val="0"/>
          <w:sz w:val="24"/>
          <w:szCs w:val="24"/>
        </w:rPr>
        <w:t>math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@</w:t>
      </w:r>
      <w:r w:rsidR="00416439">
        <w:rPr>
          <w:rFonts w:ascii="Times New Roman" w:hAnsi="Times New Roman" w:cs="Times New Roman" w:hint="eastAsia"/>
          <w:kern w:val="0"/>
          <w:sz w:val="24"/>
          <w:szCs w:val="24"/>
        </w:rPr>
        <w:t>126</w:t>
      </w:r>
      <w:r w:rsidR="00834A29" w:rsidRPr="00433231">
        <w:rPr>
          <w:rFonts w:ascii="Times New Roman" w:hAnsi="Times New Roman" w:cs="Times New Roman"/>
          <w:kern w:val="0"/>
          <w:sz w:val="24"/>
          <w:szCs w:val="24"/>
        </w:rPr>
        <w:t>.com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邮件标题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请标明</w:t>
      </w:r>
      <w:r w:rsidR="00CE3394">
        <w:rPr>
          <w:rFonts w:ascii="Times New Roman" w:hAnsi="Times New Roman" w:cs="Times New Roman" w:hint="eastAsia"/>
          <w:kern w:val="0"/>
          <w:sz w:val="24"/>
          <w:szCs w:val="24"/>
        </w:rPr>
        <w:t>“</w:t>
      </w:r>
      <w:r w:rsidR="00CE3394" w:rsidRPr="00FC139B">
        <w:rPr>
          <w:rFonts w:ascii="Times New Roman" w:hAnsi="Times New Roman" w:cs="Times New Roman"/>
          <w:kern w:val="0"/>
          <w:sz w:val="24"/>
          <w:szCs w:val="24"/>
        </w:rPr>
        <w:t>2019</w:t>
      </w:r>
      <w:r w:rsidR="00CE3394" w:rsidRPr="00FC139B">
        <w:rPr>
          <w:rFonts w:ascii="Times New Roman" w:hAnsi="Times New Roman" w:cs="Times New Roman"/>
          <w:kern w:val="0"/>
          <w:sz w:val="24"/>
          <w:szCs w:val="24"/>
        </w:rPr>
        <w:t>夏令营</w:t>
      </w:r>
      <w:r w:rsidR="00CE3394" w:rsidRPr="00433231">
        <w:rPr>
          <w:rFonts w:ascii="Times New Roman" w:hAnsi="Times New Roman" w:cs="Times New Roman"/>
          <w:kern w:val="0"/>
          <w:sz w:val="24"/>
          <w:szCs w:val="24"/>
        </w:rPr>
        <w:t>-</w:t>
      </w:r>
      <w:r w:rsidR="00CE3394" w:rsidRPr="00433231">
        <w:rPr>
          <w:rFonts w:ascii="Times New Roman" w:hAnsi="Times New Roman" w:cs="Times New Roman"/>
          <w:kern w:val="0"/>
          <w:sz w:val="24"/>
          <w:szCs w:val="24"/>
        </w:rPr>
        <w:t>就读</w:t>
      </w:r>
      <w:r w:rsidR="00CE3394" w:rsidRPr="00FC139B">
        <w:rPr>
          <w:rFonts w:ascii="Times New Roman" w:hAnsi="Times New Roman" w:cs="Times New Roman"/>
          <w:kern w:val="0"/>
          <w:sz w:val="24"/>
          <w:szCs w:val="24"/>
        </w:rPr>
        <w:t>学校</w:t>
      </w:r>
      <w:r w:rsidR="00CE3394" w:rsidRPr="00433231">
        <w:rPr>
          <w:rFonts w:ascii="Times New Roman" w:hAnsi="Times New Roman" w:cs="Times New Roman"/>
          <w:kern w:val="0"/>
          <w:sz w:val="24"/>
          <w:szCs w:val="24"/>
        </w:rPr>
        <w:t>-</w:t>
      </w:r>
      <w:r w:rsidR="00CE3394" w:rsidRPr="00FC139B">
        <w:rPr>
          <w:rFonts w:ascii="Times New Roman" w:hAnsi="Times New Roman" w:cs="Times New Roman"/>
          <w:kern w:val="0"/>
          <w:sz w:val="24"/>
          <w:szCs w:val="24"/>
        </w:rPr>
        <w:t>姓名</w:t>
      </w:r>
      <w:r w:rsidR="00CE3394">
        <w:rPr>
          <w:rFonts w:ascii="Times New Roman" w:hAnsi="Times New Roman" w:cs="Times New Roman" w:hint="eastAsia"/>
          <w:kern w:val="0"/>
          <w:sz w:val="24"/>
          <w:szCs w:val="24"/>
        </w:rPr>
        <w:t>”</w:t>
      </w:r>
      <w:r w:rsidR="00834A29" w:rsidRPr="00433231">
        <w:rPr>
          <w:rFonts w:ascii="Times New Roman" w:hAnsi="Times New Roman" w:cs="Times New Roman"/>
          <w:kern w:val="0"/>
          <w:sz w:val="24"/>
          <w:szCs w:val="24"/>
        </w:rPr>
        <w:t>。</w:t>
      </w:r>
    </w:p>
    <w:p w:rsidR="00834A29" w:rsidRPr="00FC139B" w:rsidRDefault="00A21985" w:rsidP="00A2198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2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5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、</w:t>
      </w:r>
      <w:r w:rsidR="004576E6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提交</w:t>
      </w:r>
      <w:r w:rsidR="00834A29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纸质材料：</w:t>
      </w:r>
      <w:r w:rsidR="00834A29" w:rsidRPr="00433231">
        <w:rPr>
          <w:rFonts w:ascii="Times New Roman" w:hAnsi="Times New Roman" w:cs="Times New Roman"/>
          <w:b/>
          <w:bCs/>
          <w:kern w:val="0"/>
          <w:sz w:val="24"/>
          <w:szCs w:val="24"/>
        </w:rPr>
        <w:t> 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834A29" w:rsidRPr="00FC139B" w:rsidRDefault="00834A2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a.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报名申请表（附件）一份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(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须签字</w:t>
      </w:r>
      <w:r w:rsidR="00BE323D" w:rsidRPr="00433231">
        <w:rPr>
          <w:rFonts w:ascii="Times New Roman" w:hAnsi="Times New Roman" w:cs="Times New Roman"/>
          <w:kern w:val="0"/>
          <w:sz w:val="24"/>
          <w:szCs w:val="24"/>
        </w:rPr>
        <w:t>、</w:t>
      </w:r>
      <w:proofErr w:type="gramStart"/>
      <w:r w:rsidRPr="00FC139B">
        <w:rPr>
          <w:rFonts w:ascii="Times New Roman" w:hAnsi="Times New Roman" w:cs="Times New Roman"/>
          <w:kern w:val="0"/>
          <w:sz w:val="24"/>
          <w:szCs w:val="24"/>
        </w:rPr>
        <w:t>盖</w:t>
      </w:r>
      <w:r w:rsidR="00BE323D" w:rsidRPr="00433231">
        <w:rPr>
          <w:rFonts w:ascii="Times New Roman" w:hAnsi="Times New Roman" w:cs="Times New Roman"/>
          <w:kern w:val="0"/>
          <w:sz w:val="24"/>
          <w:szCs w:val="24"/>
        </w:rPr>
        <w:t>所在</w:t>
      </w:r>
      <w:proofErr w:type="gramEnd"/>
      <w:r w:rsidR="00BE323D" w:rsidRPr="00433231">
        <w:rPr>
          <w:rFonts w:ascii="Times New Roman" w:hAnsi="Times New Roman" w:cs="Times New Roman"/>
          <w:kern w:val="0"/>
          <w:sz w:val="24"/>
          <w:szCs w:val="24"/>
        </w:rPr>
        <w:t>院系公章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)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；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  </w:t>
      </w:r>
    </w:p>
    <w:p w:rsidR="00834A29" w:rsidRPr="00FC139B" w:rsidRDefault="00834A2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b.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两封推荐信（班主任或副教授以上的任课老师推荐）</w:t>
      </w:r>
      <w:r w:rsidR="00A21985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</w:p>
    <w:p w:rsidR="00CE3394" w:rsidRDefault="00834A2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c.</w:t>
      </w:r>
      <w:r w:rsidR="00B434F6">
        <w:rPr>
          <w:rFonts w:ascii="Times New Roman" w:hAnsi="Times New Roman" w:cs="Times New Roman"/>
          <w:kern w:val="0"/>
          <w:sz w:val="24"/>
          <w:szCs w:val="24"/>
        </w:rPr>
        <w:t>本科现阶段成绩单（所在大学教务处出具并盖章</w:t>
      </w:r>
      <w:r w:rsidR="00B434F6">
        <w:rPr>
          <w:rFonts w:ascii="Times New Roman" w:hAnsi="Times New Roman" w:cs="Times New Roman" w:hint="eastAsia"/>
          <w:kern w:val="0"/>
          <w:sz w:val="24"/>
          <w:szCs w:val="24"/>
        </w:rPr>
        <w:t>）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；</w:t>
      </w:r>
    </w:p>
    <w:p w:rsidR="00834A29" w:rsidRDefault="00CE3394" w:rsidP="00B434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lastRenderedPageBreak/>
        <w:t>d.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外语水平证明材料复印件</w:t>
      </w:r>
      <w:r w:rsidR="00B434F6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获奖证明</w:t>
      </w:r>
      <w:r w:rsidR="00B434F6">
        <w:rPr>
          <w:rFonts w:ascii="Times New Roman" w:hAnsi="Times New Roman" w:cs="Times New Roman" w:hint="eastAsia"/>
          <w:kern w:val="0"/>
          <w:sz w:val="24"/>
          <w:szCs w:val="24"/>
        </w:rPr>
        <w:t>复印件、资格证书及其他特长证明复印件、有关</w:t>
      </w:r>
      <w:r w:rsidR="00B7327B">
        <w:rPr>
          <w:rFonts w:ascii="Times New Roman" w:hAnsi="Times New Roman" w:cs="Times New Roman" w:hint="eastAsia"/>
          <w:kern w:val="0"/>
          <w:sz w:val="24"/>
          <w:szCs w:val="24"/>
        </w:rPr>
        <w:t>学术成果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复印件</w:t>
      </w:r>
      <w:r w:rsidR="00B434F6">
        <w:rPr>
          <w:rFonts w:ascii="Times New Roman" w:hAnsi="Times New Roman" w:cs="Times New Roman" w:hint="eastAsia"/>
          <w:kern w:val="0"/>
          <w:sz w:val="24"/>
          <w:szCs w:val="24"/>
        </w:rPr>
        <w:t>等</w:t>
      </w:r>
      <w:r w:rsidR="00834A29" w:rsidRPr="00FC139B">
        <w:rPr>
          <w:rFonts w:ascii="Times New Roman" w:hAnsi="Times New Roman" w:cs="Times New Roman"/>
          <w:kern w:val="0"/>
          <w:sz w:val="24"/>
          <w:szCs w:val="24"/>
        </w:rPr>
        <w:t>（所在院系加盖单位章）</w:t>
      </w:r>
      <w:r w:rsidR="00B434F6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</w:p>
    <w:p w:rsidR="00B434F6" w:rsidRPr="00FC139B" w:rsidRDefault="00B434F6" w:rsidP="00B434F6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e.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身份证复印件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>份。</w:t>
      </w:r>
    </w:p>
    <w:p w:rsidR="00834A29" w:rsidRPr="00433231" w:rsidRDefault="00834A2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注：</w:t>
      </w:r>
      <w:r w:rsidRPr="00FC139B">
        <w:rPr>
          <w:rFonts w:ascii="Times New Roman" w:hAnsi="Times New Roman" w:cs="Times New Roman"/>
          <w:kern w:val="0"/>
          <w:sz w:val="24"/>
          <w:szCs w:val="24"/>
          <w:u w:val="single"/>
        </w:rPr>
        <w:t>纸版申请材料无需提前邮寄，入营报到时提交。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834A29" w:rsidRPr="00433231" w:rsidRDefault="00834A29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如被录取为我院第一届大学生数学夏令营正式营员，请自觉保证提供材料的真实性，夏令营组委会将会对材料进行复核（材料如有不实将取消录取资格）。</w:t>
      </w:r>
    </w:p>
    <w:p w:rsidR="00A21985" w:rsidRDefault="00A21985" w:rsidP="00A2198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五</w:t>
      </w:r>
      <w:r w:rsidR="00191CB9" w:rsidRPr="00A21985">
        <w:rPr>
          <w:rFonts w:ascii="Times New Roman" w:hAnsi="Times New Roman" w:cs="Times New Roman"/>
          <w:b/>
          <w:sz w:val="24"/>
          <w:szCs w:val="24"/>
        </w:rPr>
        <w:t>、材料审核及录取</w:t>
      </w:r>
    </w:p>
    <w:p w:rsidR="00191CB9" w:rsidRPr="00FC139B" w:rsidRDefault="00191CB9" w:rsidP="00A21985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b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审核和录取工作由数科院成立资格审查小组进行评审，并择优录取。录取工作计划于</w:t>
      </w:r>
      <w:r w:rsidRPr="00433231">
        <w:rPr>
          <w:rFonts w:ascii="Times New Roman" w:hAnsi="Times New Roman" w:cs="Times New Roman"/>
          <w:sz w:val="24"/>
          <w:szCs w:val="24"/>
        </w:rPr>
        <w:t>2019</w:t>
      </w:r>
      <w:r w:rsidRPr="00433231">
        <w:rPr>
          <w:rFonts w:ascii="Times New Roman" w:hAnsi="Times New Roman" w:cs="Times New Roman"/>
          <w:sz w:val="24"/>
          <w:szCs w:val="24"/>
        </w:rPr>
        <w:t>年</w:t>
      </w:r>
      <w:r w:rsidRPr="00433231">
        <w:rPr>
          <w:rFonts w:ascii="Times New Roman" w:hAnsi="Times New Roman" w:cs="Times New Roman"/>
          <w:sz w:val="24"/>
          <w:szCs w:val="24"/>
        </w:rPr>
        <w:t>6</w:t>
      </w:r>
      <w:r w:rsidRPr="00433231">
        <w:rPr>
          <w:rFonts w:ascii="Times New Roman" w:hAnsi="Times New Roman" w:cs="Times New Roman"/>
          <w:sz w:val="24"/>
          <w:szCs w:val="24"/>
        </w:rPr>
        <w:t>月</w:t>
      </w:r>
      <w:r w:rsidR="00321D3A">
        <w:rPr>
          <w:rFonts w:ascii="Times New Roman" w:hAnsi="Times New Roman" w:cs="Times New Roman" w:hint="eastAsia"/>
          <w:sz w:val="24"/>
          <w:szCs w:val="24"/>
        </w:rPr>
        <w:t>28</w:t>
      </w:r>
      <w:r w:rsidRPr="00433231">
        <w:rPr>
          <w:rFonts w:ascii="Times New Roman" w:hAnsi="Times New Roman" w:cs="Times New Roman"/>
          <w:sz w:val="24"/>
          <w:szCs w:val="24"/>
        </w:rPr>
        <w:t>日</w:t>
      </w:r>
      <w:r w:rsidR="008F71C9">
        <w:rPr>
          <w:rFonts w:ascii="Times New Roman" w:hAnsi="Times New Roman" w:cs="Times New Roman" w:hint="eastAsia"/>
          <w:sz w:val="24"/>
          <w:szCs w:val="24"/>
        </w:rPr>
        <w:t>左右</w:t>
      </w:r>
      <w:r w:rsidRPr="00433231">
        <w:rPr>
          <w:rFonts w:ascii="Times New Roman" w:hAnsi="Times New Roman" w:cs="Times New Roman"/>
          <w:sz w:val="24"/>
          <w:szCs w:val="24"/>
        </w:rPr>
        <w:t>结束，录取名单将在首都师范大学数科院网站上公布，并通过首都师范大学短信平台直接通知本人（以手机短信形式），</w:t>
      </w:r>
      <w:proofErr w:type="gramStart"/>
      <w:r w:rsidRPr="00433231">
        <w:rPr>
          <w:rFonts w:ascii="Times New Roman" w:hAnsi="Times New Roman" w:cs="Times New Roman"/>
          <w:sz w:val="24"/>
          <w:szCs w:val="24"/>
        </w:rPr>
        <w:t>届时未</w:t>
      </w:r>
      <w:proofErr w:type="gramEnd"/>
      <w:r w:rsidRPr="00433231">
        <w:rPr>
          <w:rFonts w:ascii="Times New Roman" w:hAnsi="Times New Roman" w:cs="Times New Roman"/>
          <w:sz w:val="24"/>
          <w:szCs w:val="24"/>
        </w:rPr>
        <w:t>接到录取通知的同学皆为未入选者，不另行通知。</w:t>
      </w:r>
    </w:p>
    <w:p w:rsidR="00407793" w:rsidRPr="00A21985" w:rsidRDefault="00A21985" w:rsidP="00A21985">
      <w:pPr>
        <w:adjustRightInd w:val="0"/>
        <w:snapToGrid w:val="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六</w:t>
      </w:r>
      <w:r w:rsidR="00407793" w:rsidRPr="00A21985">
        <w:rPr>
          <w:rFonts w:ascii="Times New Roman" w:hAnsi="Times New Roman" w:cs="Times New Roman"/>
          <w:b/>
          <w:sz w:val="24"/>
          <w:szCs w:val="24"/>
        </w:rPr>
        <w:t>、夏令营时间安排</w:t>
      </w:r>
    </w:p>
    <w:p w:rsidR="00FD5311" w:rsidRDefault="00407793" w:rsidP="008F71C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2019</w:t>
      </w:r>
      <w:r w:rsidRPr="00433231">
        <w:rPr>
          <w:rFonts w:ascii="Times New Roman" w:hAnsi="Times New Roman" w:cs="Times New Roman"/>
          <w:sz w:val="24"/>
          <w:szCs w:val="24"/>
        </w:rPr>
        <w:t>年</w:t>
      </w:r>
      <w:r w:rsidRPr="00433231">
        <w:rPr>
          <w:rFonts w:ascii="Times New Roman" w:hAnsi="Times New Roman" w:cs="Times New Roman"/>
          <w:sz w:val="24"/>
          <w:szCs w:val="24"/>
        </w:rPr>
        <w:t>7</w:t>
      </w:r>
      <w:r w:rsidRPr="00433231">
        <w:rPr>
          <w:rFonts w:ascii="Times New Roman" w:hAnsi="Times New Roman" w:cs="Times New Roman"/>
          <w:sz w:val="24"/>
          <w:szCs w:val="24"/>
        </w:rPr>
        <w:t>月</w:t>
      </w:r>
      <w:r w:rsidRPr="00433231">
        <w:rPr>
          <w:rFonts w:ascii="Times New Roman" w:hAnsi="Times New Roman" w:cs="Times New Roman"/>
          <w:sz w:val="24"/>
          <w:szCs w:val="24"/>
        </w:rPr>
        <w:t>5</w:t>
      </w:r>
      <w:r w:rsidRPr="00433231">
        <w:rPr>
          <w:rFonts w:ascii="Times New Roman" w:hAnsi="Times New Roman" w:cs="Times New Roman"/>
          <w:sz w:val="24"/>
          <w:szCs w:val="24"/>
        </w:rPr>
        <w:t>日</w:t>
      </w:r>
      <w:r w:rsidR="00FD5311">
        <w:rPr>
          <w:rFonts w:ascii="Times New Roman" w:hAnsi="Times New Roman" w:cs="Times New Roman"/>
          <w:sz w:val="24"/>
          <w:szCs w:val="24"/>
        </w:rPr>
        <w:t>-</w:t>
      </w:r>
      <w:r w:rsidRPr="00433231">
        <w:rPr>
          <w:rFonts w:ascii="Times New Roman" w:hAnsi="Times New Roman" w:cs="Times New Roman"/>
          <w:sz w:val="24"/>
          <w:szCs w:val="24"/>
        </w:rPr>
        <w:t>7</w:t>
      </w:r>
      <w:r w:rsidRPr="00433231">
        <w:rPr>
          <w:rFonts w:ascii="Times New Roman" w:hAnsi="Times New Roman" w:cs="Times New Roman"/>
          <w:sz w:val="24"/>
          <w:szCs w:val="24"/>
        </w:rPr>
        <w:t>月</w:t>
      </w:r>
      <w:r w:rsidRPr="00433231">
        <w:rPr>
          <w:rFonts w:ascii="Times New Roman" w:hAnsi="Times New Roman" w:cs="Times New Roman"/>
          <w:sz w:val="24"/>
          <w:szCs w:val="24"/>
        </w:rPr>
        <w:t>9</w:t>
      </w:r>
      <w:r w:rsidRPr="00433231">
        <w:rPr>
          <w:rFonts w:ascii="Times New Roman" w:hAnsi="Times New Roman" w:cs="Times New Roman"/>
          <w:sz w:val="24"/>
          <w:szCs w:val="24"/>
        </w:rPr>
        <w:t>日</w:t>
      </w:r>
      <w:r w:rsidR="00CE3394">
        <w:rPr>
          <w:rFonts w:ascii="Times New Roman" w:hAnsi="Times New Roman" w:cs="Times New Roman" w:hint="eastAsia"/>
          <w:sz w:val="24"/>
          <w:szCs w:val="24"/>
        </w:rPr>
        <w:t>。</w:t>
      </w:r>
      <w:r w:rsidRPr="00433231">
        <w:rPr>
          <w:rFonts w:ascii="Times New Roman" w:hAnsi="Times New Roman" w:cs="Times New Roman"/>
          <w:sz w:val="24"/>
          <w:szCs w:val="24"/>
        </w:rPr>
        <w:t>7</w:t>
      </w:r>
      <w:r w:rsidRPr="00433231">
        <w:rPr>
          <w:rFonts w:ascii="Times New Roman" w:hAnsi="Times New Roman" w:cs="Times New Roman"/>
          <w:sz w:val="24"/>
          <w:szCs w:val="24"/>
        </w:rPr>
        <w:t>月</w:t>
      </w:r>
      <w:r w:rsidRPr="00433231">
        <w:rPr>
          <w:rFonts w:ascii="Times New Roman" w:hAnsi="Times New Roman" w:cs="Times New Roman"/>
          <w:sz w:val="24"/>
          <w:szCs w:val="24"/>
        </w:rPr>
        <w:t>5</w:t>
      </w:r>
      <w:r w:rsidRPr="00433231">
        <w:rPr>
          <w:rFonts w:ascii="Times New Roman" w:hAnsi="Times New Roman" w:cs="Times New Roman"/>
          <w:sz w:val="24"/>
          <w:szCs w:val="24"/>
        </w:rPr>
        <w:t>日全天报到</w:t>
      </w:r>
      <w:r w:rsidR="008F71C9">
        <w:rPr>
          <w:rFonts w:ascii="Times New Roman" w:hAnsi="Times New Roman" w:cs="Times New Roman" w:hint="eastAsia"/>
          <w:sz w:val="24"/>
          <w:szCs w:val="24"/>
        </w:rPr>
        <w:t>，领取材料、办理入住等手续；</w:t>
      </w:r>
      <w:r w:rsidR="008F71C9">
        <w:rPr>
          <w:rFonts w:ascii="Times New Roman" w:hAnsi="Times New Roman" w:cs="Times New Roman" w:hint="eastAsia"/>
          <w:sz w:val="24"/>
          <w:szCs w:val="24"/>
        </w:rPr>
        <w:t>7</w:t>
      </w:r>
      <w:r w:rsidR="008F71C9">
        <w:rPr>
          <w:rFonts w:ascii="Times New Roman" w:hAnsi="Times New Roman" w:cs="Times New Roman" w:hint="eastAsia"/>
          <w:sz w:val="24"/>
          <w:szCs w:val="24"/>
        </w:rPr>
        <w:t>月</w:t>
      </w:r>
      <w:r w:rsidRPr="00433231">
        <w:rPr>
          <w:rFonts w:ascii="Times New Roman" w:hAnsi="Times New Roman" w:cs="Times New Roman"/>
          <w:sz w:val="24"/>
          <w:szCs w:val="24"/>
        </w:rPr>
        <w:t>6</w:t>
      </w:r>
      <w:r w:rsidR="008F71C9">
        <w:rPr>
          <w:rFonts w:ascii="Times New Roman" w:hAnsi="Times New Roman" w:cs="Times New Roman" w:hint="eastAsia"/>
          <w:sz w:val="24"/>
          <w:szCs w:val="24"/>
        </w:rPr>
        <w:t>日</w:t>
      </w:r>
      <w:r w:rsidRPr="00433231">
        <w:rPr>
          <w:rFonts w:ascii="Times New Roman" w:hAnsi="Times New Roman" w:cs="Times New Roman"/>
          <w:sz w:val="24"/>
          <w:szCs w:val="24"/>
        </w:rPr>
        <w:t>-9</w:t>
      </w:r>
      <w:r w:rsidR="008F71C9">
        <w:rPr>
          <w:rFonts w:ascii="Times New Roman" w:hAnsi="Times New Roman" w:cs="Times New Roman" w:hint="eastAsia"/>
          <w:sz w:val="24"/>
          <w:szCs w:val="24"/>
        </w:rPr>
        <w:t>日</w:t>
      </w:r>
      <w:r w:rsidR="00FD5311">
        <w:rPr>
          <w:rFonts w:ascii="Times New Roman" w:hAnsi="Times New Roman" w:cs="Times New Roman"/>
          <w:sz w:val="24"/>
          <w:szCs w:val="24"/>
        </w:rPr>
        <w:t>活动</w:t>
      </w:r>
      <w:r w:rsidR="00FD5311">
        <w:rPr>
          <w:rFonts w:ascii="Times New Roman" w:hAnsi="Times New Roman" w:cs="Times New Roman" w:hint="eastAsia"/>
          <w:sz w:val="24"/>
          <w:szCs w:val="24"/>
        </w:rPr>
        <w:t>，</w:t>
      </w:r>
      <w:r w:rsidRPr="00433231">
        <w:rPr>
          <w:rFonts w:ascii="Times New Roman" w:hAnsi="Times New Roman" w:cs="Times New Roman"/>
          <w:sz w:val="24"/>
          <w:szCs w:val="24"/>
        </w:rPr>
        <w:t>9</w:t>
      </w:r>
      <w:r w:rsidRPr="00433231">
        <w:rPr>
          <w:rFonts w:ascii="Times New Roman" w:hAnsi="Times New Roman" w:cs="Times New Roman"/>
          <w:sz w:val="24"/>
          <w:szCs w:val="24"/>
        </w:rPr>
        <w:t>日下午离营</w:t>
      </w:r>
      <w:r w:rsidR="00FD5311">
        <w:rPr>
          <w:rFonts w:ascii="Times New Roman" w:hAnsi="Times New Roman" w:cs="Times New Roman" w:hint="eastAsia"/>
          <w:sz w:val="24"/>
          <w:szCs w:val="24"/>
        </w:rPr>
        <w:t>（具体日程安排后续通知）</w:t>
      </w:r>
      <w:r w:rsidRPr="00433231">
        <w:rPr>
          <w:rFonts w:ascii="Times New Roman" w:hAnsi="Times New Roman" w:cs="Times New Roman"/>
          <w:sz w:val="24"/>
          <w:szCs w:val="24"/>
        </w:rPr>
        <w:t>。</w:t>
      </w:r>
    </w:p>
    <w:p w:rsidR="00A21985" w:rsidRDefault="00A21985" w:rsidP="00A21985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七</w:t>
      </w:r>
      <w:r w:rsidR="00FC139B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、</w:t>
      </w:r>
      <w:r w:rsidR="00191CB9" w:rsidRPr="00433231">
        <w:rPr>
          <w:rFonts w:ascii="Times New Roman" w:hAnsi="Times New Roman" w:cs="Times New Roman"/>
          <w:b/>
          <w:bCs/>
          <w:kern w:val="0"/>
          <w:sz w:val="24"/>
          <w:szCs w:val="24"/>
        </w:rPr>
        <w:t>资助情况及</w:t>
      </w:r>
      <w:r w:rsidR="00FC139B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生活管理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A85F92" w:rsidRPr="00A85F92" w:rsidRDefault="00FC139B" w:rsidP="009821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191CB9" w:rsidRPr="00A85F92">
        <w:rPr>
          <w:rFonts w:ascii="Times New Roman" w:hAnsi="Times New Roman" w:cs="Times New Roman"/>
          <w:kern w:val="0"/>
          <w:sz w:val="24"/>
          <w:szCs w:val="24"/>
        </w:rPr>
        <w:t>营员报到后要求全程参加夏令营各项活动。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组委会将为营员提供夏令营期间的食宿及相关活动资助。</w:t>
      </w:r>
      <w:r w:rsidR="00A85F92" w:rsidRPr="00FC139B">
        <w:rPr>
          <w:rFonts w:ascii="Times New Roman" w:hAnsi="Times New Roman" w:cs="Times New Roman"/>
          <w:kern w:val="0"/>
          <w:sz w:val="24"/>
          <w:szCs w:val="24"/>
        </w:rPr>
        <w:t>夏令营为学生</w:t>
      </w:r>
      <w:r w:rsidR="00A85F92">
        <w:rPr>
          <w:rFonts w:ascii="Times New Roman" w:hAnsi="Times New Roman" w:cs="Times New Roman" w:hint="eastAsia"/>
          <w:kern w:val="0"/>
          <w:sz w:val="24"/>
          <w:szCs w:val="24"/>
        </w:rPr>
        <w:t>统一安排住宿（</w:t>
      </w:r>
      <w:r w:rsidR="00A85F92"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 w:rsidR="00A85F92">
        <w:rPr>
          <w:rFonts w:ascii="Times New Roman" w:hAnsi="Times New Roman" w:cs="Times New Roman" w:hint="eastAsia"/>
          <w:kern w:val="0"/>
          <w:sz w:val="24"/>
          <w:szCs w:val="24"/>
        </w:rPr>
        <w:t>月</w:t>
      </w:r>
      <w:r w:rsidR="00A85F92">
        <w:rPr>
          <w:rFonts w:ascii="Times New Roman" w:hAnsi="Times New Roman" w:cs="Times New Roman" w:hint="eastAsia"/>
          <w:kern w:val="0"/>
          <w:sz w:val="24"/>
          <w:szCs w:val="24"/>
        </w:rPr>
        <w:t>5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6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7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、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8</w:t>
      </w:r>
      <w:r w:rsidR="00982131">
        <w:rPr>
          <w:rFonts w:ascii="Times New Roman" w:hAnsi="Times New Roman" w:cs="Times New Roman" w:hint="eastAsia"/>
          <w:kern w:val="0"/>
          <w:sz w:val="24"/>
          <w:szCs w:val="24"/>
        </w:rPr>
        <w:t>日住宿）</w:t>
      </w:r>
      <w:r w:rsidR="00A85F92">
        <w:rPr>
          <w:rFonts w:ascii="Times New Roman" w:hAnsi="Times New Roman" w:cs="Times New Roman" w:hint="eastAsia"/>
          <w:kern w:val="0"/>
          <w:sz w:val="24"/>
          <w:szCs w:val="24"/>
        </w:rPr>
        <w:t>；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录取为我校研究生的夏令营营员于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2020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年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9</w:t>
      </w:r>
      <w:r w:rsidR="00A85F92" w:rsidRPr="00A85F92">
        <w:rPr>
          <w:rFonts w:ascii="Times New Roman" w:hAnsi="Times New Roman" w:cs="Times New Roman" w:hint="eastAsia"/>
          <w:kern w:val="0"/>
          <w:sz w:val="24"/>
          <w:szCs w:val="24"/>
        </w:rPr>
        <w:t>月入学时凭票报销往返夏令营的路费（报销标准参照我校研究生标准）。</w:t>
      </w:r>
    </w:p>
    <w:p w:rsidR="00A21985" w:rsidRDefault="00A85F92" w:rsidP="00A2198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kern w:val="0"/>
          <w:sz w:val="24"/>
          <w:szCs w:val="24"/>
        </w:rPr>
        <w:t>3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、夏令营的学生应遵守夏令营的安排，按时参加活动。夏令营期间必须遵守</w:t>
      </w:r>
      <w:r w:rsidR="00191CB9" w:rsidRPr="00433231">
        <w:rPr>
          <w:rFonts w:ascii="Times New Roman" w:hAnsi="Times New Roman" w:cs="Times New Roman"/>
          <w:kern w:val="0"/>
          <w:sz w:val="24"/>
          <w:szCs w:val="24"/>
        </w:rPr>
        <w:t>首都师范大学及首都师范大学数科院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有关规章制度和夏令营的要求与纪律。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FC139B" w:rsidRPr="00FC139B" w:rsidRDefault="00191CB9" w:rsidP="00A21985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433231">
        <w:rPr>
          <w:rFonts w:ascii="Times New Roman" w:hAnsi="Times New Roman" w:cs="Times New Roman"/>
          <w:kern w:val="0"/>
          <w:sz w:val="24"/>
          <w:szCs w:val="24"/>
        </w:rPr>
        <w:t>4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、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夏令营活动期间学生安全由本人及</w:t>
      </w:r>
      <w:r w:rsidR="002674C2">
        <w:rPr>
          <w:rFonts w:ascii="Times New Roman" w:hAnsi="Times New Roman" w:cs="Times New Roman" w:hint="eastAsia"/>
          <w:kern w:val="0"/>
          <w:sz w:val="24"/>
          <w:szCs w:val="24"/>
        </w:rPr>
        <w:t>就读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学校负责，学生可自行购买人身意外伤害保险。报到时签署安全责任协议。</w:t>
      </w:r>
      <w:r w:rsidR="00FC139B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191CB9" w:rsidRPr="00FC139B" w:rsidRDefault="00A21985" w:rsidP="00A21985">
      <w:pPr>
        <w:widowControl/>
        <w:shd w:val="clear" w:color="auto" w:fill="FFFFFF"/>
        <w:adjustRightInd w:val="0"/>
        <w:snapToGrid w:val="0"/>
        <w:spacing w:line="360" w:lineRule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八</w:t>
      </w:r>
      <w:r w:rsidR="00191CB9" w:rsidRPr="00FC139B">
        <w:rPr>
          <w:rFonts w:ascii="Times New Roman" w:hAnsi="Times New Roman" w:cs="Times New Roman"/>
          <w:b/>
          <w:bCs/>
          <w:kern w:val="0"/>
          <w:sz w:val="24"/>
          <w:szCs w:val="24"/>
        </w:rPr>
        <w:t>、联系方式</w:t>
      </w:r>
      <w:r w:rsidR="00191CB9" w:rsidRPr="00FC139B">
        <w:rPr>
          <w:rFonts w:ascii="Times New Roman" w:hAnsi="Times New Roman" w:cs="Times New Roman"/>
          <w:kern w:val="0"/>
          <w:sz w:val="24"/>
          <w:szCs w:val="24"/>
        </w:rPr>
        <w:t> </w:t>
      </w:r>
    </w:p>
    <w:p w:rsidR="00191CB9" w:rsidRPr="00FC139B" w:rsidRDefault="00191CB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夏令营联系人：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祝秋蕾、朱梅</w:t>
      </w:r>
      <w:r w:rsidR="008F71C9">
        <w:rPr>
          <w:rFonts w:ascii="Times New Roman" w:hAnsi="Times New Roman" w:cs="Times New Roman" w:hint="eastAsia"/>
          <w:kern w:val="0"/>
          <w:sz w:val="24"/>
          <w:szCs w:val="24"/>
        </w:rPr>
        <w:t>、张颂</w:t>
      </w:r>
    </w:p>
    <w:p w:rsidR="00191CB9" w:rsidRPr="00FC139B" w:rsidRDefault="00191CB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通讯地址：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北京海淀区西三环北路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105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号首都师范大学教二楼数学科学学院，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邮编：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1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00048</w:t>
      </w:r>
    </w:p>
    <w:p w:rsidR="00191CB9" w:rsidRPr="00FD5311" w:rsidRDefault="00191CB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网址：</w:t>
      </w:r>
      <w:hyperlink r:id="rId7" w:history="1">
        <w:r w:rsidRPr="00FD5311">
          <w:rPr>
            <w:rStyle w:val="a7"/>
            <w:rFonts w:ascii="Times New Roman" w:hAnsi="Times New Roman" w:cs="Times New Roman"/>
            <w:color w:val="auto"/>
            <w:kern w:val="0"/>
            <w:sz w:val="24"/>
            <w:szCs w:val="24"/>
            <w:u w:val="none"/>
          </w:rPr>
          <w:t>http://math.cnu.edu.cn/index.htm</w:t>
        </w:r>
      </w:hyperlink>
    </w:p>
    <w:p w:rsidR="00191CB9" w:rsidRPr="00FC139B" w:rsidRDefault="00191CB9" w:rsidP="0043323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电话：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010-68902352</w:t>
      </w:r>
      <w:r w:rsidR="008F71C9">
        <w:rPr>
          <w:rFonts w:ascii="Times New Roman" w:hAnsi="Times New Roman" w:cs="Times New Roman" w:hint="eastAsia"/>
          <w:kern w:val="0"/>
          <w:sz w:val="24"/>
          <w:szCs w:val="24"/>
        </w:rPr>
        <w:t>，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010-68903637</w:t>
      </w:r>
      <w:r w:rsidRPr="00FC139B">
        <w:rPr>
          <w:rFonts w:ascii="Times New Roman" w:hAnsi="Times New Roman" w:cs="Times New Roman"/>
          <w:kern w:val="0"/>
          <w:sz w:val="24"/>
          <w:szCs w:val="24"/>
        </w:rPr>
        <w:t>  </w:t>
      </w:r>
    </w:p>
    <w:p w:rsidR="009F1E40" w:rsidRPr="00433231" w:rsidRDefault="00191CB9" w:rsidP="009E6AD4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C139B">
        <w:rPr>
          <w:rFonts w:ascii="Times New Roman" w:hAnsi="Times New Roman" w:cs="Times New Roman"/>
          <w:kern w:val="0"/>
          <w:sz w:val="24"/>
          <w:szCs w:val="24"/>
        </w:rPr>
        <w:t>Email</w:t>
      </w:r>
      <w:r w:rsidRPr="00433231">
        <w:rPr>
          <w:rFonts w:ascii="Times New Roman" w:hAnsi="Times New Roman" w:cs="Times New Roman"/>
          <w:kern w:val="0"/>
          <w:sz w:val="24"/>
          <w:szCs w:val="24"/>
        </w:rPr>
        <w:t>：</w:t>
      </w:r>
      <w:r w:rsidR="009E6AD4" w:rsidRPr="00433231">
        <w:rPr>
          <w:rFonts w:ascii="Times New Roman" w:hAnsi="Times New Roman" w:cs="Times New Roman"/>
          <w:kern w:val="0"/>
          <w:sz w:val="24"/>
          <w:szCs w:val="24"/>
        </w:rPr>
        <w:t>cnu</w:t>
      </w:r>
      <w:r w:rsidR="009E6AD4">
        <w:rPr>
          <w:rFonts w:ascii="Times New Roman" w:hAnsi="Times New Roman" w:cs="Times New Roman" w:hint="eastAsia"/>
          <w:kern w:val="0"/>
          <w:sz w:val="24"/>
          <w:szCs w:val="24"/>
        </w:rPr>
        <w:t>math</w:t>
      </w:r>
      <w:r w:rsidR="009E6AD4" w:rsidRPr="00FC139B">
        <w:rPr>
          <w:rFonts w:ascii="Times New Roman" w:hAnsi="Times New Roman" w:cs="Times New Roman"/>
          <w:kern w:val="0"/>
          <w:sz w:val="24"/>
          <w:szCs w:val="24"/>
        </w:rPr>
        <w:t>@</w:t>
      </w:r>
      <w:r w:rsidR="009E6AD4">
        <w:rPr>
          <w:rFonts w:ascii="Times New Roman" w:hAnsi="Times New Roman" w:cs="Times New Roman" w:hint="eastAsia"/>
          <w:kern w:val="0"/>
          <w:sz w:val="24"/>
          <w:szCs w:val="24"/>
        </w:rPr>
        <w:t>126</w:t>
      </w:r>
      <w:r w:rsidR="009E6AD4" w:rsidRPr="00433231">
        <w:rPr>
          <w:rFonts w:ascii="Times New Roman" w:hAnsi="Times New Roman" w:cs="Times New Roman"/>
          <w:kern w:val="0"/>
          <w:sz w:val="24"/>
          <w:szCs w:val="24"/>
        </w:rPr>
        <w:t>.com</w:t>
      </w:r>
    </w:p>
    <w:p w:rsidR="00191CB9" w:rsidRPr="00433231" w:rsidRDefault="000C592E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lastRenderedPageBreak/>
        <w:t>数科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院相关</w:t>
      </w:r>
      <w:proofErr w:type="gramEnd"/>
      <w:r w:rsidR="008F7637" w:rsidRPr="00433231">
        <w:rPr>
          <w:rFonts w:ascii="Times New Roman" w:hAnsi="Times New Roman" w:cs="Times New Roman"/>
          <w:sz w:val="24"/>
          <w:szCs w:val="24"/>
        </w:rPr>
        <w:t>招生专业附后。</w:t>
      </w:r>
    </w:p>
    <w:p w:rsidR="00191CB9" w:rsidRPr="00433231" w:rsidRDefault="00191CB9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F1E40" w:rsidRPr="00433231" w:rsidRDefault="009F1E40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欢迎优秀学子踊跃报名，</w:t>
      </w:r>
      <w:r w:rsidR="00A8549F">
        <w:rPr>
          <w:rFonts w:ascii="Times New Roman" w:hAnsi="Times New Roman" w:cs="Times New Roman" w:hint="eastAsia"/>
          <w:sz w:val="24"/>
          <w:szCs w:val="24"/>
        </w:rPr>
        <w:t>相聚</w:t>
      </w:r>
      <w:r w:rsidRPr="00433231">
        <w:rPr>
          <w:rFonts w:ascii="Times New Roman" w:hAnsi="Times New Roman" w:cs="Times New Roman"/>
          <w:sz w:val="24"/>
          <w:szCs w:val="24"/>
        </w:rPr>
        <w:t>首都师大，一切皆有可能！</w:t>
      </w:r>
    </w:p>
    <w:p w:rsidR="009F1E40" w:rsidRPr="00433231" w:rsidRDefault="009F1E40" w:rsidP="00433231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1905D3" w:rsidRPr="00433231" w:rsidRDefault="009F1E40" w:rsidP="00A21985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首都师范大学数学科学学院</w:t>
      </w:r>
    </w:p>
    <w:p w:rsidR="001905D3" w:rsidRPr="00433231" w:rsidRDefault="001905D3" w:rsidP="00A21985">
      <w:pPr>
        <w:adjustRightInd w:val="0"/>
        <w:snapToGrid w:val="0"/>
        <w:spacing w:line="360" w:lineRule="auto"/>
        <w:ind w:right="360"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夏令营</w:t>
      </w:r>
      <w:r w:rsidR="009F1E40" w:rsidRPr="00433231">
        <w:rPr>
          <w:rFonts w:ascii="Times New Roman" w:hAnsi="Times New Roman" w:cs="Times New Roman"/>
          <w:sz w:val="24"/>
          <w:szCs w:val="24"/>
        </w:rPr>
        <w:t>活动</w:t>
      </w:r>
      <w:r w:rsidRPr="00433231">
        <w:rPr>
          <w:rFonts w:ascii="Times New Roman" w:hAnsi="Times New Roman" w:cs="Times New Roman"/>
          <w:sz w:val="24"/>
          <w:szCs w:val="24"/>
        </w:rPr>
        <w:t>筹备组</w:t>
      </w:r>
    </w:p>
    <w:p w:rsidR="008F7637" w:rsidRDefault="009F1E40" w:rsidP="00A21985">
      <w:pPr>
        <w:adjustRightInd w:val="0"/>
        <w:snapToGrid w:val="0"/>
        <w:spacing w:line="360" w:lineRule="auto"/>
        <w:ind w:right="480" w:firstLineChars="200" w:firstLine="480"/>
        <w:jc w:val="right"/>
        <w:rPr>
          <w:rFonts w:ascii="Times New Roman" w:hAnsi="Times New Roman" w:cs="Times New Roman"/>
          <w:sz w:val="24"/>
          <w:szCs w:val="24"/>
        </w:rPr>
      </w:pPr>
      <w:r w:rsidRPr="00433231">
        <w:rPr>
          <w:rFonts w:ascii="Times New Roman" w:hAnsi="Times New Roman" w:cs="Times New Roman"/>
          <w:sz w:val="24"/>
          <w:szCs w:val="24"/>
        </w:rPr>
        <w:t>2019</w:t>
      </w:r>
      <w:r w:rsidRPr="00433231">
        <w:rPr>
          <w:rFonts w:ascii="Times New Roman" w:hAnsi="Times New Roman" w:cs="Times New Roman"/>
          <w:sz w:val="24"/>
          <w:szCs w:val="24"/>
        </w:rPr>
        <w:t>年</w:t>
      </w:r>
      <w:r w:rsidR="009A54DD">
        <w:rPr>
          <w:rFonts w:ascii="Times New Roman" w:hAnsi="Times New Roman" w:cs="Times New Roman" w:hint="eastAsia"/>
          <w:sz w:val="24"/>
          <w:szCs w:val="24"/>
        </w:rPr>
        <w:t>6</w:t>
      </w:r>
      <w:r w:rsidRPr="00433231">
        <w:rPr>
          <w:rFonts w:ascii="Times New Roman" w:hAnsi="Times New Roman" w:cs="Times New Roman"/>
          <w:sz w:val="24"/>
          <w:szCs w:val="24"/>
        </w:rPr>
        <w:t>月</w:t>
      </w:r>
      <w:r w:rsidR="009A54DD">
        <w:rPr>
          <w:rFonts w:ascii="Times New Roman" w:hAnsi="Times New Roman" w:cs="Times New Roman" w:hint="eastAsia"/>
          <w:sz w:val="24"/>
          <w:szCs w:val="24"/>
        </w:rPr>
        <w:t>3</w:t>
      </w:r>
      <w:r w:rsidRPr="00433231">
        <w:rPr>
          <w:rFonts w:ascii="Times New Roman" w:hAnsi="Times New Roman" w:cs="Times New Roman"/>
          <w:sz w:val="24"/>
          <w:szCs w:val="24"/>
        </w:rPr>
        <w:t>日</w:t>
      </w:r>
    </w:p>
    <w:p w:rsidR="000C592E" w:rsidRDefault="000C592E" w:rsidP="000C592E">
      <w:pPr>
        <w:adjustRightInd w:val="0"/>
        <w:snapToGrid w:val="0"/>
        <w:spacing w:line="360" w:lineRule="auto"/>
        <w:ind w:right="4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-------------------------------------------------------------------------------------------------</w:t>
      </w:r>
    </w:p>
    <w:p w:rsidR="008D7D4F" w:rsidRDefault="008D7D4F" w:rsidP="000C592E">
      <w:pPr>
        <w:adjustRightInd w:val="0"/>
        <w:snapToGrid w:val="0"/>
        <w:spacing w:line="360" w:lineRule="auto"/>
        <w:ind w:right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592E" w:rsidRPr="000C592E" w:rsidRDefault="000C592E" w:rsidP="000C592E">
      <w:pPr>
        <w:adjustRightInd w:val="0"/>
        <w:snapToGrid w:val="0"/>
        <w:spacing w:line="360" w:lineRule="auto"/>
        <w:ind w:right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2E">
        <w:rPr>
          <w:rFonts w:ascii="Times New Roman" w:hAnsi="Times New Roman" w:cs="Times New Roman" w:hint="eastAsia"/>
          <w:b/>
          <w:sz w:val="24"/>
          <w:szCs w:val="24"/>
        </w:rPr>
        <w:t>招生专业方向</w:t>
      </w:r>
    </w:p>
    <w:tbl>
      <w:tblPr>
        <w:tblW w:w="6770" w:type="dxa"/>
        <w:jc w:val="center"/>
        <w:tblInd w:w="93" w:type="dxa"/>
        <w:tblLook w:val="04A0" w:firstRow="1" w:lastRow="0" w:firstColumn="1" w:lastColumn="0" w:noHBand="0" w:noVBand="1"/>
      </w:tblPr>
      <w:tblGrid>
        <w:gridCol w:w="724"/>
        <w:gridCol w:w="1276"/>
        <w:gridCol w:w="2126"/>
        <w:gridCol w:w="2644"/>
      </w:tblGrid>
      <w:tr w:rsidR="000C592E" w:rsidRPr="00C33906" w:rsidTr="00BD3D38">
        <w:trPr>
          <w:trHeight w:val="312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2E" w:rsidRPr="00C33906" w:rsidRDefault="000C592E" w:rsidP="00BD3D3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</w:pPr>
            <w:r w:rsidRPr="00C33906"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2E" w:rsidRPr="00C33906" w:rsidRDefault="000C592E" w:rsidP="00BD3D3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</w:pPr>
            <w:r w:rsidRPr="00C33906"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  <w:t>专业代码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2E" w:rsidRPr="00C33906" w:rsidRDefault="000C592E" w:rsidP="00BD3D3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</w:pPr>
            <w:r w:rsidRPr="00C33906"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  <w:t>专业名称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C592E" w:rsidRPr="00C33906" w:rsidRDefault="000C592E" w:rsidP="00BD3D38">
            <w:pPr>
              <w:widowControl/>
              <w:jc w:val="center"/>
              <w:rPr>
                <w:rFonts w:ascii="Courier New" w:eastAsia="宋体" w:hAnsi="Courier New" w:cs="宋体"/>
                <w:b/>
                <w:bCs/>
                <w:kern w:val="0"/>
                <w:sz w:val="22"/>
                <w:szCs w:val="28"/>
              </w:rPr>
            </w:pPr>
            <w:r>
              <w:rPr>
                <w:rFonts w:ascii="Courier New" w:eastAsia="宋体" w:hAnsi="Courier New" w:cs="宋体" w:hint="eastAsia"/>
                <w:b/>
                <w:bCs/>
                <w:kern w:val="0"/>
                <w:sz w:val="22"/>
                <w:szCs w:val="28"/>
              </w:rPr>
              <w:t>备注</w:t>
            </w: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  <w:t>基础数学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BD3D3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  <w:t>计算数学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BD3D3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概率论与数理统计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BD3D3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  <w:t>应用数学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BD3D38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0701Z1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数学教育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BD3D38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0701Z2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数学物理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2E6CD2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本专业可招收物理专业学生。</w:t>
            </w: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0701Z3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数学与信息技术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071400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统计学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</w:p>
        </w:tc>
      </w:tr>
      <w:tr w:rsidR="008D7D4F" w:rsidRPr="00C33906" w:rsidTr="008D7D4F">
        <w:trPr>
          <w:trHeight w:val="20"/>
          <w:jc w:val="center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7D4F" w:rsidRPr="00C33906" w:rsidRDefault="008D7D4F" w:rsidP="00BD3D38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</w:pPr>
            <w:r w:rsidRPr="00C33906">
              <w:rPr>
                <w:rFonts w:ascii="Times New Roman" w:eastAsia="宋体" w:hAnsi="Times New Roman" w:cs="Times New Roman"/>
                <w:kern w:val="0"/>
                <w:sz w:val="20"/>
                <w:szCs w:val="28"/>
              </w:rPr>
              <w:t>025200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4F" w:rsidRPr="00C33906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C33906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应用统计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7D4F" w:rsidRPr="002E6CD2" w:rsidRDefault="008D7D4F" w:rsidP="00623B34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28"/>
              </w:rPr>
            </w:pPr>
            <w:r w:rsidRPr="002E6CD2"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专业硕士、学制三年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28"/>
              </w:rPr>
              <w:t>。</w:t>
            </w:r>
          </w:p>
        </w:tc>
      </w:tr>
    </w:tbl>
    <w:p w:rsidR="002463BB" w:rsidRPr="000C592E" w:rsidRDefault="002463BB" w:rsidP="002463BB">
      <w:pPr>
        <w:adjustRightInd w:val="0"/>
        <w:snapToGrid w:val="0"/>
        <w:spacing w:line="360" w:lineRule="auto"/>
        <w:ind w:right="840"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</w:p>
    <w:sectPr w:rsidR="002463BB" w:rsidRPr="000C5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85" w:rsidRDefault="00B67E85" w:rsidP="002463BB">
      <w:r>
        <w:separator/>
      </w:r>
    </w:p>
  </w:endnote>
  <w:endnote w:type="continuationSeparator" w:id="0">
    <w:p w:rsidR="00B67E85" w:rsidRDefault="00B67E85" w:rsidP="0024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85" w:rsidRDefault="00B67E85" w:rsidP="002463BB">
      <w:r>
        <w:separator/>
      </w:r>
    </w:p>
  </w:footnote>
  <w:footnote w:type="continuationSeparator" w:id="0">
    <w:p w:rsidR="00B67E85" w:rsidRDefault="00B67E85" w:rsidP="00246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D3"/>
    <w:rsid w:val="000B053A"/>
    <w:rsid w:val="000B75D0"/>
    <w:rsid w:val="000C592E"/>
    <w:rsid w:val="000D5AFA"/>
    <w:rsid w:val="001443A6"/>
    <w:rsid w:val="00146418"/>
    <w:rsid w:val="00153293"/>
    <w:rsid w:val="001905D3"/>
    <w:rsid w:val="00191CB9"/>
    <w:rsid w:val="001C7D62"/>
    <w:rsid w:val="00205CB5"/>
    <w:rsid w:val="002463BB"/>
    <w:rsid w:val="002674C2"/>
    <w:rsid w:val="002A115B"/>
    <w:rsid w:val="002B2671"/>
    <w:rsid w:val="002B2E68"/>
    <w:rsid w:val="002C3614"/>
    <w:rsid w:val="00321D3A"/>
    <w:rsid w:val="00341194"/>
    <w:rsid w:val="00357E9E"/>
    <w:rsid w:val="00380E1E"/>
    <w:rsid w:val="003C471C"/>
    <w:rsid w:val="003F5442"/>
    <w:rsid w:val="00407793"/>
    <w:rsid w:val="00416439"/>
    <w:rsid w:val="00433231"/>
    <w:rsid w:val="00433A08"/>
    <w:rsid w:val="004576E6"/>
    <w:rsid w:val="004A533C"/>
    <w:rsid w:val="004D4932"/>
    <w:rsid w:val="00521A9A"/>
    <w:rsid w:val="00521AAD"/>
    <w:rsid w:val="00533988"/>
    <w:rsid w:val="00553730"/>
    <w:rsid w:val="00581AED"/>
    <w:rsid w:val="005B131D"/>
    <w:rsid w:val="006A6042"/>
    <w:rsid w:val="00751E75"/>
    <w:rsid w:val="00795428"/>
    <w:rsid w:val="00834A29"/>
    <w:rsid w:val="0085041C"/>
    <w:rsid w:val="008D28EA"/>
    <w:rsid w:val="008D7D4F"/>
    <w:rsid w:val="008F71C9"/>
    <w:rsid w:val="008F7637"/>
    <w:rsid w:val="00982131"/>
    <w:rsid w:val="009A54DD"/>
    <w:rsid w:val="009E6AD4"/>
    <w:rsid w:val="009F1E40"/>
    <w:rsid w:val="00A21985"/>
    <w:rsid w:val="00A8549F"/>
    <w:rsid w:val="00A85F92"/>
    <w:rsid w:val="00B21EE0"/>
    <w:rsid w:val="00B23CBF"/>
    <w:rsid w:val="00B37D32"/>
    <w:rsid w:val="00B434F6"/>
    <w:rsid w:val="00B67E85"/>
    <w:rsid w:val="00B7327B"/>
    <w:rsid w:val="00BD380F"/>
    <w:rsid w:val="00BE323D"/>
    <w:rsid w:val="00C456C3"/>
    <w:rsid w:val="00C7061D"/>
    <w:rsid w:val="00CE3394"/>
    <w:rsid w:val="00DC1C36"/>
    <w:rsid w:val="00DC514F"/>
    <w:rsid w:val="00F2046B"/>
    <w:rsid w:val="00F96DC6"/>
    <w:rsid w:val="00FC139B"/>
    <w:rsid w:val="00FD5311"/>
    <w:rsid w:val="00FE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905D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05D3"/>
  </w:style>
  <w:style w:type="character" w:styleId="a5">
    <w:name w:val="Strong"/>
    <w:basedOn w:val="a0"/>
    <w:uiPriority w:val="22"/>
    <w:qFormat/>
    <w:rsid w:val="000D5AFA"/>
    <w:rPr>
      <w:b/>
      <w:bCs/>
    </w:rPr>
  </w:style>
  <w:style w:type="paragraph" w:customStyle="1" w:styleId="Default">
    <w:name w:val="Default"/>
    <w:rsid w:val="002B2E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39B"/>
  </w:style>
  <w:style w:type="paragraph" w:styleId="a6">
    <w:name w:val="Balloon Text"/>
    <w:basedOn w:val="a"/>
    <w:link w:val="Char0"/>
    <w:uiPriority w:val="99"/>
    <w:semiHidden/>
    <w:unhideWhenUsed/>
    <w:rsid w:val="00191CB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91CB9"/>
    <w:rPr>
      <w:sz w:val="18"/>
      <w:szCs w:val="18"/>
    </w:rPr>
  </w:style>
  <w:style w:type="character" w:styleId="a7">
    <w:name w:val="Hyperlink"/>
    <w:basedOn w:val="a0"/>
    <w:uiPriority w:val="99"/>
    <w:unhideWhenUsed/>
    <w:rsid w:val="00191CB9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246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63BB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6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63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05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905D3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905D3"/>
  </w:style>
  <w:style w:type="character" w:styleId="a5">
    <w:name w:val="Strong"/>
    <w:basedOn w:val="a0"/>
    <w:uiPriority w:val="22"/>
    <w:qFormat/>
    <w:rsid w:val="000D5AFA"/>
    <w:rPr>
      <w:b/>
      <w:bCs/>
    </w:rPr>
  </w:style>
  <w:style w:type="paragraph" w:customStyle="1" w:styleId="Default">
    <w:name w:val="Default"/>
    <w:rsid w:val="002B2E68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FC139B"/>
  </w:style>
  <w:style w:type="paragraph" w:styleId="a6">
    <w:name w:val="Balloon Text"/>
    <w:basedOn w:val="a"/>
    <w:link w:val="Char0"/>
    <w:uiPriority w:val="99"/>
    <w:semiHidden/>
    <w:unhideWhenUsed/>
    <w:rsid w:val="00191CB9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191CB9"/>
    <w:rPr>
      <w:sz w:val="18"/>
      <w:szCs w:val="18"/>
    </w:rPr>
  </w:style>
  <w:style w:type="character" w:styleId="a7">
    <w:name w:val="Hyperlink"/>
    <w:basedOn w:val="a0"/>
    <w:uiPriority w:val="99"/>
    <w:unhideWhenUsed/>
    <w:rsid w:val="00191CB9"/>
    <w:rPr>
      <w:color w:val="0000FF" w:themeColor="hyperlink"/>
      <w:u w:val="single"/>
    </w:rPr>
  </w:style>
  <w:style w:type="paragraph" w:styleId="a8">
    <w:name w:val="header"/>
    <w:basedOn w:val="a"/>
    <w:link w:val="Char1"/>
    <w:uiPriority w:val="99"/>
    <w:unhideWhenUsed/>
    <w:rsid w:val="002463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463BB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463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463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0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482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4E4E4"/>
                    <w:bottom w:val="none" w:sz="0" w:space="0" w:color="auto"/>
                    <w:right w:val="none" w:sz="0" w:space="0" w:color="auto"/>
                  </w:divBdr>
                  <w:divsChild>
                    <w:div w:id="21682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3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2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ath.cnu.edu.cn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422</Words>
  <Characters>2409</Characters>
  <Application>Microsoft Office Word</Application>
  <DocSecurity>0</DocSecurity>
  <Lines>20</Lines>
  <Paragraphs>5</Paragraphs>
  <ScaleCrop>false</ScaleCrop>
  <Company>China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26</cp:revision>
  <dcterms:created xsi:type="dcterms:W3CDTF">2019-05-28T09:20:00Z</dcterms:created>
  <dcterms:modified xsi:type="dcterms:W3CDTF">2019-06-03T08:52:00Z</dcterms:modified>
</cp:coreProperties>
</file>