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3D4" w:rsidRPr="00267842" w:rsidRDefault="00267842" w:rsidP="00267842">
      <w:pPr>
        <w:jc w:val="center"/>
        <w:rPr>
          <w:rFonts w:eastAsia="方正小标宋简体"/>
          <w:sz w:val="30"/>
          <w:szCs w:val="30"/>
        </w:rPr>
      </w:pPr>
      <w:r w:rsidRPr="00267842">
        <w:rPr>
          <w:rFonts w:eastAsia="方正小标宋简体"/>
          <w:sz w:val="30"/>
          <w:szCs w:val="30"/>
        </w:rPr>
        <w:t>817—</w:t>
      </w:r>
      <w:r w:rsidRPr="00267842">
        <w:rPr>
          <w:rFonts w:eastAsia="方正小标宋简体"/>
          <w:sz w:val="30"/>
          <w:szCs w:val="30"/>
        </w:rPr>
        <w:t>中国民族及其历史考试大纲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一、考试性质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 xml:space="preserve">   </w:t>
      </w:r>
      <w:r w:rsidRPr="00267842">
        <w:rPr>
          <w:rFonts w:eastAsia="仿宋_GB2312"/>
          <w:sz w:val="28"/>
          <w:szCs w:val="28"/>
        </w:rPr>
        <w:t>《中国民族及其历史》科目的考试要力求反映民族学学科的特点，重点测评考生的基本素质和综合能力，培养具有良好民族历史与民族文化知识、一定民族理论基础，以及具有一定分析与解决民族问题能力的专业人才。</w:t>
      </w:r>
      <w:bookmarkStart w:id="0" w:name="_GoBack"/>
      <w:bookmarkEnd w:id="0"/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二、考试要求和目标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．要求考生掌握中国各民族历史发展的基本史实、各民族具有代表性的文化，在此基础上，形成科学全面的对中国民族相关问题的理解。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．要求考生能够运用民族学学科的相关理论对各民族的历史与文化、以及经济生活与社会制度的演变等做出较为全面合理的分析和判断。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．要求考生能够提出自己的见解并进行合理、严谨的论述，文字流畅准确。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三、考试形式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本科目考试答题方式为闭卷、笔试。试卷满分为</w:t>
      </w:r>
      <w:r w:rsidRPr="00267842">
        <w:rPr>
          <w:rFonts w:eastAsia="仿宋_GB2312"/>
          <w:sz w:val="28"/>
          <w:szCs w:val="28"/>
        </w:rPr>
        <w:t>150</w:t>
      </w:r>
      <w:r w:rsidRPr="00267842">
        <w:rPr>
          <w:rFonts w:eastAsia="仿宋_GB2312"/>
          <w:sz w:val="28"/>
          <w:szCs w:val="28"/>
        </w:rPr>
        <w:t>分，考试时间为</w:t>
      </w:r>
      <w:r w:rsidRPr="00267842">
        <w:rPr>
          <w:rFonts w:eastAsia="仿宋_GB2312"/>
          <w:sz w:val="28"/>
          <w:szCs w:val="28"/>
        </w:rPr>
        <w:t>180</w:t>
      </w:r>
      <w:r w:rsidRPr="00267842">
        <w:rPr>
          <w:rFonts w:eastAsia="仿宋_GB2312"/>
          <w:sz w:val="28"/>
          <w:szCs w:val="28"/>
        </w:rPr>
        <w:t>分钟。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四、试卷结构</w:t>
      </w:r>
    </w:p>
    <w:p w:rsidR="00BB23D4" w:rsidRPr="00267842" w:rsidRDefault="00BB23D4" w:rsidP="00BB23D4">
      <w:pPr>
        <w:pStyle w:val="a7"/>
        <w:snapToGrid w:val="0"/>
        <w:ind w:firstLineChars="0" w:firstLine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名词解释题：</w:t>
      </w: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题，每小题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分，共</w:t>
      </w:r>
      <w:r w:rsidRPr="00267842">
        <w:rPr>
          <w:rFonts w:eastAsia="仿宋_GB2312"/>
          <w:sz w:val="28"/>
          <w:szCs w:val="28"/>
        </w:rPr>
        <w:t>30</w:t>
      </w:r>
      <w:r w:rsidRPr="00267842">
        <w:rPr>
          <w:rFonts w:eastAsia="仿宋_GB2312"/>
          <w:sz w:val="28"/>
          <w:szCs w:val="28"/>
        </w:rPr>
        <w:t>分</w:t>
      </w:r>
    </w:p>
    <w:p w:rsidR="00BB23D4" w:rsidRPr="00267842" w:rsidRDefault="00BB23D4" w:rsidP="00BB23D4">
      <w:pPr>
        <w:pStyle w:val="a7"/>
        <w:snapToGrid w:val="0"/>
        <w:ind w:firstLineChars="0" w:firstLine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简答题：</w:t>
      </w:r>
      <w:r w:rsidRPr="00267842">
        <w:rPr>
          <w:rFonts w:eastAsia="仿宋_GB2312"/>
          <w:sz w:val="28"/>
          <w:szCs w:val="28"/>
        </w:rPr>
        <w:t xml:space="preserve">    3</w:t>
      </w:r>
      <w:r w:rsidRPr="00267842">
        <w:rPr>
          <w:rFonts w:eastAsia="仿宋_GB2312"/>
          <w:sz w:val="28"/>
          <w:szCs w:val="28"/>
        </w:rPr>
        <w:t>题，每小题</w:t>
      </w:r>
      <w:r w:rsidRPr="00267842">
        <w:rPr>
          <w:rFonts w:eastAsia="仿宋_GB2312"/>
          <w:sz w:val="28"/>
          <w:szCs w:val="28"/>
        </w:rPr>
        <w:t>10</w:t>
      </w:r>
      <w:r w:rsidRPr="00267842">
        <w:rPr>
          <w:rFonts w:eastAsia="仿宋_GB2312"/>
          <w:sz w:val="28"/>
          <w:szCs w:val="28"/>
        </w:rPr>
        <w:t>分，共</w:t>
      </w:r>
      <w:r w:rsidRPr="00267842">
        <w:rPr>
          <w:rFonts w:eastAsia="仿宋_GB2312"/>
          <w:sz w:val="28"/>
          <w:szCs w:val="28"/>
        </w:rPr>
        <w:t>30</w:t>
      </w:r>
      <w:r w:rsidRPr="00267842">
        <w:rPr>
          <w:rFonts w:eastAsia="仿宋_GB2312"/>
          <w:sz w:val="28"/>
          <w:szCs w:val="28"/>
        </w:rPr>
        <w:t>分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分析论述题：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题，每小题</w:t>
      </w:r>
      <w:r w:rsidRPr="00267842">
        <w:rPr>
          <w:rFonts w:eastAsia="仿宋_GB2312"/>
          <w:sz w:val="28"/>
          <w:szCs w:val="28"/>
        </w:rPr>
        <w:t>45</w:t>
      </w:r>
      <w:r w:rsidRPr="00267842">
        <w:rPr>
          <w:rFonts w:eastAsia="仿宋_GB2312"/>
          <w:sz w:val="28"/>
          <w:szCs w:val="28"/>
        </w:rPr>
        <w:t>分，共</w:t>
      </w:r>
      <w:r w:rsidRPr="00267842">
        <w:rPr>
          <w:rFonts w:eastAsia="仿宋_GB2312"/>
          <w:sz w:val="28"/>
          <w:szCs w:val="28"/>
        </w:rPr>
        <w:t>90</w:t>
      </w:r>
      <w:r w:rsidRPr="00267842">
        <w:rPr>
          <w:rFonts w:eastAsia="仿宋_GB2312"/>
          <w:sz w:val="28"/>
          <w:szCs w:val="28"/>
        </w:rPr>
        <w:t>分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五、考试内容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一、中华民族的起源与发展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（一）中华民族的生存空间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（二）中华民族的多元起源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（三）中华民族的发展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</w:t>
      </w:r>
      <w:r w:rsidRPr="00267842">
        <w:rPr>
          <w:rFonts w:eastAsia="仿宋_GB2312"/>
          <w:sz w:val="28"/>
          <w:szCs w:val="28"/>
        </w:rPr>
        <w:t xml:space="preserve"> </w:t>
      </w:r>
      <w:r w:rsidRPr="00267842">
        <w:rPr>
          <w:rFonts w:eastAsia="仿宋_GB2312"/>
          <w:sz w:val="28"/>
          <w:szCs w:val="28"/>
        </w:rPr>
        <w:t>中华民族多元一体格局形成的特点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二、汉族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名称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人口与分布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语言文字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．汉族的先民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华夏族的形成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汉族的形成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汉族的发展壮大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（三）经济生活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1.</w:t>
      </w:r>
      <w:r w:rsidRPr="00267842">
        <w:rPr>
          <w:rFonts w:eastAsia="仿宋_GB2312"/>
          <w:sz w:val="28"/>
          <w:szCs w:val="28"/>
        </w:rPr>
        <w:t>农业民族的形成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农业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手工业和工业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商业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哲学与宗教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史学与地理学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汉族民俗形成的要素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服饰、饮食、居住、交通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婚姻家庭、亲属称谓、姓氏与名字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节日、丧葬、祭祀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三、东北、北方诸民族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民族类别、人口及其分布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民族名称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语言文字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生态环境与经济生活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东北、北方各民族的渊源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辽、金王朝的统治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蒙古族的兴起和元朝的统治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北元和女真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满族的兴起和清朝的统一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6.</w:t>
      </w:r>
      <w:r w:rsidRPr="00267842">
        <w:rPr>
          <w:rFonts w:eastAsia="仿宋_GB2312"/>
          <w:sz w:val="28"/>
          <w:szCs w:val="28"/>
        </w:rPr>
        <w:t>近代东北、北方各民族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（三）社会制度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．鄂伦春的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穆昆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鄂温克的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毛哄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．达斡尔的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哈拉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莫昆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．赫哲族的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哈拉莫昆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满族的八旗制度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．蒙古族地区的盟旗制度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文学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）《江格尔》和《格斯格尔可汗》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）《希尔达鲁莫日根》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．史学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）《蒙古秘史》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）《满文老档》和《啸亭杂录》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艺术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）马头琴</w:t>
      </w:r>
      <w:r w:rsidRPr="00267842">
        <w:rPr>
          <w:rFonts w:eastAsia="仿宋_GB2312"/>
          <w:sz w:val="28"/>
          <w:szCs w:val="28"/>
        </w:rPr>
        <w:t xml:space="preserve">  </w:t>
      </w:r>
      <w:r w:rsidRPr="00267842">
        <w:rPr>
          <w:rFonts w:eastAsia="仿宋_GB2312"/>
          <w:sz w:val="28"/>
          <w:szCs w:val="28"/>
        </w:rPr>
        <w:t>安代舞</w:t>
      </w:r>
      <w:r w:rsidRPr="00267842">
        <w:rPr>
          <w:rFonts w:eastAsia="仿宋_GB2312"/>
          <w:sz w:val="28"/>
          <w:szCs w:val="28"/>
        </w:rPr>
        <w:t xml:space="preserve"> </w:t>
      </w:r>
      <w:r w:rsidRPr="00267842">
        <w:rPr>
          <w:rFonts w:eastAsia="仿宋_GB2312"/>
          <w:sz w:val="28"/>
          <w:szCs w:val="28"/>
        </w:rPr>
        <w:t>达斡尔乌钦</w:t>
      </w:r>
      <w:r w:rsidRPr="00267842">
        <w:rPr>
          <w:rFonts w:eastAsia="仿宋_GB2312"/>
          <w:sz w:val="28"/>
          <w:szCs w:val="28"/>
        </w:rPr>
        <w:t xml:space="preserve"> </w:t>
      </w:r>
      <w:r w:rsidRPr="00267842">
        <w:rPr>
          <w:rFonts w:eastAsia="仿宋_GB2312"/>
          <w:sz w:val="28"/>
          <w:szCs w:val="28"/>
        </w:rPr>
        <w:t>赫哲族伊玛堪</w:t>
      </w:r>
      <w:r w:rsidRPr="00267842">
        <w:rPr>
          <w:rFonts w:eastAsia="仿宋_GB2312"/>
          <w:sz w:val="28"/>
          <w:szCs w:val="28"/>
        </w:rPr>
        <w:t xml:space="preserve"> </w:t>
      </w:r>
      <w:r w:rsidRPr="00267842">
        <w:rPr>
          <w:rFonts w:eastAsia="仿宋_GB2312"/>
          <w:sz w:val="28"/>
          <w:szCs w:val="28"/>
        </w:rPr>
        <w:t>鄂伦春族摩苏昆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穹庐居、院落居、房屋居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、抢婚、收继婚、包办婚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、土葬、树葬、火葬和野葬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、那达慕大会、蒙古族博克、朝鲜族跳板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宗教信仰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）自然崇拜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）图腾崇拜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）祖先崇拜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）萨满教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四、西北诸民族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人口与分布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自称与他称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．语言文字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．生态环境与经济生活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  <w:r w:rsidRPr="00267842">
        <w:rPr>
          <w:rFonts w:eastAsia="仿宋_GB2312"/>
          <w:sz w:val="28"/>
          <w:szCs w:val="28"/>
        </w:rPr>
        <w:t xml:space="preserve">  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西北各民族的渊源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秦汉至魏晋南北朝时期西北各民族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唐宋时期西北各民族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元明清时期西北各民族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近代西北各民族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（三）社会制度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农奴制度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游牧宗法制度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3.“</w:t>
      </w:r>
      <w:r w:rsidRPr="00267842">
        <w:rPr>
          <w:rFonts w:eastAsia="仿宋_GB2312"/>
          <w:sz w:val="28"/>
          <w:szCs w:val="28"/>
        </w:rPr>
        <w:t>门宦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文学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）《玛纳斯》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家曲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与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野曲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）《福乐智慧》、《突厥语词典》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艺术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）《十二木卡姆》、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花儿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3.</w:t>
      </w:r>
      <w:r w:rsidRPr="00267842">
        <w:rPr>
          <w:rFonts w:eastAsia="仿宋_GB2312"/>
          <w:sz w:val="28"/>
          <w:szCs w:val="28"/>
        </w:rPr>
        <w:t>传统科技文化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）坎儿井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穆且勒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七曜历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西吉来历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）维吾尔族的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四津体液说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、《回回药方》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民族古文字与文献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ascii="微软雅黑" w:eastAsia="微软雅黑" w:hAnsi="微软雅黑" w:cs="微软雅黑" w:hint="eastAsia"/>
          <w:sz w:val="28"/>
          <w:szCs w:val="28"/>
        </w:rPr>
        <w:t>佉</w:t>
      </w:r>
      <w:r w:rsidRPr="00267842">
        <w:rPr>
          <w:rFonts w:ascii="仿宋_GB2312" w:eastAsia="仿宋_GB2312" w:hAnsi="仿宋_GB2312" w:cs="仿宋_GB2312" w:hint="eastAsia"/>
          <w:sz w:val="28"/>
          <w:szCs w:val="28"/>
        </w:rPr>
        <w:t>卢文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）于阗文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）焉耆</w:t>
      </w:r>
      <w:r w:rsidRPr="00267842">
        <w:rPr>
          <w:rFonts w:eastAsia="仿宋_GB2312"/>
          <w:sz w:val="28"/>
          <w:szCs w:val="28"/>
        </w:rPr>
        <w:t>—</w:t>
      </w:r>
      <w:r w:rsidRPr="00267842">
        <w:rPr>
          <w:rFonts w:eastAsia="仿宋_GB2312"/>
          <w:sz w:val="28"/>
          <w:szCs w:val="28"/>
        </w:rPr>
        <w:t>龟兹文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）粟特文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）突厥文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）回鹘文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7</w:t>
      </w:r>
      <w:r w:rsidRPr="00267842">
        <w:rPr>
          <w:rFonts w:eastAsia="仿宋_GB2312"/>
          <w:sz w:val="28"/>
          <w:szCs w:val="28"/>
        </w:rPr>
        <w:t>）察合台文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8</w:t>
      </w:r>
      <w:r w:rsidRPr="00267842">
        <w:rPr>
          <w:rFonts w:eastAsia="仿宋_GB2312"/>
          <w:sz w:val="28"/>
          <w:szCs w:val="28"/>
        </w:rPr>
        <w:t>）西夏文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1.“</w:t>
      </w:r>
      <w:r w:rsidRPr="00267842">
        <w:rPr>
          <w:rFonts w:eastAsia="仿宋_GB2312"/>
          <w:sz w:val="28"/>
          <w:szCs w:val="28"/>
        </w:rPr>
        <w:t>换门亲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入赘婚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抢婚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等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、家长制家庭、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、信仰伊斯兰教民族的丧葬、非穆斯林民族的丧葬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节日、礼仪和禁忌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）开斋节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）宰牲节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）圣纪节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诺鲁孜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）西迁节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）抹黑节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7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纳顿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宗教信仰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）伊斯兰教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）藏传佛教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）萨满教与原始信仰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五、西南诸民族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．民族类别、人口及分布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语言文字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生态环境与经济生活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．西南远古时期原始人类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先秦时期西南族群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3.</w:t>
      </w:r>
      <w:r w:rsidRPr="00267842">
        <w:rPr>
          <w:rFonts w:eastAsia="仿宋_GB2312"/>
          <w:sz w:val="28"/>
          <w:szCs w:val="28"/>
        </w:rPr>
        <w:t>秦汉时期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西南夷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．南中大姓爨氏的兴起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唐代吐蕃与南诏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．宋代大理国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7.</w:t>
      </w:r>
      <w:r w:rsidRPr="00267842">
        <w:rPr>
          <w:rFonts w:eastAsia="仿宋_GB2312"/>
          <w:sz w:val="28"/>
          <w:szCs w:val="28"/>
        </w:rPr>
        <w:t>元明清时期西南民族地区土司制度与改土归流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8.</w:t>
      </w:r>
      <w:r w:rsidRPr="00267842">
        <w:rPr>
          <w:rFonts w:eastAsia="仿宋_GB2312"/>
          <w:sz w:val="28"/>
          <w:szCs w:val="28"/>
        </w:rPr>
        <w:t>近代西南各民族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（三）社会制度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拉祜族的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卡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基诺族的长老制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彝族的等级制和家支制度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西双版纳傣族封建领主制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西藏农奴制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民间文学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）《格萨尔王传》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）《梅葛》《遮帕麻和遮咪麻》《牡帕密帕》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民族文字古籍与实物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）藏文古籍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）古彝文文献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）傣文古籍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）纳西象形文字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）白族古籍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艺术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）岩画、《张胜温画卷》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）象脚鼓、纳西古乐、海菜腔、羌笛、弦子舞</w:t>
      </w:r>
      <w:r w:rsidRPr="00267842">
        <w:rPr>
          <w:rFonts w:eastAsia="仿宋_GB2312"/>
          <w:sz w:val="28"/>
          <w:szCs w:val="28"/>
        </w:rPr>
        <w:t xml:space="preserve"> </w:t>
      </w:r>
      <w:r w:rsidRPr="00267842">
        <w:rPr>
          <w:rFonts w:eastAsia="仿宋_GB2312"/>
          <w:sz w:val="28"/>
          <w:szCs w:val="28"/>
        </w:rPr>
        <w:t>热巴舞</w:t>
      </w:r>
      <w:r w:rsidRPr="00267842">
        <w:rPr>
          <w:rFonts w:eastAsia="仿宋_GB2312"/>
          <w:sz w:val="28"/>
          <w:szCs w:val="28"/>
        </w:rPr>
        <w:t xml:space="preserve">  </w:t>
      </w:r>
      <w:r w:rsidRPr="00267842">
        <w:rPr>
          <w:rFonts w:eastAsia="仿宋_GB2312"/>
          <w:sz w:val="28"/>
          <w:szCs w:val="28"/>
        </w:rPr>
        <w:t>芦笙舞</w:t>
      </w:r>
    </w:p>
    <w:p w:rsidR="00BB23D4" w:rsidRPr="00267842" w:rsidRDefault="00BB23D4" w:rsidP="00BB23D4">
      <w:pPr>
        <w:numPr>
          <w:ilvl w:val="0"/>
          <w:numId w:val="1"/>
        </w:num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唐卡</w:t>
      </w:r>
      <w:r w:rsidRPr="00267842">
        <w:rPr>
          <w:rFonts w:eastAsia="仿宋_GB2312"/>
          <w:sz w:val="28"/>
          <w:szCs w:val="28"/>
        </w:rPr>
        <w:t xml:space="preserve"> </w:t>
      </w:r>
      <w:r w:rsidRPr="00267842">
        <w:rPr>
          <w:rFonts w:eastAsia="仿宋_GB2312"/>
          <w:sz w:val="28"/>
          <w:szCs w:val="28"/>
        </w:rPr>
        <w:t>东巴画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碉楼、土掌房、木楞房、干栏式房子、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三坊一照壁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婚姻家庭和姓名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串姑娘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阿注婚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不落夫家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、抢婚、母系家庭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）《木氏宦谱》、父子连名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节日、丧葬、礼仪、禁忌、习惯法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）新米节、泼水节、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三朵节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绕三灵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雪顿节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沐浴节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）土葬、火葬、水葬、天葬、塔葬、悬棺葬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德古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、神判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宗教信仰</w:t>
      </w:r>
    </w:p>
    <w:p w:rsidR="00BB23D4" w:rsidRPr="00267842" w:rsidRDefault="00BB23D4" w:rsidP="00BB23D4">
      <w:pPr>
        <w:snapToGrid w:val="0"/>
        <w:ind w:firstLineChars="50" w:firstLine="14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(1)</w:t>
      </w:r>
      <w:r w:rsidRPr="00267842">
        <w:rPr>
          <w:rFonts w:eastAsia="仿宋_GB2312"/>
          <w:sz w:val="28"/>
          <w:szCs w:val="28"/>
        </w:rPr>
        <w:t>图腾崇拜、自然崇拜、祖先崇拜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）东巴教、本主崇拜、毕摩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）南传上座部佛教、藏传佛教、汉传佛教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）伊斯兰教、道教、基督教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六、中东南诸民族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民族类别、人口及其分布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民族名称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语言文字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生态环境与经济生活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中东南各民族的渊源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秦汉时期的越人、蛮人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唐宋元明时期的僚、俚等族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宋元明清时期的蛮人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近代以来的壮、侗等民族和苗瑶语族各民族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6.</w:t>
      </w:r>
      <w:r w:rsidRPr="00267842">
        <w:rPr>
          <w:rFonts w:eastAsia="仿宋_GB2312"/>
          <w:sz w:val="28"/>
          <w:szCs w:val="28"/>
        </w:rPr>
        <w:t>近代以来的土家族、高山族、京族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（三）社会制度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中央政府的管理制度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）羁縻制度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）土司制度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）保甲制度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传统社会组织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）壮族的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寨老制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）苗族的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议榔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鼓社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）瑶族的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瑶老制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石牌制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油锅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）侗族的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寨老制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合款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）黎族的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峒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合亩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）京族的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翁村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组织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7</w:t>
      </w:r>
      <w:r w:rsidRPr="00267842">
        <w:rPr>
          <w:rFonts w:eastAsia="仿宋_GB2312"/>
          <w:sz w:val="28"/>
          <w:szCs w:val="28"/>
        </w:rPr>
        <w:t>）台湾原住民的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社</w:t>
      </w:r>
      <w:r w:rsidRPr="00267842">
        <w:rPr>
          <w:rFonts w:eastAsia="仿宋_GB2312"/>
          <w:sz w:val="28"/>
          <w:szCs w:val="28"/>
        </w:rPr>
        <w:t>”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8</w:t>
      </w:r>
      <w:r w:rsidRPr="00267842">
        <w:rPr>
          <w:rFonts w:eastAsia="仿宋_GB2312"/>
          <w:sz w:val="28"/>
          <w:szCs w:val="28"/>
        </w:rPr>
        <w:t>）畲族、仫佬族、土家族的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祠堂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房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组织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．鼓楼、风雨桥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．侗族大歌、傩舞、师公戏、侗戏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《评皇券牒》、《盘瓠》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凿齿、文身、染齿、贯耳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歌圩、过赶年、三月三、庙节、四月八、封龙节、龙船节、丰年祭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3.“</w:t>
      </w:r>
      <w:r w:rsidRPr="00267842">
        <w:rPr>
          <w:rFonts w:eastAsia="仿宋_GB2312"/>
          <w:sz w:val="28"/>
          <w:szCs w:val="28"/>
        </w:rPr>
        <w:t>拦路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、榔规榔约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4.</w:t>
      </w:r>
      <w:r w:rsidRPr="00267842">
        <w:rPr>
          <w:rFonts w:eastAsia="仿宋_GB2312"/>
          <w:sz w:val="28"/>
          <w:szCs w:val="28"/>
        </w:rPr>
        <w:t>宗教信仰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）自然崇拜、图腾崇拜、巫术、祖先崇拜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）道教、佛教、基督教等</w:t>
      </w:r>
    </w:p>
    <w:p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七、民族识别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（一）民族识别的依据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1.“</w:t>
      </w:r>
      <w:r w:rsidRPr="00267842">
        <w:rPr>
          <w:rFonts w:eastAsia="仿宋_GB2312"/>
          <w:sz w:val="28"/>
          <w:szCs w:val="28"/>
        </w:rPr>
        <w:t>民族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一词的含义及其发展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民族社会历史调查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民族识别的依据标准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（二）民族识别的进程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民族识别的发端阶段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民族识别的高潮阶段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民族识别受干扰阶段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民族识别的恢复阶段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（三）民族识别的类型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民族支系的认定与归并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属于汉族族属的识别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民族名称的确定与更改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民族成分的恢复与更改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虽经识别，但族属仍难确认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（四）民族识别的意义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（五）民族识别余留的问题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台湾少数民族的族属问题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西藏察隅地区的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ascii="微软雅黑" w:eastAsia="微软雅黑" w:hAnsi="微软雅黑" w:cs="微软雅黑" w:hint="eastAsia"/>
          <w:sz w:val="28"/>
          <w:szCs w:val="28"/>
        </w:rPr>
        <w:t>僜</w:t>
      </w:r>
      <w:r w:rsidRPr="00267842">
        <w:rPr>
          <w:rFonts w:ascii="仿宋_GB2312" w:eastAsia="仿宋_GB2312" w:hAnsi="仿宋_GB2312" w:cs="仿宋_GB2312" w:hint="eastAsia"/>
          <w:sz w:val="28"/>
          <w:szCs w:val="28"/>
        </w:rPr>
        <w:t>人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问题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3.“</w:t>
      </w:r>
      <w:r w:rsidRPr="00267842">
        <w:rPr>
          <w:rFonts w:eastAsia="仿宋_GB2312"/>
          <w:sz w:val="28"/>
          <w:szCs w:val="28"/>
        </w:rPr>
        <w:t>白马藏人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问题</w:t>
      </w:r>
    </w:p>
    <w:p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云南克木人、莽人的识别</w:t>
      </w:r>
    </w:p>
    <w:p w:rsidR="00BB23D4" w:rsidRPr="00267842" w:rsidRDefault="00BB23D4" w:rsidP="00BB23D4"/>
    <w:p w:rsidR="003E3FC7" w:rsidRPr="00267842" w:rsidRDefault="003E3FC7"/>
    <w:sectPr w:rsidR="003E3FC7" w:rsidRPr="002678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BC" w:rsidRDefault="008C6ABC" w:rsidP="00BB23D4">
      <w:r>
        <w:separator/>
      </w:r>
    </w:p>
  </w:endnote>
  <w:endnote w:type="continuationSeparator" w:id="0">
    <w:p w:rsidR="008C6ABC" w:rsidRDefault="008C6ABC" w:rsidP="00BB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BC" w:rsidRDefault="008C6ABC" w:rsidP="00BB23D4">
      <w:r>
        <w:separator/>
      </w:r>
    </w:p>
  </w:footnote>
  <w:footnote w:type="continuationSeparator" w:id="0">
    <w:p w:rsidR="008C6ABC" w:rsidRDefault="008C6ABC" w:rsidP="00BB2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51F8EC"/>
    <w:multiLevelType w:val="singleLevel"/>
    <w:tmpl w:val="8F51F8EC"/>
    <w:lvl w:ilvl="0">
      <w:start w:val="3"/>
      <w:numFmt w:val="decimal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3D4"/>
    <w:rsid w:val="00267842"/>
    <w:rsid w:val="003E3FC7"/>
    <w:rsid w:val="008C6ABC"/>
    <w:rsid w:val="00BB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6B29B"/>
  <w15:docId w15:val="{7F884D7C-417C-4A95-883F-12E3E4C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23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2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23D4"/>
    <w:rPr>
      <w:sz w:val="18"/>
      <w:szCs w:val="18"/>
    </w:rPr>
  </w:style>
  <w:style w:type="paragraph" w:styleId="a7">
    <w:name w:val="List Paragraph"/>
    <w:basedOn w:val="a"/>
    <w:qFormat/>
    <w:rsid w:val="00BB23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5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454</Words>
  <Characters>2592</Characters>
  <Application>Microsoft Office Word</Application>
  <DocSecurity>0</DocSecurity>
  <Lines>21</Lines>
  <Paragraphs>6</Paragraphs>
  <ScaleCrop>false</ScaleCrop>
  <Company>Microsoft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riverstore</cp:lastModifiedBy>
  <cp:revision>3</cp:revision>
  <dcterms:created xsi:type="dcterms:W3CDTF">2018-12-06T07:07:00Z</dcterms:created>
  <dcterms:modified xsi:type="dcterms:W3CDTF">2019-09-16T02:56:00Z</dcterms:modified>
</cp:coreProperties>
</file>