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4D" w:rsidRDefault="003D10CB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《当代中国政府与政治》考试大纲</w:t>
      </w:r>
    </w:p>
    <w:p w:rsidR="00AC144D" w:rsidRDefault="003D10CB" w:rsidP="00F1050E">
      <w:pPr>
        <w:spacing w:beforeLines="100"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一、考试说明</w:t>
      </w:r>
    </w:p>
    <w:p w:rsidR="00AC144D" w:rsidRDefault="003D10C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《当代中国政府与政治》科目的考试，着重考查考生掌握当代中国政治体系的产生和形成、结构和关系、运行过程及未来发展等方面的基本知识。通过系统而全面掌握这些知识，要达到以下目的：一是使学生总体上把握当代中国公共生活的组织方式和过程；二是对当代中国政府的结构、关系及功能有透彻理解；三是对中国政府与政治的改革和发展有理性而务实的见解。</w:t>
      </w:r>
    </w:p>
    <w:p w:rsidR="00AC144D" w:rsidRDefault="003D10C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．本科目考试，通常采取名词解释、简要回答、简要分析、论述等题型，每次考试具体采取哪些题型，视当时的具体情况确定。</w:t>
      </w:r>
    </w:p>
    <w:p w:rsidR="00AC144D" w:rsidRDefault="003D10CB" w:rsidP="00F1050E">
      <w:pPr>
        <w:spacing w:beforeLines="50"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二、考试内容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第一章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政府与政治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一、政府的起源与职能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二、政治的内涵与作用</w:t>
      </w:r>
    </w:p>
    <w:p w:rsidR="00AC144D" w:rsidRDefault="003D10CB">
      <w:pPr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三、政府与政治的关系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四、当代中国政府与政治的产生及演进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五、当代中国政府与政治体系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六、当代中国政府与政治过程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第二章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宪法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一、五四宪法到八二宪法的历史演进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二、宪法的结构、功能和作用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三、宪法的性质、原则和特点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四、宪法对国家制度的规定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五、宪法对公民权利和义务的规定</w:t>
      </w:r>
    </w:p>
    <w:p w:rsidR="00AC144D" w:rsidRDefault="003D10CB">
      <w:pPr>
        <w:spacing w:line="360" w:lineRule="auto"/>
        <w:ind w:left="240" w:right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 xml:space="preserve">    六、中国特色社会主义宪政建设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第三章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政党制度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一、中国共产党的执政方式和领导方式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二、中国共产党领导的多党合作制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三、中国共产党与各民主党派的关系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四、中国共产党与政府的关系</w:t>
      </w:r>
    </w:p>
    <w:p w:rsidR="00AC144D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五、中国共产党与市场的关系</w:t>
      </w:r>
    </w:p>
    <w:p w:rsidR="00AC144D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六、中国共产党与人民军事力量的关系</w:t>
      </w:r>
    </w:p>
    <w:p w:rsidR="00AC144D" w:rsidRPr="00623893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七、中国政党制度的建设与发展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第四章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立法机关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一、人民代表大会的性质、地位和作用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二、人民代表大会代表的选举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三、人大代表的权利和义务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</w:t>
      </w:r>
      <w:r>
        <w:rPr>
          <w:rFonts w:asciiTheme="minorEastAsia" w:hAnsiTheme="minorEastAsia"/>
          <w:sz w:val="24"/>
          <w:szCs w:val="24"/>
        </w:rPr>
        <w:t>人民代表大会代表团的职权职责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五、全国人民代表大会的组织机构与职权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六、地方各级人民代表大会的组织机构与职权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七、人民代表大会的上下级关系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八、</w:t>
      </w:r>
      <w:r>
        <w:rPr>
          <w:rFonts w:asciiTheme="minorEastAsia" w:hAnsiTheme="minorEastAsia"/>
          <w:sz w:val="24"/>
          <w:szCs w:val="24"/>
        </w:rPr>
        <w:t>人民代表大会的会议形式与议事程序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第五章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国家元首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一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国家元首制度的历史演进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二、国家主席的地位与职权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三、国家主席的产生和任期</w:t>
      </w:r>
    </w:p>
    <w:p w:rsidR="00AC144D" w:rsidRPr="00623893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第六章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行政机关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一、行政机关的性质与特征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二、中央人民政府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lastRenderedPageBreak/>
        <w:t>三、地方各级人民政府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四、经济特区及开发区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五、政府运行机制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六、当代中国的行政体制改革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第七章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政治协商机关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一、政治协商会议的建立与历史演进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政治协商会议的组织</w:t>
      </w:r>
      <w:r>
        <w:rPr>
          <w:rFonts w:asciiTheme="minorEastAsia" w:hAnsiTheme="minorEastAsia" w:hint="eastAsia"/>
          <w:sz w:val="24"/>
          <w:szCs w:val="24"/>
        </w:rPr>
        <w:t>原则与政治职能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三、政治协商会议制度的完善与发展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第八章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司法机关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一、司法机关及其沿革</w:t>
      </w:r>
    </w:p>
    <w:p w:rsidR="00AC144D" w:rsidRDefault="003D10CB">
      <w:pPr>
        <w:spacing w:line="360" w:lineRule="auto"/>
        <w:ind w:left="240" w:right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二、人民法院与中国审判制度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三、人民检察院与中国检察制度</w:t>
      </w:r>
    </w:p>
    <w:p w:rsidR="00AC144D" w:rsidRDefault="003D10CB">
      <w:pPr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四、司法程序与司法原则</w:t>
      </w:r>
    </w:p>
    <w:p w:rsidR="00AC144D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五、司法制度的完善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第九章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选举制度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一、选举与选举制度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二、当代中国选举制度的形成与发展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三、选举制度的主要原则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四、选举机构与选举程序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五、选举办法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六、选举制度的完善</w:t>
      </w:r>
    </w:p>
    <w:p w:rsidR="00AC144D" w:rsidRPr="00623893" w:rsidRDefault="00F1050E">
      <w:pPr>
        <w:widowControl/>
        <w:spacing w:line="360" w:lineRule="auto"/>
        <w:ind w:firstLineChars="100" w:firstLine="241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第十章 民族区域自治制度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一、民族区域自治制度的形成与发展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二、民族区域自治制度的内容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三、民族区域自治制度的特点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lastRenderedPageBreak/>
        <w:t>四、民族区域自治制度的完善</w:t>
      </w:r>
    </w:p>
    <w:p w:rsidR="00AC144D" w:rsidRPr="00623893" w:rsidRDefault="00F1050E">
      <w:pPr>
        <w:widowControl/>
        <w:spacing w:line="360" w:lineRule="auto"/>
        <w:ind w:firstLineChars="100" w:firstLine="241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第十一章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基层民主制度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一、</w:t>
      </w:r>
      <w:bookmarkStart w:id="0" w:name="_GoBack"/>
      <w:bookmarkEnd w:id="0"/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基层民主制度的形成与发展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二、农村村民自治制度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三、城市社区自治制度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四、职工代表大会制度</w:t>
      </w:r>
    </w:p>
    <w:p w:rsidR="00AC144D" w:rsidRPr="00623893" w:rsidRDefault="00F1050E">
      <w:pPr>
        <w:spacing w:line="360" w:lineRule="auto"/>
        <w:ind w:firstLineChars="100" w:firstLine="241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第十二章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政府过程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一、政府过程的内涵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二、意见表达和意见综合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三、决策与决策的施行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四、政府过程的保障机制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五、政府过程与经济、社会生活</w:t>
      </w:r>
    </w:p>
    <w:p w:rsidR="00AC144D" w:rsidRDefault="003D10CB">
      <w:pPr>
        <w:widowControl/>
        <w:spacing w:line="360" w:lineRule="auto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</w:t>
      </w:r>
      <w:r w:rsidR="00F1050E"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第十三章</w:t>
      </w:r>
      <w:r w:rsidR="00F1050E"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>政府间关系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一、中央政府与地方政府的关系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二、地方政府的层级关系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三、地方政府间关系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四、政府的条块关系</w:t>
      </w:r>
    </w:p>
    <w:p w:rsidR="00AC144D" w:rsidRDefault="00F1050E">
      <w:pPr>
        <w:spacing w:line="360" w:lineRule="auto"/>
        <w:ind w:firstLineChars="100" w:firstLine="241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第十四章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中国政府与政治的发展</w:t>
      </w:r>
    </w:p>
    <w:p w:rsidR="00AC144D" w:rsidRDefault="003D10C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一、中国政府与政治发展的内涵</w:t>
      </w:r>
    </w:p>
    <w:p w:rsidR="00AC144D" w:rsidRDefault="003D10C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二、国家治理体系及治理能力的现代化</w:t>
      </w:r>
    </w:p>
    <w:p w:rsidR="00AC144D" w:rsidRPr="00623893" w:rsidRDefault="003D10C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</w:t>
      </w:r>
      <w:r w:rsidR="00623893">
        <w:rPr>
          <w:rFonts w:asciiTheme="minorEastAsia" w:hAnsiTheme="minorEastAsia" w:hint="eastAsia"/>
          <w:color w:val="FF0000"/>
          <w:sz w:val="24"/>
          <w:szCs w:val="24"/>
        </w:rPr>
        <w:t xml:space="preserve">  </w:t>
      </w:r>
      <w:r w:rsidR="00623893" w:rsidRPr="00623893">
        <w:rPr>
          <w:rFonts w:asciiTheme="minorEastAsia" w:hAnsiTheme="minorEastAsia" w:hint="eastAsia"/>
          <w:sz w:val="24"/>
          <w:szCs w:val="24"/>
        </w:rPr>
        <w:t xml:space="preserve">  </w:t>
      </w:r>
      <w:r w:rsidRPr="00623893">
        <w:rPr>
          <w:rFonts w:asciiTheme="minorEastAsia" w:hAnsiTheme="minorEastAsia" w:hint="eastAsia"/>
          <w:sz w:val="24"/>
          <w:szCs w:val="24"/>
        </w:rPr>
        <w:t>三、全面推进依法治国</w:t>
      </w:r>
    </w:p>
    <w:p w:rsidR="00AC144D" w:rsidRPr="00623893" w:rsidRDefault="003D10CB">
      <w:pPr>
        <w:spacing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四、国家监察体制改革</w:t>
      </w:r>
    </w:p>
    <w:p w:rsidR="00AC144D" w:rsidRDefault="003D10CB">
      <w:pPr>
        <w:spacing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五、中国特色社会主义民主政治建设</w:t>
      </w:r>
    </w:p>
    <w:sectPr w:rsidR="00AC144D" w:rsidSect="00AC144D">
      <w:pgSz w:w="11906" w:h="16838"/>
      <w:pgMar w:top="1440" w:right="1797" w:bottom="1440" w:left="1797" w:header="851" w:footer="992" w:gutter="0"/>
      <w:cols w:space="425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DCE" w:rsidRDefault="00F45DCE" w:rsidP="00623893">
      <w:r>
        <w:separator/>
      </w:r>
    </w:p>
  </w:endnote>
  <w:endnote w:type="continuationSeparator" w:id="1">
    <w:p w:rsidR="00F45DCE" w:rsidRDefault="00F45DCE" w:rsidP="0062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DCE" w:rsidRDefault="00F45DCE" w:rsidP="00623893">
      <w:r>
        <w:separator/>
      </w:r>
    </w:p>
  </w:footnote>
  <w:footnote w:type="continuationSeparator" w:id="1">
    <w:p w:rsidR="00F45DCE" w:rsidRDefault="00F45DCE" w:rsidP="006238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4"/>
  <w:drawingGridVerticalSpacing w:val="163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7739B"/>
    <w:rsid w:val="0002002D"/>
    <w:rsid w:val="00021F8C"/>
    <w:rsid w:val="000B0333"/>
    <w:rsid w:val="000D1D95"/>
    <w:rsid w:val="000E49FF"/>
    <w:rsid w:val="00136CB4"/>
    <w:rsid w:val="0024648B"/>
    <w:rsid w:val="002A7722"/>
    <w:rsid w:val="003169A7"/>
    <w:rsid w:val="003A25E1"/>
    <w:rsid w:val="003D10CB"/>
    <w:rsid w:val="00404774"/>
    <w:rsid w:val="0041764E"/>
    <w:rsid w:val="00431C46"/>
    <w:rsid w:val="00435856"/>
    <w:rsid w:val="004E1BD4"/>
    <w:rsid w:val="00502277"/>
    <w:rsid w:val="00623893"/>
    <w:rsid w:val="00647BB0"/>
    <w:rsid w:val="00653B0E"/>
    <w:rsid w:val="006B77D7"/>
    <w:rsid w:val="006F7B99"/>
    <w:rsid w:val="00786FCF"/>
    <w:rsid w:val="008057EB"/>
    <w:rsid w:val="00812F0E"/>
    <w:rsid w:val="008208B5"/>
    <w:rsid w:val="008342FD"/>
    <w:rsid w:val="00843C51"/>
    <w:rsid w:val="00875139"/>
    <w:rsid w:val="008F461D"/>
    <w:rsid w:val="00904063"/>
    <w:rsid w:val="009575E8"/>
    <w:rsid w:val="009C22D6"/>
    <w:rsid w:val="009C5585"/>
    <w:rsid w:val="00A31B88"/>
    <w:rsid w:val="00A911B7"/>
    <w:rsid w:val="00AC144D"/>
    <w:rsid w:val="00BD4B42"/>
    <w:rsid w:val="00C26B1D"/>
    <w:rsid w:val="00C55A67"/>
    <w:rsid w:val="00C82315"/>
    <w:rsid w:val="00D305DF"/>
    <w:rsid w:val="00D540D0"/>
    <w:rsid w:val="00D602EF"/>
    <w:rsid w:val="00D7739B"/>
    <w:rsid w:val="00D90F1E"/>
    <w:rsid w:val="00DB6CC4"/>
    <w:rsid w:val="00DD6060"/>
    <w:rsid w:val="00E6404B"/>
    <w:rsid w:val="00E9386E"/>
    <w:rsid w:val="00ED7B3E"/>
    <w:rsid w:val="00F1050E"/>
    <w:rsid w:val="00F1128D"/>
    <w:rsid w:val="00F45DCE"/>
    <w:rsid w:val="00F855F1"/>
    <w:rsid w:val="00FC55D5"/>
    <w:rsid w:val="183422C6"/>
    <w:rsid w:val="237B2990"/>
    <w:rsid w:val="31E80EFC"/>
    <w:rsid w:val="344D46AD"/>
    <w:rsid w:val="36654097"/>
    <w:rsid w:val="38436D70"/>
    <w:rsid w:val="3BA95FBA"/>
    <w:rsid w:val="59563177"/>
    <w:rsid w:val="69220C5D"/>
    <w:rsid w:val="7FF30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3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38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3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38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fsj</dc:creator>
  <cp:lastModifiedBy>DELL</cp:lastModifiedBy>
  <cp:revision>30</cp:revision>
  <dcterms:created xsi:type="dcterms:W3CDTF">2014-07-27T07:24:00Z</dcterms:created>
  <dcterms:modified xsi:type="dcterms:W3CDTF">2018-08-31T07:32:00Z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