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94D" w:rsidRDefault="0022194D">
      <w:pPr>
        <w:jc w:val="center"/>
        <w:rPr>
          <w:rFonts w:asciiTheme="majorEastAsia" w:eastAsiaTheme="majorEastAsia" w:hAnsiTheme="majorEastAsia" w:cstheme="majorEastAsia"/>
          <w:b/>
          <w:sz w:val="48"/>
          <w:szCs w:val="48"/>
        </w:rPr>
      </w:pPr>
    </w:p>
    <w:p w:rsidR="0022194D" w:rsidRDefault="00E66AA9">
      <w:pPr>
        <w:jc w:val="center"/>
        <w:rPr>
          <w:rFonts w:asciiTheme="majorEastAsia" w:eastAsiaTheme="majorEastAsia" w:hAnsiTheme="majorEastAsia" w:cstheme="majorEastAsia" w:hint="eastAsia"/>
          <w:b/>
          <w:sz w:val="48"/>
          <w:szCs w:val="48"/>
        </w:rPr>
      </w:pPr>
      <w:r>
        <w:rPr>
          <w:rFonts w:asciiTheme="majorEastAsia" w:eastAsiaTheme="majorEastAsia" w:hAnsiTheme="majorEastAsia" w:cstheme="majorEastAsia" w:hint="eastAsia"/>
          <w:b/>
          <w:sz w:val="48"/>
          <w:szCs w:val="48"/>
        </w:rPr>
        <w:t>体育综合</w:t>
      </w:r>
      <w:r>
        <w:rPr>
          <w:rFonts w:asciiTheme="majorEastAsia" w:eastAsiaTheme="majorEastAsia" w:hAnsiTheme="majorEastAsia" w:cstheme="majorEastAsia" w:hint="eastAsia"/>
          <w:b/>
          <w:sz w:val="48"/>
          <w:szCs w:val="48"/>
        </w:rPr>
        <w:t>（</w:t>
      </w:r>
      <w:r>
        <w:rPr>
          <w:rFonts w:asciiTheme="majorEastAsia" w:eastAsiaTheme="majorEastAsia" w:hAnsiTheme="majorEastAsia" w:cstheme="majorEastAsia" w:hint="eastAsia"/>
          <w:b/>
          <w:sz w:val="48"/>
          <w:szCs w:val="48"/>
        </w:rPr>
        <w:t>3</w:t>
      </w:r>
      <w:r>
        <w:rPr>
          <w:rFonts w:asciiTheme="majorEastAsia" w:eastAsiaTheme="majorEastAsia" w:hAnsiTheme="majorEastAsia" w:cstheme="majorEastAsia" w:hint="eastAsia"/>
          <w:b/>
          <w:sz w:val="48"/>
          <w:szCs w:val="48"/>
        </w:rPr>
        <w:t>46</w:t>
      </w:r>
      <w:r>
        <w:rPr>
          <w:rFonts w:asciiTheme="majorEastAsia" w:eastAsiaTheme="majorEastAsia" w:hAnsiTheme="majorEastAsia" w:cstheme="majorEastAsia" w:hint="eastAsia"/>
          <w:b/>
          <w:sz w:val="48"/>
          <w:szCs w:val="48"/>
        </w:rPr>
        <w:t>）考试大纲</w:t>
      </w:r>
    </w:p>
    <w:p w:rsidR="00643A11" w:rsidRDefault="00643A11">
      <w:pPr>
        <w:jc w:val="center"/>
        <w:rPr>
          <w:rFonts w:asciiTheme="majorEastAsia" w:eastAsiaTheme="majorEastAsia" w:hAnsiTheme="majorEastAsia" w:cstheme="majorEastAsia"/>
          <w:b/>
          <w:sz w:val="48"/>
          <w:szCs w:val="48"/>
        </w:rPr>
      </w:pPr>
    </w:p>
    <w:p w:rsidR="0022194D" w:rsidRDefault="00E66AA9" w:rsidP="00643A11">
      <w:pPr>
        <w:jc w:val="center"/>
        <w:rPr>
          <w:rFonts w:ascii="微软雅黑" w:eastAsia="微软雅黑" w:hAnsi="微软雅黑" w:cs="微软雅黑"/>
          <w:b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sz w:val="36"/>
          <w:szCs w:val="36"/>
        </w:rPr>
        <w:t>考试要求、分值及试题结构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</w:t>
      </w:r>
      <w:r>
        <w:rPr>
          <w:rFonts w:asciiTheme="minorEastAsia" w:hAnsiTheme="minorEastAsia" w:cstheme="minorEastAsia" w:hint="eastAsia"/>
          <w:sz w:val="24"/>
        </w:rPr>
        <w:t>、考试要求</w:t>
      </w:r>
    </w:p>
    <w:p w:rsidR="0022194D" w:rsidRDefault="00E66AA9" w:rsidP="00643A11">
      <w:pPr>
        <w:spacing w:line="360" w:lineRule="auto"/>
        <w:ind w:firstLineChars="150" w:firstLine="36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本科目考试内容包括</w:t>
      </w:r>
      <w:r>
        <w:rPr>
          <w:rFonts w:asciiTheme="minorEastAsia" w:hAnsiTheme="minorEastAsia" w:cstheme="minorEastAsia" w:hint="eastAsia"/>
          <w:sz w:val="24"/>
        </w:rPr>
        <w:t>运动训练学、学校体育学、运动生理学</w:t>
      </w:r>
      <w:r>
        <w:rPr>
          <w:rFonts w:asciiTheme="minorEastAsia" w:hAnsiTheme="minorEastAsia" w:cstheme="minorEastAsia" w:hint="eastAsia"/>
          <w:sz w:val="24"/>
        </w:rPr>
        <w:t>。测试考生对</w:t>
      </w:r>
      <w:r>
        <w:rPr>
          <w:rFonts w:asciiTheme="minorEastAsia" w:hAnsiTheme="minorEastAsia" w:cstheme="minorEastAsia" w:hint="eastAsia"/>
          <w:sz w:val="24"/>
        </w:rPr>
        <w:t>体育</w:t>
      </w:r>
      <w:r>
        <w:rPr>
          <w:rFonts w:asciiTheme="minorEastAsia" w:hAnsiTheme="minorEastAsia" w:cstheme="minorEastAsia" w:hint="eastAsia"/>
          <w:sz w:val="24"/>
        </w:rPr>
        <w:t>专业所涉基本概念、基础知识的掌握情况和运用理论分析问题的能力。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</w:t>
      </w:r>
      <w:r>
        <w:rPr>
          <w:rFonts w:asciiTheme="minorEastAsia" w:hAnsiTheme="minorEastAsia" w:cstheme="minorEastAsia" w:hint="eastAsia"/>
          <w:sz w:val="24"/>
        </w:rPr>
        <w:t>、考试分值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本科目满分</w:t>
      </w:r>
      <w:r>
        <w:rPr>
          <w:rFonts w:asciiTheme="minorEastAsia" w:hAnsiTheme="minorEastAsia" w:cstheme="minorEastAsia" w:hint="eastAsia"/>
          <w:sz w:val="24"/>
        </w:rPr>
        <w:t>300</w:t>
      </w:r>
      <w:r>
        <w:rPr>
          <w:rFonts w:asciiTheme="minorEastAsia" w:hAnsiTheme="minorEastAsia" w:cstheme="minorEastAsia" w:hint="eastAsia"/>
          <w:sz w:val="24"/>
        </w:rPr>
        <w:t>分。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</w:t>
      </w:r>
      <w:r>
        <w:rPr>
          <w:rFonts w:asciiTheme="minorEastAsia" w:hAnsiTheme="minorEastAsia" w:cstheme="minorEastAsia" w:hint="eastAsia"/>
          <w:sz w:val="24"/>
        </w:rPr>
        <w:t>、试题结构</w:t>
      </w:r>
    </w:p>
    <w:p w:rsidR="0022194D" w:rsidRDefault="00E66AA9" w:rsidP="00643A1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、选择题（</w:t>
      </w:r>
      <w:r>
        <w:rPr>
          <w:rFonts w:asciiTheme="minorEastAsia" w:hAnsiTheme="minorEastAsia" w:cstheme="minorEastAsia" w:hint="eastAsia"/>
          <w:sz w:val="24"/>
        </w:rPr>
        <w:t>40</w:t>
      </w:r>
      <w:r>
        <w:rPr>
          <w:rFonts w:asciiTheme="minorEastAsia" w:hAnsiTheme="minorEastAsia" w:cstheme="minorEastAsia" w:hint="eastAsia"/>
          <w:sz w:val="24"/>
        </w:rPr>
        <w:t>分）；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2</w:t>
      </w:r>
      <w:r>
        <w:rPr>
          <w:rFonts w:asciiTheme="minorEastAsia" w:hAnsiTheme="minorEastAsia" w:cstheme="minorEastAsia" w:hint="eastAsia"/>
          <w:sz w:val="24"/>
        </w:rPr>
        <w:t>、名词解释（</w:t>
      </w:r>
      <w:r>
        <w:rPr>
          <w:rFonts w:asciiTheme="minorEastAsia" w:hAnsiTheme="minorEastAsia" w:cstheme="minorEastAsia" w:hint="eastAsia"/>
          <w:sz w:val="24"/>
        </w:rPr>
        <w:t>60</w:t>
      </w:r>
      <w:r>
        <w:rPr>
          <w:rFonts w:asciiTheme="minorEastAsia" w:hAnsiTheme="minorEastAsia" w:cstheme="minorEastAsia" w:hint="eastAsia"/>
          <w:sz w:val="24"/>
        </w:rPr>
        <w:t>分）；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3</w:t>
      </w:r>
      <w:r>
        <w:rPr>
          <w:rFonts w:asciiTheme="minorEastAsia" w:hAnsiTheme="minorEastAsia" w:cstheme="minorEastAsia" w:hint="eastAsia"/>
          <w:sz w:val="24"/>
        </w:rPr>
        <w:t>、简答题（</w:t>
      </w:r>
      <w:r>
        <w:rPr>
          <w:rFonts w:asciiTheme="minorEastAsia" w:hAnsiTheme="minorEastAsia" w:cstheme="minorEastAsia" w:hint="eastAsia"/>
          <w:sz w:val="24"/>
        </w:rPr>
        <w:t>80</w:t>
      </w:r>
      <w:r>
        <w:rPr>
          <w:rFonts w:asciiTheme="minorEastAsia" w:hAnsiTheme="minorEastAsia" w:cstheme="minorEastAsia" w:hint="eastAsia"/>
          <w:sz w:val="24"/>
        </w:rPr>
        <w:t>分）；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4</w:t>
      </w:r>
      <w:r>
        <w:rPr>
          <w:rFonts w:asciiTheme="minorEastAsia" w:hAnsiTheme="minorEastAsia" w:cstheme="minorEastAsia" w:hint="eastAsia"/>
          <w:sz w:val="24"/>
        </w:rPr>
        <w:t>、论述题（</w:t>
      </w:r>
      <w:r>
        <w:rPr>
          <w:rFonts w:asciiTheme="minorEastAsia" w:hAnsiTheme="minorEastAsia" w:cstheme="minorEastAsia" w:hint="eastAsia"/>
          <w:sz w:val="24"/>
        </w:rPr>
        <w:t>120</w:t>
      </w:r>
      <w:r>
        <w:rPr>
          <w:rFonts w:asciiTheme="minorEastAsia" w:hAnsiTheme="minorEastAsia" w:cstheme="minorEastAsia" w:hint="eastAsia"/>
          <w:sz w:val="24"/>
        </w:rPr>
        <w:t>分）；</w:t>
      </w:r>
    </w:p>
    <w:p w:rsidR="0022194D" w:rsidRDefault="0022194D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22194D" w:rsidRDefault="00E66AA9" w:rsidP="00643A11">
      <w:pPr>
        <w:spacing w:line="360" w:lineRule="auto"/>
        <w:jc w:val="center"/>
        <w:rPr>
          <w:rFonts w:ascii="微软雅黑" w:eastAsia="微软雅黑" w:hAnsi="微软雅黑" w:cs="宋体"/>
          <w:b/>
          <w:kern w:val="0"/>
          <w:sz w:val="36"/>
          <w:szCs w:val="36"/>
        </w:rPr>
      </w:pPr>
      <w:r>
        <w:rPr>
          <w:rFonts w:ascii="微软雅黑" w:eastAsia="微软雅黑" w:hAnsi="微软雅黑" w:cs="宋体" w:hint="eastAsia"/>
          <w:b/>
          <w:kern w:val="0"/>
          <w:sz w:val="36"/>
          <w:szCs w:val="36"/>
        </w:rPr>
        <w:t>考试大纲</w:t>
      </w:r>
    </w:p>
    <w:p w:rsidR="0022194D" w:rsidRDefault="0022194D">
      <w:pPr>
        <w:pStyle w:val="a3"/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22194D" w:rsidRDefault="00E66AA9">
      <w:pPr>
        <w:pStyle w:val="a3"/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第一篇</w:t>
      </w:r>
      <w:r w:rsidR="00643A11">
        <w:rPr>
          <w:rFonts w:ascii="微软雅黑" w:eastAsia="微软雅黑" w:hAnsi="微软雅黑" w:cs="微软雅黑" w:hint="eastAsia"/>
          <w:b/>
          <w:bCs/>
          <w:sz w:val="32"/>
          <w:szCs w:val="32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运动训练学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第一章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竞技体育与运动训练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竞技体育概述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（一）运动训练释义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（二）现代运动训练的基本特点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运动训练学概述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第二章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运动成绩与竞技能力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运动成绩及其决定因素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运动员竞技能力及其构成</w:t>
      </w:r>
    </w:p>
    <w:p w:rsidR="0022194D" w:rsidRPr="00643A11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三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运动员状态诊断与训练目标建立</w:t>
      </w:r>
    </w:p>
    <w:p w:rsidR="0022194D" w:rsidRPr="00643A11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（一）状态诊断与目标建立的重要意义</w:t>
      </w:r>
    </w:p>
    <w:p w:rsidR="0022194D" w:rsidRPr="00643A11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（二）起始状态与目标状态的完整体系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第三章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运动训练原则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运动训练基本原则概述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竞技需要原则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有效控制原则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周期安排原则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适宜负荷原则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六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区别对待原则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适时恢复训练原则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第四章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运动训练方法与手段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运动训练方法与手段概述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运动训练的具体操作方法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（一）重复训练法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（二）间歇训练法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（三）持续训练法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（四）变换训练法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（五）循环训练法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（六）比赛训练法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运动训练常用手段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第五章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运动员体能及其训练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运动员体能训练概述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力量素质及其训练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速度素质及其训练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耐力素质及其训练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第六章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运动员技术能力及其训练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运动技术与运动员技术能力概述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技术训练常用的方法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技术训练的基本要求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第七章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运动员的战术能力及其训练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竞技战术与运动员的战术能力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战术训练方法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战术方案的制订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第八章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运动员心理能力与运动智能及其训练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运动员心理能力概述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运动员心理能力训练的常用方法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几种心理现象及其克服方法</w:t>
      </w:r>
    </w:p>
    <w:p w:rsidR="0022194D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运动智能概述</w:t>
      </w:r>
    </w:p>
    <w:p w:rsidR="0022194D" w:rsidRPr="00643A11" w:rsidRDefault="00E66AA9">
      <w:pPr>
        <w:pStyle w:val="a3"/>
        <w:spacing w:line="360" w:lineRule="auto"/>
        <w:outlineLvl w:val="0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第九章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运动训练计划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运动训练计划概述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多年训练计划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年度训练计划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（一）年度训练中的周期安排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（二）大周期训练计划的基本构成模式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周训练计划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（一）基本训练周的计划和组织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（二）赛前训练周的计划与组织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（三）比赛周的计划与组织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（四）恢复周的计划与组织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五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课计划与组织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（一）训练课的种类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（二）不同类型训练课的特点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（三）不同任务训练课的要求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（四）训练课的结构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（五）训练课的负荷量度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第十章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运动队伍管理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运动队伍管理的主要任务与组织实施要求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（一）运动队管理的主要任务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（二）运动队管理工作中必须处理好的各种关系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教练员与运动员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（一）教练员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（二）运动员</w:t>
      </w:r>
    </w:p>
    <w:p w:rsidR="0022194D" w:rsidRDefault="00E66AA9">
      <w:pPr>
        <w:pStyle w:val="a3"/>
        <w:spacing w:line="360" w:lineRule="auto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本篇参考书目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．田麦久主编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北京：人民体育出版社，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22194D" w:rsidRPr="00643A11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 w:rsidRPr="00643A11"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田麦久主编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运动训练学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北京：高等教育出版社，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22194D" w:rsidRDefault="0022194D">
      <w:pPr>
        <w:pStyle w:val="a3"/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22194D" w:rsidRDefault="00E66AA9">
      <w:pPr>
        <w:pStyle w:val="a3"/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第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二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篇</w:t>
      </w:r>
      <w:r w:rsidR="00643A11">
        <w:rPr>
          <w:rFonts w:ascii="微软雅黑" w:eastAsia="微软雅黑" w:hAnsi="微软雅黑" w:cs="微软雅黑" w:hint="eastAsia"/>
          <w:b/>
          <w:bCs/>
          <w:sz w:val="32"/>
          <w:szCs w:val="32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学校体育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学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第一章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学校体育概论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一、学校体育发展简况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二、学校体育与现代社会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三、学校体育与学生的全面发展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四、学校体育的结构、功能与目标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第二章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体育课程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一、体育课程的含义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二、体育课程的编制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三、体育课程的实施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四、体育课程的评价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五、我国体育课程发展的历史经验与改革趋势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第三章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体育教学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一、体育教学的概念与特点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二、体育教学构成要素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三、体育教学目标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四、体育教学过程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五、体育教学方法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六、体育教学计划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七、体育教学实施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第四章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课余体育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一、课余体育的地位和特点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二、课余体育的功能与价值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三、课余体育锻炼的特点和原则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第五章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学校体育管理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一、学校体育管理体制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二、学校体育管理的目标与原则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三、学校体育管理的内容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四、学校体育管理法律法规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第六章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体育教师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一、体育教师</w:t>
      </w:r>
      <w:r>
        <w:rPr>
          <w:rFonts w:asciiTheme="minorEastAsia" w:hAnsiTheme="minorEastAsia" w:cstheme="minorEastAsia" w:hint="eastAsia"/>
          <w:sz w:val="24"/>
        </w:rPr>
        <w:t>的地位与作用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二、体育教师的工作特点</w:t>
      </w:r>
    </w:p>
    <w:p w:rsidR="0022194D" w:rsidRDefault="00E66AA9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三、体育教师的条件与职责</w:t>
      </w:r>
    </w:p>
    <w:p w:rsidR="0022194D" w:rsidRDefault="00E66AA9">
      <w:pPr>
        <w:pStyle w:val="a3"/>
        <w:spacing w:line="360" w:lineRule="auto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本篇参考书目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周登嵩主编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学校体育学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北京：人民体育出版社，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2004.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潘绍伟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于可红主编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学校体育学（第二版）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北京：高等教育出版社，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2008.</w:t>
      </w:r>
    </w:p>
    <w:p w:rsidR="0022194D" w:rsidRDefault="0022194D">
      <w:pPr>
        <w:pStyle w:val="a3"/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22194D" w:rsidRDefault="00E66AA9">
      <w:pPr>
        <w:pStyle w:val="a3"/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第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三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篇</w:t>
      </w:r>
      <w:r w:rsidR="00643A11">
        <w:rPr>
          <w:rFonts w:ascii="微软雅黑" w:eastAsia="微软雅黑" w:hAnsi="微软雅黑" w:cs="微软雅黑" w:hint="eastAsia"/>
          <w:b/>
          <w:bCs/>
          <w:sz w:val="32"/>
          <w:szCs w:val="32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运动生理</w:t>
      </w: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学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绪论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运动生理学的研究对象、目的和任务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生命的基本特征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人体生理机能的调节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第一章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骨骼肌机能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肌肉收缩的原理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肌肉收缩的形式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骨骼肌不同收缩形式的比较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肌肉收缩的力学特征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不同类型骨骼肌纤维的形态、生理及代谢特征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六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骨骼肌纤维类型与运动的关系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肌电的研究与应用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第二章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血液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血液概述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血液的功能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渗透压和酸碱度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运动对红细胞和血红蛋白的影响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第三章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循环机能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心输出量和心脏做功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血管中的血压和血流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运动对心血管功能的影响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第四章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呼吸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呼吸运动与肺通气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气体的交换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肺换气和组织换气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氧气的血液运输与氧解离曲线的意义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呼吸运动的调节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运动时的合理呼吸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第五章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物质与能量代谢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肌肉活动与物质能量代谢的相关概念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糖代谢与运动能力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脂肪代谢与运动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蛋白质代谢与运动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水的代谢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运动员脱水及其复水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六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人体运动的能量供应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第六章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肾脏机能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运动性蛋白尿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运动性血尿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第七章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内分泌机能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激素及其生理作用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几种主要激素的生物学作用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兴奋剂及其危害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第八章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感觉与神经机能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视觉器官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听觉与位觉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本体感觉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肌肉运动的神经调控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第九章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运动技能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运动技能的形成（条件反射学说）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（一）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运动技能的概念和分类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（二）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运动技能的形成过程及其影响因素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（三）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体育教学训练中应注意的问题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第十章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有氧、无氧工作能力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能量代谢有关的几个概念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有氧工作能力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无氧工作能力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第十一章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身体素质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身体素质概述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力量素质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速度素质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耐力素质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灵敏与柔韧素质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第十二章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运动过程中人体机能变化规律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赛前状态与准备活动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极点与第二次呼吸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稳定工作状态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运动性疲劳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恢复过程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第十三章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特殊环境与运动能力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高原环境与运动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热环境与运动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第十四章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运动机能的生理学评定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安静状态下运动效果的生理学评定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定量负荷时运动效果的生理学评定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极量负荷时运动效果的生理学评定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四、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运动结束后恢复效果的生理学评定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第十五章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儿童少年生长发育与体育运动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儿童少年的生理特点与运动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儿童少年身体素质的发展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身体素质的发展规律和发展特点</w:t>
      </w:r>
    </w:p>
    <w:p w:rsidR="0022194D" w:rsidRDefault="00E66AA9">
      <w:pPr>
        <w:pStyle w:val="a3"/>
        <w:spacing w:line="360" w:lineRule="auto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本篇参考书目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王瑞元主编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运动生理学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北京：人民体育出版社，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邓树勋等主编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运动生理学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北京：高等教育出版社，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22194D" w:rsidRDefault="00E66AA9">
      <w:pPr>
        <w:pStyle w:val="a3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王步标等主编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运动生理学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北京：高等教育出版社，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2006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bookmarkStart w:id="0" w:name="_GoBack"/>
      <w:bookmarkEnd w:id="0"/>
    </w:p>
    <w:p w:rsidR="0022194D" w:rsidRDefault="0022194D">
      <w:pPr>
        <w:pStyle w:val="a3"/>
        <w:spacing w:line="360" w:lineRule="auto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22194D" w:rsidRDefault="0022194D">
      <w:pPr>
        <w:pStyle w:val="a3"/>
        <w:spacing w:line="360" w:lineRule="auto"/>
        <w:rPr>
          <w:rFonts w:ascii="微软雅黑" w:eastAsia="微软雅黑" w:hAnsi="微软雅黑" w:cs="微软雅黑"/>
          <w:b/>
          <w:bCs/>
          <w:sz w:val="32"/>
          <w:szCs w:val="32"/>
        </w:rPr>
      </w:pPr>
    </w:p>
    <w:p w:rsidR="0022194D" w:rsidRDefault="0022194D">
      <w:pPr>
        <w:spacing w:line="360" w:lineRule="auto"/>
        <w:rPr>
          <w:rFonts w:asciiTheme="minorEastAsia" w:hAnsiTheme="minorEastAsia" w:cstheme="minorEastAsia"/>
          <w:sz w:val="24"/>
        </w:rPr>
      </w:pPr>
    </w:p>
    <w:sectPr w:rsidR="0022194D" w:rsidSect="002219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AA9" w:rsidRDefault="00E66AA9" w:rsidP="00643A11">
      <w:r>
        <w:separator/>
      </w:r>
    </w:p>
  </w:endnote>
  <w:endnote w:type="continuationSeparator" w:id="1">
    <w:p w:rsidR="00E66AA9" w:rsidRDefault="00E66AA9" w:rsidP="00643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AA9" w:rsidRDefault="00E66AA9" w:rsidP="00643A11">
      <w:r>
        <w:separator/>
      </w:r>
    </w:p>
  </w:footnote>
  <w:footnote w:type="continuationSeparator" w:id="1">
    <w:p w:rsidR="00E66AA9" w:rsidRDefault="00E66AA9" w:rsidP="00643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AF4387"/>
    <w:rsid w:val="0022194D"/>
    <w:rsid w:val="00643A11"/>
    <w:rsid w:val="00E66AA9"/>
    <w:rsid w:val="13AF4387"/>
    <w:rsid w:val="1B8C5430"/>
    <w:rsid w:val="2BF3411C"/>
    <w:rsid w:val="65661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9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2194D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"/>
    <w:rsid w:val="00643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43A11"/>
    <w:rPr>
      <w:kern w:val="2"/>
      <w:sz w:val="18"/>
      <w:szCs w:val="18"/>
    </w:rPr>
  </w:style>
  <w:style w:type="paragraph" w:styleId="a5">
    <w:name w:val="footer"/>
    <w:basedOn w:val="a"/>
    <w:link w:val="Char0"/>
    <w:rsid w:val="00643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43A1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2016-08-31T12:41:00Z</dcterms:created>
  <dcterms:modified xsi:type="dcterms:W3CDTF">2017-08-29T04:41:00Z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