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Pr="00232963">
        <w:rPr>
          <w:rFonts w:hint="eastAsia"/>
          <w:sz w:val="28"/>
          <w:szCs w:val="28"/>
        </w:rPr>
        <w:t xml:space="preserve"> </w:t>
      </w:r>
      <w:r w:rsidR="006E115A">
        <w:rPr>
          <w:rFonts w:hint="eastAsia"/>
          <w:sz w:val="28"/>
          <w:szCs w:val="28"/>
        </w:rPr>
        <w:t>823</w:t>
      </w:r>
      <w:r w:rsidRPr="00232963">
        <w:rPr>
          <w:rFonts w:hint="eastAsia"/>
          <w:sz w:val="28"/>
          <w:szCs w:val="28"/>
        </w:rPr>
        <w:t xml:space="preserve">           </w:t>
      </w:r>
      <w:r w:rsidR="00C74D53">
        <w:rPr>
          <w:rFonts w:hint="eastAsia"/>
          <w:sz w:val="28"/>
          <w:szCs w:val="28"/>
        </w:rPr>
        <w:t xml:space="preserve">        </w:t>
      </w:r>
      <w:r w:rsidRPr="00232963">
        <w:rPr>
          <w:rFonts w:hint="eastAsia"/>
          <w:sz w:val="28"/>
          <w:szCs w:val="28"/>
        </w:rPr>
        <w:t xml:space="preserve">  </w:t>
      </w:r>
      <w:r w:rsidRPr="00232963">
        <w:rPr>
          <w:rFonts w:hint="eastAsia"/>
          <w:sz w:val="28"/>
          <w:szCs w:val="28"/>
        </w:rPr>
        <w:t>科目名称：</w:t>
      </w:r>
      <w:r w:rsidR="006E115A">
        <w:rPr>
          <w:rFonts w:hint="eastAsia"/>
          <w:sz w:val="28"/>
          <w:szCs w:val="28"/>
        </w:rPr>
        <w:t>经济学原理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9B08F8">
        <w:rPr>
          <w:rFonts w:hint="eastAsia"/>
          <w:sz w:val="28"/>
          <w:szCs w:val="28"/>
        </w:rPr>
        <w:t>1</w:t>
      </w:r>
      <w:r w:rsidR="008F7544">
        <w:rPr>
          <w:rFonts w:hint="eastAsia"/>
          <w:sz w:val="28"/>
          <w:szCs w:val="28"/>
        </w:rPr>
        <w:t>5</w:t>
      </w:r>
      <w:r w:rsidR="009B08F8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F804B0" w:rsidRPr="00232963" w:rsidRDefault="00F804B0">
      <w:pPr>
        <w:rPr>
          <w:sz w:val="28"/>
          <w:szCs w:val="28"/>
        </w:rPr>
      </w:pP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 需求、供给与均衡价格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1.1 需求和需求的变动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1.2 供给和供给的变动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1.3 需求和供给的弹性理论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1.4 均衡价格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1.5 蛛网模型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 消费者行为理论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2.1 基数效用论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2.2 序数效用论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2.3 跨时期选择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2.4 不确定情况下的消费者行为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 企业和生产理论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3.1 企业及其目标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3.2 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3.3 短期生产函数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3.4 长期生产函数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3.5 规模报酬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 成本理论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4.1成本和成本函数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4.2 短期成本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4.3 长期成本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 完全竞争和完全垄断市场中价格和产量的决定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5.1 厂商行为概述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5.2 完全竞争市场中价格和产量的决定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5.3 完全垄断市场中价格和产量的决定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6. 垄断竞争市场与寡头垄断市场中价格和产量的决定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6.1 垄断竞争市场中价格和产量的决定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6.2 寡头垄断市场中价格和产量的决定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 要素价格与收入分配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7.1 生产要素的需求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7.2 生产要素的供给和价格决定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7.3 贫富差别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 一般均衡与福利经济学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8.1 一般均衡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8.2 帕累托最优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8.3 福利经济学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 微观经济政策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9.1 垄断和反垄断政策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9.2 外部影响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9.3 公共物品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9.4 公共选择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 国民收入的决定：收入一支出模型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10.1 宏观均衡的概念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10.2 消费函数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10.3 两部门经济中国民收入的决定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10.4 三部门和四部门经济中国民收入的决定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10.5 潜在国民收入与缺口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 货币、利率和国民收入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11.1 货币和货币供给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11.2 货币需求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11.3 利率、投资和国民收入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11.4 金融市场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 国民收入的决定：IS-LM模型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12.1产品市场的均衡与IS曲线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12.2货币市场的均衡与LM曲线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12.3 产品市场和货币市场的同时均衡与IS-LM模耍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 国民收入的决定：总需求一总供给模型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13.1 总需求函数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13.2 总供给函数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13.3 总供给—总需求模型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 通货膨胀与失业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14.1 通货膨胀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14.2 失业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14.3 通货膨胀和失业的关系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 财政政策和货币政策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15.1 财政政策及其效果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15.2 货币政策及其效果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15.3 财政政策和货币政策的混合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 经济增长、经济发展与经济周期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16.1 经济增长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16.2 经济发展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16.3 经济周期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 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17.1 劳动力需求概述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17.2 完全竞争市场条件下的企业劳动力需求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17.3 不完全竞争市场条件下的企业劳动力需求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17.4 劳动力需求理论在政策上的运用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 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18.1 劳动力供给概述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18.2 个人劳动力供给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18.3 家庭劳动力供给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18.4 市场劳动力供给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18.5 劳动力供给理论在政策上的应用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19. 工资与福利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19.1工资与福利概述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19.2工资理论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19.3工资水平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19.4工资差别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19.5员工福利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 xml:space="preserve">20. 人力资本投资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20.1人力资本投资概述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20.2教育投资分析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20.3在职培训分析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21. 劳动力流动 </w:t>
      </w:r>
      <w:r w:rsidRPr="006E115A">
        <w:rPr>
          <w:rFonts w:ascii="宋体" w:eastAsia="宋体" w:hAnsi="宋体" w:hint="eastAsia"/>
          <w:sz w:val="28"/>
          <w:szCs w:val="28"/>
        </w:rPr>
        <w:br/>
        <w:t>21.1劳动力流动概述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21.2劳动力流动模型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21.3劳动力流动的成因、实现条件和影响因素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21.4劳动力流动的效用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21.5劳动力流动的合理化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 xml:space="preserve">22. 劳动力市场歧视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22.1劳动力市场歧视概述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22.2劳动力市场歧视模型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22.3中国劳动力市场歧视问题</w:t>
      </w:r>
      <w:r w:rsidRPr="006E115A">
        <w:rPr>
          <w:rFonts w:ascii="宋体" w:eastAsia="宋体" w:hAnsi="宋体" w:hint="eastAsia"/>
          <w:sz w:val="28"/>
          <w:szCs w:val="28"/>
        </w:rPr>
        <w:br/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3E3CEE" w:rsidRPr="00534CA7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0B7" w:rsidRDefault="00D310B7" w:rsidP="00DA0110">
      <w:r>
        <w:separator/>
      </w:r>
    </w:p>
  </w:endnote>
  <w:endnote w:type="continuationSeparator" w:id="1">
    <w:p w:rsidR="00D310B7" w:rsidRDefault="00D310B7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0B7" w:rsidRDefault="00D310B7" w:rsidP="00DA0110">
      <w:r>
        <w:separator/>
      </w:r>
    </w:p>
  </w:footnote>
  <w:footnote w:type="continuationSeparator" w:id="1">
    <w:p w:rsidR="00D310B7" w:rsidRDefault="00D310B7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15CE"/>
    <w:rsid w:val="00232963"/>
    <w:rsid w:val="002564A8"/>
    <w:rsid w:val="002E0B63"/>
    <w:rsid w:val="002E6F80"/>
    <w:rsid w:val="0030510F"/>
    <w:rsid w:val="00316721"/>
    <w:rsid w:val="00381A2F"/>
    <w:rsid w:val="003E3CEE"/>
    <w:rsid w:val="00453288"/>
    <w:rsid w:val="00534CA7"/>
    <w:rsid w:val="006E115A"/>
    <w:rsid w:val="0071100E"/>
    <w:rsid w:val="007B25EC"/>
    <w:rsid w:val="008100FD"/>
    <w:rsid w:val="00871A99"/>
    <w:rsid w:val="008F7544"/>
    <w:rsid w:val="00911ECF"/>
    <w:rsid w:val="009347AE"/>
    <w:rsid w:val="009B08F8"/>
    <w:rsid w:val="009C15E4"/>
    <w:rsid w:val="009D2348"/>
    <w:rsid w:val="00A23E60"/>
    <w:rsid w:val="00C27EFF"/>
    <w:rsid w:val="00C74D53"/>
    <w:rsid w:val="00CE56FA"/>
    <w:rsid w:val="00D310B7"/>
    <w:rsid w:val="00D9172A"/>
    <w:rsid w:val="00DA0110"/>
    <w:rsid w:val="00E85337"/>
    <w:rsid w:val="00F0519D"/>
    <w:rsid w:val="00F804B0"/>
    <w:rsid w:val="00FA1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75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75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cp:lastPrinted>2019-07-18T05:21:00Z</cp:lastPrinted>
  <dcterms:created xsi:type="dcterms:W3CDTF">2019-07-10T08:21:00Z</dcterms:created>
  <dcterms:modified xsi:type="dcterms:W3CDTF">2019-09-11T06:37:00Z</dcterms:modified>
</cp:coreProperties>
</file>