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FB" w:rsidRDefault="00C70CFB" w:rsidP="00C70CFB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C70CFB" w:rsidRDefault="00C70CFB" w:rsidP="00C70CF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334           </w:t>
      </w:r>
      <w:r>
        <w:rPr>
          <w:rFonts w:hint="eastAsia"/>
          <w:sz w:val="28"/>
          <w:szCs w:val="28"/>
        </w:rPr>
        <w:t>科目名称：新闻与传播专业综合能力</w:t>
      </w:r>
    </w:p>
    <w:p w:rsidR="00C70CFB" w:rsidRDefault="00C70CFB" w:rsidP="00C70CF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C70CFB" w:rsidRDefault="00C70CFB" w:rsidP="00C70CFB">
      <w:pPr>
        <w:rPr>
          <w:sz w:val="28"/>
          <w:szCs w:val="28"/>
        </w:rPr>
      </w:pPr>
    </w:p>
    <w:p w:rsidR="00C70CFB" w:rsidRDefault="00C70CFB" w:rsidP="00014C21">
      <w:pPr>
        <w:snapToGrid w:val="0"/>
        <w:spacing w:beforeLines="50" w:afterLines="50" w:line="440" w:lineRule="exact"/>
        <w:ind w:firstLineChars="200" w:firstLine="480"/>
        <w:rPr>
          <w:rFonts w:eastAsia="黑体"/>
          <w:sz w:val="24"/>
        </w:rPr>
      </w:pPr>
      <w:r>
        <w:rPr>
          <w:rFonts w:eastAsia="黑体"/>
          <w:sz w:val="24"/>
        </w:rPr>
        <w:t>一、考试性质</w:t>
      </w:r>
    </w:p>
    <w:p w:rsidR="00C70CFB" w:rsidRDefault="00C70CFB" w:rsidP="00C70CFB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《新闻与传播专业综合能力》是新闻与传播硕士（MJC）专业学位研究生招生考试的科目之一。《新闻与传播专业综合能力》考试要力求反映新闻与传播专业硕士专业学位的特点，科学、公平、准确、规范地测评考生的基本素质和综合能力，以利用选拔具有发展潜力的优秀人才入学，为我国社会主义新闻事业与媒介产业的发展培养具有良好职业道德、法制观念和国际视野、具有较强分析与解决实际问题能力的高层次、应用型、复合型的新闻传播专业人才。</w:t>
      </w:r>
    </w:p>
    <w:p w:rsidR="00C70CFB" w:rsidRDefault="00C70CFB" w:rsidP="00C70CFB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C70CFB" w:rsidRDefault="00C70CFB" w:rsidP="00014C21">
      <w:pPr>
        <w:snapToGrid w:val="0"/>
        <w:spacing w:beforeLines="50" w:afterLines="50" w:line="440" w:lineRule="exact"/>
        <w:ind w:firstLineChars="200" w:firstLine="480"/>
        <w:rPr>
          <w:rFonts w:eastAsia="黑体"/>
          <w:sz w:val="24"/>
        </w:rPr>
      </w:pPr>
      <w:r>
        <w:rPr>
          <w:rFonts w:eastAsia="黑体"/>
          <w:sz w:val="24"/>
        </w:rPr>
        <w:t>二、考试要求</w:t>
      </w:r>
    </w:p>
    <w:p w:rsidR="00C70CFB" w:rsidRDefault="00C70CFB" w:rsidP="00C70CFB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测试考生对新闻传播专业的基本概念、基础知识的掌握情况和基本业务技能的运用能力。</w:t>
      </w:r>
    </w:p>
    <w:p w:rsidR="00C70CFB" w:rsidRDefault="00C70CFB" w:rsidP="00C70CFB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C70CFB" w:rsidRDefault="00C70CFB" w:rsidP="00014C21">
      <w:pPr>
        <w:snapToGrid w:val="0"/>
        <w:spacing w:beforeLines="50" w:afterLines="50" w:line="440" w:lineRule="exact"/>
        <w:ind w:firstLineChars="200"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三、</w:t>
      </w:r>
      <w:r>
        <w:rPr>
          <w:rFonts w:eastAsia="黑体"/>
          <w:sz w:val="24"/>
        </w:rPr>
        <w:t>考试内容</w:t>
      </w:r>
    </w:p>
    <w:p w:rsidR="00C70CFB" w:rsidRDefault="00C70CFB" w:rsidP="00C70CFB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新闻理论方面：需要掌握新闻的定义及特性、新闻价值、新闻真实、新闻客观性原则、大众传媒的职能、新闻出版自由、新闻法规、新闻职业道德与职业规范、宣传学、舆论学、新闻写作与评论、新闻传播业新近现象分析。</w:t>
      </w:r>
    </w:p>
    <w:p w:rsidR="00C70CFB" w:rsidRDefault="00C70CFB" w:rsidP="00C70CFB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网络传播方面：需要掌握互联网的演进及对传媒业的影响、网络属性与传播形态、网络传播的具体形式、网络媒体与新闻传播、网络中的用户、网络信息的整合形式、网络环境下的数据新闻与可视化传播、社会化媒体应用策略、网络传播的效果、网络传播与社会发展的互动。</w:t>
      </w:r>
    </w:p>
    <w:p w:rsidR="00C70CFB" w:rsidRDefault="00C70CFB" w:rsidP="00C70CFB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广告与营销方面：需要掌握广告概述、广告的社会功能与作用、广告学及其基本原理、广告产业与广告的市场运作、广告产业组织及其运作、广告传播模式、广告运动的基本流程、广告的信息生产及其内容分析、广告传播的渠道分析、</w:t>
      </w:r>
      <w:r>
        <w:rPr>
          <w:rFonts w:asciiTheme="minorEastAsia" w:hAnsiTheme="minorEastAsia" w:cstheme="minorEastAsia" w:hint="eastAsia"/>
          <w:sz w:val="24"/>
        </w:rPr>
        <w:lastRenderedPageBreak/>
        <w:t>广告受众与消费者、广告效果分析 、广告传播的社会控制、全球化背景下现代广告的发展、整合营销传播背景下现代广告的发展、数字与网络传播背景下现代广告的发展、中外广告经典案例评析、移动互联网时代的“4C法则”、充满魅力的场景、从个体思维转向社群思维、有传播力的内容、人与人的连接、4C的外延和思考、视觉传播的研究对象与发展历史、视觉传播的学术研究概貌、视觉认知、视觉表征、视觉修辞、视觉的美学特征、用图像传递信息、从图像中获取信息、视觉素养、视觉说服、视觉刻板印象、视觉传播中的伦理与法规。</w:t>
      </w:r>
    </w:p>
    <w:p w:rsidR="00C70CFB" w:rsidRDefault="00C70CFB" w:rsidP="00C70CFB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C70CFB" w:rsidRDefault="00C70CFB" w:rsidP="00C70CFB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C70CFB" w:rsidRDefault="00C70CFB" w:rsidP="00C70CFB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C70CFB" w:rsidRDefault="00C70CFB" w:rsidP="00C70CFB">
      <w:pPr>
        <w:snapToGrid w:val="0"/>
        <w:spacing w:line="440" w:lineRule="exact"/>
        <w:jc w:val="righ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    </w:t>
      </w:r>
    </w:p>
    <w:p w:rsidR="00C70CFB" w:rsidRDefault="00C70CFB" w:rsidP="00C70CFB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C70CFB" w:rsidRDefault="00C70CFB" w:rsidP="00C70CFB">
      <w:pPr>
        <w:snapToGrid w:val="0"/>
        <w:spacing w:line="440" w:lineRule="exact"/>
        <w:ind w:firstLineChars="2500" w:firstLine="6000"/>
        <w:jc w:val="righ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</w:p>
    <w:p w:rsidR="00C70CFB" w:rsidRDefault="00C70CFB" w:rsidP="00C70CFB">
      <w:pPr>
        <w:snapToGrid w:val="0"/>
        <w:spacing w:line="440" w:lineRule="exact"/>
        <w:ind w:firstLine="480"/>
        <w:rPr>
          <w:rFonts w:ascii="仿宋" w:eastAsia="仿宋" w:hAnsi="仿宋" w:cs="仿宋"/>
          <w:b/>
          <w:bCs/>
          <w:sz w:val="24"/>
        </w:rPr>
      </w:pPr>
    </w:p>
    <w:p w:rsidR="00C70CFB" w:rsidRDefault="00C70CFB" w:rsidP="00C70CFB">
      <w:pPr>
        <w:rPr>
          <w:sz w:val="28"/>
          <w:szCs w:val="28"/>
        </w:rPr>
      </w:pPr>
      <w:bookmarkStart w:id="0" w:name="_GoBack"/>
      <w:bookmarkEnd w:id="0"/>
    </w:p>
    <w:p w:rsidR="00C70CFB" w:rsidRDefault="00C70CFB" w:rsidP="00C70CFB">
      <w:pPr>
        <w:rPr>
          <w:sz w:val="28"/>
          <w:szCs w:val="28"/>
        </w:rPr>
      </w:pPr>
    </w:p>
    <w:p w:rsidR="00C70CFB" w:rsidRDefault="00C70CFB" w:rsidP="00C70CFB">
      <w:pPr>
        <w:rPr>
          <w:rFonts w:ascii="宋体" w:eastAsia="宋体" w:hAnsi="宋体"/>
          <w:sz w:val="28"/>
          <w:szCs w:val="28"/>
        </w:rPr>
      </w:pPr>
    </w:p>
    <w:p w:rsidR="00C70CFB" w:rsidRDefault="00C70CFB" w:rsidP="00C70CFB">
      <w:pPr>
        <w:rPr>
          <w:rFonts w:ascii="宋体" w:eastAsia="宋体" w:hAnsi="宋体"/>
          <w:sz w:val="28"/>
          <w:szCs w:val="28"/>
        </w:rPr>
      </w:pPr>
    </w:p>
    <w:p w:rsidR="007E4329" w:rsidRDefault="007E4329"/>
    <w:sectPr w:rsidR="007E4329" w:rsidSect="0095009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34E" w:rsidRDefault="009B034E" w:rsidP="007B6B5F">
      <w:r>
        <w:separator/>
      </w:r>
    </w:p>
  </w:endnote>
  <w:endnote w:type="continuationSeparator" w:id="1">
    <w:p w:rsidR="009B034E" w:rsidRDefault="009B034E" w:rsidP="007B6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763"/>
    </w:sdtPr>
    <w:sdtContent>
      <w:p w:rsidR="00950097" w:rsidRDefault="00972083">
        <w:pPr>
          <w:pStyle w:val="a3"/>
          <w:jc w:val="center"/>
        </w:pPr>
        <w:r w:rsidRPr="00972083">
          <w:fldChar w:fldCharType="begin"/>
        </w:r>
        <w:r w:rsidR="00C70CFB">
          <w:instrText xml:space="preserve"> PAGE   \* MERGEFORMAT </w:instrText>
        </w:r>
        <w:r w:rsidRPr="00972083">
          <w:fldChar w:fldCharType="separate"/>
        </w:r>
        <w:r w:rsidR="00014C21" w:rsidRPr="00014C21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950097" w:rsidRDefault="009B034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34E" w:rsidRDefault="009B034E" w:rsidP="007B6B5F">
      <w:r>
        <w:separator/>
      </w:r>
    </w:p>
  </w:footnote>
  <w:footnote w:type="continuationSeparator" w:id="1">
    <w:p w:rsidR="009B034E" w:rsidRDefault="009B034E" w:rsidP="007B6B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0CFB"/>
    <w:rsid w:val="00014C21"/>
    <w:rsid w:val="001406E8"/>
    <w:rsid w:val="007B6B5F"/>
    <w:rsid w:val="007E4329"/>
    <w:rsid w:val="00803790"/>
    <w:rsid w:val="00972083"/>
    <w:rsid w:val="009B034E"/>
    <w:rsid w:val="00C70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70C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70CFB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C70CF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70CFB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1406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1406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3</cp:revision>
  <cp:lastPrinted>2019-07-19T08:00:00Z</cp:lastPrinted>
  <dcterms:created xsi:type="dcterms:W3CDTF">2019-07-19T08:00:00Z</dcterms:created>
  <dcterms:modified xsi:type="dcterms:W3CDTF">2019-09-11T09:30:00Z</dcterms:modified>
</cp:coreProperties>
</file>